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EC7CF4" w14:textId="3C006DCD" w:rsidR="00067250" w:rsidRPr="00FC3E29" w:rsidRDefault="00067250" w:rsidP="008B6912">
      <w:pPr>
        <w:spacing w:after="0" w:line="360" w:lineRule="auto"/>
        <w:ind w:firstLine="709"/>
        <w:jc w:val="center"/>
        <w:rPr>
          <w:rFonts w:ascii="Times New Roman" w:hAnsi="Times New Roman" w:cs="Times New Roman"/>
          <w:b/>
          <w:sz w:val="28"/>
          <w:szCs w:val="28"/>
        </w:rPr>
      </w:pPr>
      <w:r w:rsidRPr="00FC3E29">
        <w:rPr>
          <w:rFonts w:ascii="Times New Roman" w:hAnsi="Times New Roman" w:cs="Times New Roman"/>
          <w:b/>
          <w:sz w:val="28"/>
          <w:szCs w:val="28"/>
        </w:rPr>
        <w:t>МІНІСТЕРСТВО ОСВІТИ І НАУКИ УКРАЇНИ</w:t>
      </w:r>
    </w:p>
    <w:p w14:paraId="4B827162" w14:textId="77777777" w:rsidR="00067250" w:rsidRPr="00FC3E29" w:rsidRDefault="00067250" w:rsidP="008B6912">
      <w:pPr>
        <w:spacing w:after="0" w:line="360" w:lineRule="auto"/>
        <w:jc w:val="center"/>
        <w:rPr>
          <w:rFonts w:ascii="Times New Roman" w:hAnsi="Times New Roman" w:cs="Times New Roman"/>
          <w:b/>
          <w:sz w:val="28"/>
          <w:szCs w:val="28"/>
        </w:rPr>
      </w:pPr>
      <w:r w:rsidRPr="00FC3E29">
        <w:rPr>
          <w:rFonts w:ascii="Times New Roman" w:hAnsi="Times New Roman" w:cs="Times New Roman"/>
          <w:b/>
          <w:sz w:val="28"/>
          <w:szCs w:val="28"/>
        </w:rPr>
        <w:t>КИЇВСЬКИЙ НАЦІОНАЛЬНИЙ УНІВЕРСИТЕТ ІМЕНІ ТАРАСА</w:t>
      </w:r>
      <w:r>
        <w:rPr>
          <w:rFonts w:ascii="Times New Roman" w:hAnsi="Times New Roman" w:cs="Times New Roman"/>
          <w:b/>
          <w:sz w:val="28"/>
          <w:szCs w:val="28"/>
        </w:rPr>
        <w:t xml:space="preserve"> </w:t>
      </w:r>
      <w:r w:rsidRPr="00FC3E29">
        <w:rPr>
          <w:rFonts w:ascii="Times New Roman" w:hAnsi="Times New Roman" w:cs="Times New Roman"/>
          <w:b/>
          <w:sz w:val="28"/>
          <w:szCs w:val="28"/>
        </w:rPr>
        <w:t>ШЕВЧЕНКА</w:t>
      </w:r>
    </w:p>
    <w:p w14:paraId="6644A726" w14:textId="77777777" w:rsidR="00067250" w:rsidRPr="00FC3E29" w:rsidRDefault="00067250" w:rsidP="008B6912">
      <w:pPr>
        <w:spacing w:after="0" w:line="360" w:lineRule="auto"/>
        <w:jc w:val="center"/>
        <w:rPr>
          <w:rFonts w:ascii="Times New Roman" w:hAnsi="Times New Roman" w:cs="Times New Roman"/>
          <w:b/>
          <w:sz w:val="28"/>
          <w:szCs w:val="28"/>
        </w:rPr>
      </w:pPr>
      <w:r w:rsidRPr="00FC3E29">
        <w:rPr>
          <w:rFonts w:ascii="Times New Roman" w:hAnsi="Times New Roman" w:cs="Times New Roman"/>
          <w:b/>
          <w:sz w:val="28"/>
          <w:szCs w:val="28"/>
        </w:rPr>
        <w:t>ГЕОГРАФІЧНИЙ ФАКУЛЬТЕТ</w:t>
      </w:r>
    </w:p>
    <w:p w14:paraId="72CD41E1" w14:textId="77777777" w:rsidR="00067250" w:rsidRPr="00FC3E29" w:rsidRDefault="00067250" w:rsidP="008B6912">
      <w:pPr>
        <w:spacing w:after="0" w:line="360" w:lineRule="auto"/>
        <w:ind w:firstLine="709"/>
        <w:jc w:val="center"/>
        <w:rPr>
          <w:rFonts w:ascii="Times New Roman" w:hAnsi="Times New Roman" w:cs="Times New Roman"/>
          <w:b/>
          <w:sz w:val="28"/>
          <w:szCs w:val="28"/>
        </w:rPr>
      </w:pPr>
      <w:r w:rsidRPr="00FC3E29">
        <w:rPr>
          <w:rFonts w:ascii="Times New Roman" w:hAnsi="Times New Roman" w:cs="Times New Roman"/>
          <w:b/>
          <w:sz w:val="28"/>
          <w:szCs w:val="28"/>
        </w:rPr>
        <w:t xml:space="preserve">КАФЕДРА </w:t>
      </w:r>
      <w:r>
        <w:rPr>
          <w:rFonts w:ascii="Times New Roman" w:hAnsi="Times New Roman" w:cs="Times New Roman"/>
          <w:b/>
          <w:sz w:val="28"/>
          <w:szCs w:val="28"/>
        </w:rPr>
        <w:t>ФІЗИЧНОЇ ГЕОГРАФІЇ ТА ГЕОЕКОЛОГІЇ</w:t>
      </w:r>
    </w:p>
    <w:p w14:paraId="47655637" w14:textId="20B8133D" w:rsidR="00067250" w:rsidRDefault="00067250" w:rsidP="008B6912">
      <w:pPr>
        <w:spacing w:after="0" w:line="360" w:lineRule="auto"/>
        <w:ind w:firstLine="709"/>
        <w:rPr>
          <w:rFonts w:ascii="Times New Roman" w:hAnsi="Times New Roman" w:cs="Times New Roman"/>
          <w:b/>
          <w:sz w:val="28"/>
          <w:szCs w:val="28"/>
        </w:rPr>
      </w:pPr>
    </w:p>
    <w:p w14:paraId="50C6D2B7" w14:textId="77777777" w:rsidR="009F3E8E" w:rsidRPr="00FC3E29" w:rsidRDefault="009F3E8E" w:rsidP="008B6912">
      <w:pPr>
        <w:spacing w:after="0" w:line="360" w:lineRule="auto"/>
        <w:ind w:firstLine="709"/>
        <w:rPr>
          <w:rFonts w:ascii="Times New Roman" w:hAnsi="Times New Roman" w:cs="Times New Roman"/>
          <w:b/>
          <w:sz w:val="28"/>
          <w:szCs w:val="28"/>
        </w:rPr>
      </w:pPr>
    </w:p>
    <w:p w14:paraId="1B96333E" w14:textId="709F0CB9" w:rsidR="00067250" w:rsidRPr="009F3E8E" w:rsidRDefault="009F3E8E" w:rsidP="008B6912">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СТВОРЕННЯ ОБ’ЄКТІВ ПРИРОДНО-ЗАПОВІДНОГО ФОНДУ В УКРАЇНІ</w:t>
      </w:r>
      <w:r w:rsidRPr="0029417D">
        <w:rPr>
          <w:rFonts w:ascii="Times New Roman" w:hAnsi="Times New Roman" w:cs="Times New Roman"/>
          <w:b/>
          <w:sz w:val="28"/>
          <w:szCs w:val="28"/>
          <w:lang w:val="ru-RU"/>
        </w:rPr>
        <w:t xml:space="preserve">: </w:t>
      </w:r>
      <w:r>
        <w:rPr>
          <w:rFonts w:ascii="Times New Roman" w:hAnsi="Times New Roman" w:cs="Times New Roman"/>
          <w:b/>
          <w:sz w:val="28"/>
          <w:szCs w:val="28"/>
        </w:rPr>
        <w:t>НОРМАТИВНІ ВИМОГИ ТА ПРАКТИЧНА РЕАЛІЗАЦІЯ (НА ПРИКЛАДІ ХАРКІВСЬКОЇ ОБЛАСТІ)</w:t>
      </w:r>
    </w:p>
    <w:p w14:paraId="4E89EBB9" w14:textId="77777777" w:rsidR="00067250" w:rsidRPr="00FC3E29" w:rsidRDefault="00067250" w:rsidP="008B6912">
      <w:pPr>
        <w:spacing w:after="0" w:line="360" w:lineRule="auto"/>
        <w:ind w:firstLine="709"/>
        <w:rPr>
          <w:rFonts w:ascii="Times New Roman" w:hAnsi="Times New Roman" w:cs="Times New Roman"/>
          <w:b/>
          <w:sz w:val="28"/>
          <w:szCs w:val="28"/>
        </w:rPr>
      </w:pPr>
    </w:p>
    <w:p w14:paraId="1C250588" w14:textId="0C3B29F8" w:rsidR="00067250" w:rsidRPr="00FC3E29" w:rsidRDefault="00067250" w:rsidP="008B6912">
      <w:pPr>
        <w:spacing w:after="0" w:line="360" w:lineRule="auto"/>
        <w:ind w:firstLine="709"/>
        <w:rPr>
          <w:rFonts w:ascii="Times New Roman" w:hAnsi="Times New Roman" w:cs="Times New Roman"/>
          <w:b/>
          <w:sz w:val="28"/>
          <w:szCs w:val="28"/>
        </w:rPr>
      </w:pPr>
      <w:r w:rsidRPr="00FC3E29">
        <w:rPr>
          <w:rFonts w:ascii="Times New Roman" w:hAnsi="Times New Roman" w:cs="Times New Roman"/>
          <w:sz w:val="28"/>
          <w:szCs w:val="28"/>
        </w:rPr>
        <w:t xml:space="preserve">Галузь знань </w:t>
      </w:r>
      <w:r w:rsidRPr="00FC3E29">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29417D">
        <w:rPr>
          <w:rFonts w:ascii="Times New Roman" w:hAnsi="Times New Roman" w:cs="Times New Roman"/>
          <w:b/>
          <w:sz w:val="28"/>
          <w:szCs w:val="28"/>
          <w:lang w:val="ru-RU"/>
        </w:rPr>
        <w:t xml:space="preserve">     </w:t>
      </w:r>
      <w:r>
        <w:rPr>
          <w:rFonts w:ascii="Times New Roman" w:hAnsi="Times New Roman" w:cs="Times New Roman"/>
          <w:b/>
          <w:sz w:val="28"/>
          <w:szCs w:val="28"/>
        </w:rPr>
        <w:t xml:space="preserve">10 – </w:t>
      </w:r>
      <w:r w:rsidRPr="00FC3E29">
        <w:rPr>
          <w:rFonts w:ascii="Times New Roman" w:hAnsi="Times New Roman" w:cs="Times New Roman"/>
          <w:b/>
          <w:sz w:val="28"/>
          <w:szCs w:val="28"/>
        </w:rPr>
        <w:t>природничі науки</w:t>
      </w:r>
    </w:p>
    <w:p w14:paraId="5351E668" w14:textId="0B77CDCC" w:rsidR="00067250" w:rsidRPr="00FC3E29" w:rsidRDefault="00067250" w:rsidP="008B6912">
      <w:pPr>
        <w:spacing w:after="0" w:line="360" w:lineRule="auto"/>
        <w:ind w:firstLine="709"/>
        <w:rPr>
          <w:rFonts w:ascii="Times New Roman" w:hAnsi="Times New Roman" w:cs="Times New Roman"/>
          <w:b/>
          <w:sz w:val="28"/>
          <w:szCs w:val="28"/>
        </w:rPr>
      </w:pPr>
      <w:r w:rsidRPr="00FC3E29">
        <w:rPr>
          <w:rFonts w:ascii="Times New Roman" w:hAnsi="Times New Roman" w:cs="Times New Roman"/>
          <w:sz w:val="28"/>
          <w:szCs w:val="28"/>
        </w:rPr>
        <w:t xml:space="preserve">Спеціальність </w:t>
      </w:r>
      <w:r w:rsidRPr="00FC3E29">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29417D">
        <w:rPr>
          <w:rFonts w:ascii="Times New Roman" w:hAnsi="Times New Roman" w:cs="Times New Roman"/>
          <w:b/>
          <w:sz w:val="28"/>
          <w:szCs w:val="28"/>
          <w:lang w:val="ru-RU"/>
        </w:rPr>
        <w:t xml:space="preserve">       </w:t>
      </w:r>
      <w:r>
        <w:rPr>
          <w:rFonts w:ascii="Times New Roman" w:hAnsi="Times New Roman" w:cs="Times New Roman"/>
          <w:b/>
          <w:sz w:val="28"/>
          <w:szCs w:val="28"/>
        </w:rPr>
        <w:t xml:space="preserve">106 – </w:t>
      </w:r>
      <w:r w:rsidRPr="00FC3E29">
        <w:rPr>
          <w:rFonts w:ascii="Times New Roman" w:hAnsi="Times New Roman" w:cs="Times New Roman"/>
          <w:b/>
          <w:sz w:val="28"/>
          <w:szCs w:val="28"/>
        </w:rPr>
        <w:t>географія</w:t>
      </w:r>
    </w:p>
    <w:p w14:paraId="0800FFDF" w14:textId="77777777" w:rsidR="00067250" w:rsidRPr="00FC3E29" w:rsidRDefault="00067250" w:rsidP="008B6912">
      <w:pPr>
        <w:spacing w:after="0" w:line="360" w:lineRule="auto"/>
        <w:ind w:firstLine="709"/>
        <w:rPr>
          <w:rFonts w:ascii="Times New Roman" w:hAnsi="Times New Roman" w:cs="Times New Roman"/>
          <w:b/>
          <w:sz w:val="28"/>
          <w:szCs w:val="28"/>
        </w:rPr>
      </w:pPr>
      <w:r w:rsidRPr="00FC3E29">
        <w:rPr>
          <w:rFonts w:ascii="Times New Roman" w:hAnsi="Times New Roman" w:cs="Times New Roman"/>
          <w:sz w:val="28"/>
          <w:szCs w:val="28"/>
        </w:rPr>
        <w:t>Освітня програма</w:t>
      </w:r>
      <w:r w:rsidRPr="00FC3E29">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FC3E29">
        <w:rPr>
          <w:rFonts w:ascii="Times New Roman" w:hAnsi="Times New Roman" w:cs="Times New Roman"/>
          <w:b/>
          <w:sz w:val="28"/>
          <w:szCs w:val="28"/>
        </w:rPr>
        <w:t>Транскордонне екологічне співробітництво</w:t>
      </w:r>
    </w:p>
    <w:p w14:paraId="2964CA8E" w14:textId="77777777" w:rsidR="00067250" w:rsidRDefault="00067250" w:rsidP="008B6912">
      <w:pPr>
        <w:spacing w:after="0" w:line="360" w:lineRule="auto"/>
        <w:ind w:firstLine="709"/>
        <w:rPr>
          <w:rFonts w:ascii="Times New Roman" w:hAnsi="Times New Roman" w:cs="Times New Roman"/>
          <w:b/>
          <w:sz w:val="28"/>
          <w:szCs w:val="28"/>
        </w:rPr>
      </w:pPr>
    </w:p>
    <w:p w14:paraId="1ABB7A70" w14:textId="77777777" w:rsidR="00067250" w:rsidRPr="00FC3E29" w:rsidRDefault="00067250" w:rsidP="008B6912">
      <w:pPr>
        <w:spacing w:after="0" w:line="360" w:lineRule="auto"/>
        <w:ind w:firstLine="709"/>
        <w:rPr>
          <w:rFonts w:ascii="Times New Roman" w:hAnsi="Times New Roman" w:cs="Times New Roman"/>
          <w:b/>
          <w:sz w:val="28"/>
          <w:szCs w:val="28"/>
        </w:rPr>
      </w:pPr>
    </w:p>
    <w:p w14:paraId="02492D82" w14:textId="77777777" w:rsidR="00067250" w:rsidRDefault="00067250" w:rsidP="008B6912">
      <w:pPr>
        <w:spacing w:after="0" w:line="360" w:lineRule="auto"/>
        <w:ind w:firstLine="709"/>
        <w:jc w:val="right"/>
        <w:rPr>
          <w:rFonts w:ascii="Times New Roman" w:hAnsi="Times New Roman" w:cs="Times New Roman"/>
          <w:sz w:val="28"/>
          <w:szCs w:val="28"/>
        </w:rPr>
      </w:pPr>
      <w:r w:rsidRPr="00067250">
        <w:rPr>
          <w:rFonts w:ascii="Times New Roman" w:hAnsi="Times New Roman" w:cs="Times New Roman"/>
          <w:sz w:val="28"/>
          <w:szCs w:val="28"/>
        </w:rPr>
        <w:t>Кваліфікаційна робота бакалавра</w:t>
      </w:r>
    </w:p>
    <w:p w14:paraId="41679394" w14:textId="27D3C56A" w:rsidR="00067250" w:rsidRPr="00FC3E29" w:rsidRDefault="00067250" w:rsidP="008B6912">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с</w:t>
      </w:r>
      <w:r w:rsidRPr="00FC3E29">
        <w:rPr>
          <w:rFonts w:ascii="Times New Roman" w:hAnsi="Times New Roman" w:cs="Times New Roman"/>
          <w:sz w:val="28"/>
          <w:szCs w:val="28"/>
        </w:rPr>
        <w:t xml:space="preserve">тудентки </w:t>
      </w:r>
      <w:r>
        <w:rPr>
          <w:rFonts w:ascii="Times New Roman" w:hAnsi="Times New Roman" w:cs="Times New Roman"/>
          <w:sz w:val="28"/>
          <w:szCs w:val="28"/>
        </w:rPr>
        <w:t>4</w:t>
      </w:r>
      <w:r w:rsidRPr="00FC3E29">
        <w:rPr>
          <w:rFonts w:ascii="Times New Roman" w:hAnsi="Times New Roman" w:cs="Times New Roman"/>
          <w:sz w:val="28"/>
          <w:szCs w:val="28"/>
        </w:rPr>
        <w:t xml:space="preserve"> курсу</w:t>
      </w:r>
    </w:p>
    <w:p w14:paraId="3D955C66" w14:textId="77777777" w:rsidR="00067250" w:rsidRPr="00FC3E29" w:rsidRDefault="00067250" w:rsidP="008B6912">
      <w:pPr>
        <w:spacing w:after="0" w:line="360" w:lineRule="auto"/>
        <w:ind w:firstLine="709"/>
        <w:jc w:val="right"/>
        <w:rPr>
          <w:rFonts w:ascii="Times New Roman" w:hAnsi="Times New Roman" w:cs="Times New Roman"/>
          <w:sz w:val="28"/>
          <w:szCs w:val="28"/>
        </w:rPr>
      </w:pPr>
      <w:r w:rsidRPr="00FC3E29">
        <w:rPr>
          <w:rFonts w:ascii="Times New Roman" w:hAnsi="Times New Roman" w:cs="Times New Roman"/>
          <w:sz w:val="28"/>
          <w:szCs w:val="28"/>
        </w:rPr>
        <w:t>освітнього рівня бакалавр</w:t>
      </w:r>
    </w:p>
    <w:p w14:paraId="26068169" w14:textId="2E41785F" w:rsidR="00067250" w:rsidRPr="00FC3E29" w:rsidRDefault="00067250" w:rsidP="008B6912">
      <w:pPr>
        <w:spacing w:after="0" w:line="360" w:lineRule="auto"/>
        <w:ind w:firstLine="709"/>
        <w:jc w:val="right"/>
        <w:rPr>
          <w:rFonts w:ascii="Times New Roman" w:hAnsi="Times New Roman" w:cs="Times New Roman"/>
          <w:i/>
          <w:sz w:val="28"/>
          <w:szCs w:val="28"/>
        </w:rPr>
      </w:pPr>
      <w:r w:rsidRPr="00FC3E29">
        <w:rPr>
          <w:rFonts w:ascii="Times New Roman" w:hAnsi="Times New Roman" w:cs="Times New Roman"/>
          <w:i/>
          <w:sz w:val="28"/>
          <w:szCs w:val="28"/>
        </w:rPr>
        <w:t>Темченко Єлизавет</w:t>
      </w:r>
      <w:r w:rsidR="0029417D">
        <w:rPr>
          <w:rFonts w:ascii="Times New Roman" w:hAnsi="Times New Roman" w:cs="Times New Roman"/>
          <w:i/>
          <w:sz w:val="28"/>
          <w:szCs w:val="28"/>
        </w:rPr>
        <w:t>и</w:t>
      </w:r>
      <w:r w:rsidRPr="00FC3E29">
        <w:rPr>
          <w:rFonts w:ascii="Times New Roman" w:hAnsi="Times New Roman" w:cs="Times New Roman"/>
          <w:i/>
          <w:sz w:val="28"/>
          <w:szCs w:val="28"/>
        </w:rPr>
        <w:t xml:space="preserve"> Андріївн</w:t>
      </w:r>
      <w:r w:rsidR="0029417D">
        <w:rPr>
          <w:rFonts w:ascii="Times New Roman" w:hAnsi="Times New Roman" w:cs="Times New Roman"/>
          <w:i/>
          <w:sz w:val="28"/>
          <w:szCs w:val="28"/>
        </w:rPr>
        <w:t>и</w:t>
      </w:r>
      <w:r w:rsidRPr="00FC3E29">
        <w:rPr>
          <w:rFonts w:ascii="Times New Roman" w:hAnsi="Times New Roman" w:cs="Times New Roman"/>
          <w:i/>
          <w:sz w:val="28"/>
          <w:szCs w:val="28"/>
        </w:rPr>
        <w:t xml:space="preserve"> </w:t>
      </w:r>
    </w:p>
    <w:p w14:paraId="629F5024" w14:textId="77777777" w:rsidR="00067250" w:rsidRPr="00FC3E29" w:rsidRDefault="00067250" w:rsidP="008B6912">
      <w:pPr>
        <w:spacing w:after="0" w:line="360" w:lineRule="auto"/>
        <w:ind w:firstLine="709"/>
        <w:jc w:val="right"/>
        <w:rPr>
          <w:rFonts w:ascii="Times New Roman" w:hAnsi="Times New Roman" w:cs="Times New Roman"/>
          <w:b/>
          <w:sz w:val="28"/>
          <w:szCs w:val="28"/>
        </w:rPr>
      </w:pPr>
    </w:p>
    <w:p w14:paraId="14D25B5C" w14:textId="77777777" w:rsidR="00067250" w:rsidRPr="00FC3E29" w:rsidRDefault="00067250" w:rsidP="008B6912">
      <w:pPr>
        <w:spacing w:after="0" w:line="360" w:lineRule="auto"/>
        <w:ind w:firstLine="709"/>
        <w:jc w:val="right"/>
        <w:rPr>
          <w:rFonts w:ascii="Times New Roman" w:hAnsi="Times New Roman" w:cs="Times New Roman"/>
          <w:sz w:val="28"/>
          <w:szCs w:val="28"/>
        </w:rPr>
      </w:pPr>
      <w:r w:rsidRPr="00FC3E29">
        <w:rPr>
          <w:rFonts w:ascii="Times New Roman" w:hAnsi="Times New Roman" w:cs="Times New Roman"/>
          <w:sz w:val="28"/>
          <w:szCs w:val="28"/>
        </w:rPr>
        <w:t>Науковий керівник:</w:t>
      </w:r>
    </w:p>
    <w:p w14:paraId="65078993" w14:textId="20B3B1F3" w:rsidR="00067250" w:rsidRPr="00B13749" w:rsidRDefault="00E50024" w:rsidP="008B6912">
      <w:pPr>
        <w:spacing w:after="0" w:line="360" w:lineRule="auto"/>
        <w:ind w:firstLine="709"/>
        <w:jc w:val="right"/>
        <w:rPr>
          <w:rFonts w:ascii="Times New Roman" w:hAnsi="Times New Roman" w:cs="Times New Roman"/>
          <w:i/>
          <w:sz w:val="28"/>
          <w:szCs w:val="28"/>
        </w:rPr>
      </w:pPr>
      <w:r w:rsidRPr="00B13749">
        <w:rPr>
          <w:rFonts w:ascii="Times New Roman" w:hAnsi="Times New Roman" w:cs="Times New Roman"/>
          <w:i/>
          <w:sz w:val="28"/>
          <w:szCs w:val="28"/>
        </w:rPr>
        <w:t>Кошель Антон Олександрович</w:t>
      </w:r>
      <w:r w:rsidR="0029417D" w:rsidRPr="00B13749">
        <w:rPr>
          <w:rFonts w:ascii="Times New Roman" w:hAnsi="Times New Roman" w:cs="Times New Roman"/>
          <w:i/>
          <w:sz w:val="28"/>
          <w:szCs w:val="28"/>
        </w:rPr>
        <w:t>,</w:t>
      </w:r>
    </w:p>
    <w:p w14:paraId="6D35AC3C" w14:textId="77777777" w:rsidR="00067250" w:rsidRPr="00B13749" w:rsidRDefault="00067250" w:rsidP="008B6912">
      <w:pPr>
        <w:spacing w:after="0" w:line="360" w:lineRule="auto"/>
        <w:ind w:firstLine="709"/>
        <w:jc w:val="right"/>
        <w:rPr>
          <w:rFonts w:ascii="Times New Roman" w:hAnsi="Times New Roman" w:cs="Times New Roman"/>
          <w:i/>
          <w:sz w:val="28"/>
          <w:szCs w:val="28"/>
        </w:rPr>
      </w:pPr>
      <w:r w:rsidRPr="00B13749">
        <w:rPr>
          <w:rFonts w:ascii="Times New Roman" w:hAnsi="Times New Roman" w:cs="Times New Roman"/>
          <w:i/>
          <w:sz w:val="28"/>
          <w:szCs w:val="28"/>
        </w:rPr>
        <w:t>доцент кафедри фізичної географії</w:t>
      </w:r>
    </w:p>
    <w:p w14:paraId="4946382B" w14:textId="77777777" w:rsidR="00B13749" w:rsidRDefault="00067250" w:rsidP="008B6912">
      <w:pPr>
        <w:spacing w:after="0" w:line="360" w:lineRule="auto"/>
        <w:ind w:firstLine="709"/>
        <w:jc w:val="right"/>
        <w:rPr>
          <w:rFonts w:ascii="Times New Roman" w:hAnsi="Times New Roman" w:cs="Times New Roman"/>
          <w:i/>
          <w:sz w:val="28"/>
          <w:szCs w:val="28"/>
        </w:rPr>
      </w:pPr>
      <w:r w:rsidRPr="00B13749">
        <w:rPr>
          <w:rFonts w:ascii="Times New Roman" w:hAnsi="Times New Roman" w:cs="Times New Roman"/>
          <w:i/>
          <w:sz w:val="28"/>
          <w:szCs w:val="28"/>
        </w:rPr>
        <w:t xml:space="preserve"> та геоекології</w:t>
      </w:r>
      <w:r w:rsidR="00B13749" w:rsidRPr="00B13749">
        <w:rPr>
          <w:rFonts w:ascii="Times New Roman" w:hAnsi="Times New Roman" w:cs="Times New Roman"/>
          <w:i/>
          <w:sz w:val="28"/>
          <w:szCs w:val="28"/>
        </w:rPr>
        <w:t xml:space="preserve"> (зовнішній сумісник</w:t>
      </w:r>
      <w:r w:rsidR="00B13749">
        <w:rPr>
          <w:rFonts w:ascii="Times New Roman" w:hAnsi="Times New Roman" w:cs="Times New Roman"/>
          <w:i/>
          <w:sz w:val="28"/>
          <w:szCs w:val="28"/>
        </w:rPr>
        <w:t>)</w:t>
      </w:r>
      <w:r w:rsidRPr="00B13749">
        <w:rPr>
          <w:rFonts w:ascii="Times New Roman" w:hAnsi="Times New Roman" w:cs="Times New Roman"/>
          <w:i/>
          <w:sz w:val="28"/>
          <w:szCs w:val="28"/>
        </w:rPr>
        <w:t xml:space="preserve">, </w:t>
      </w:r>
    </w:p>
    <w:p w14:paraId="3F1D5FD9" w14:textId="21EAD6FC" w:rsidR="00067250" w:rsidRPr="001640B9" w:rsidRDefault="00E50024" w:rsidP="008B6912">
      <w:pPr>
        <w:spacing w:after="0" w:line="360" w:lineRule="auto"/>
        <w:ind w:firstLine="709"/>
        <w:jc w:val="right"/>
        <w:rPr>
          <w:rFonts w:ascii="Times New Roman" w:hAnsi="Times New Roman" w:cs="Times New Roman"/>
          <w:i/>
          <w:sz w:val="28"/>
          <w:szCs w:val="28"/>
        </w:rPr>
      </w:pPr>
      <w:r w:rsidRPr="00B13749">
        <w:rPr>
          <w:rFonts w:ascii="Times New Roman" w:hAnsi="Times New Roman" w:cs="Times New Roman"/>
          <w:i/>
          <w:sz w:val="28"/>
          <w:szCs w:val="28"/>
        </w:rPr>
        <w:t>доктор</w:t>
      </w:r>
      <w:r w:rsidR="00067250" w:rsidRPr="00B13749">
        <w:rPr>
          <w:rFonts w:ascii="Times New Roman" w:hAnsi="Times New Roman" w:cs="Times New Roman"/>
          <w:i/>
          <w:sz w:val="28"/>
          <w:szCs w:val="28"/>
        </w:rPr>
        <w:t xml:space="preserve"> </w:t>
      </w:r>
      <w:r w:rsidRPr="00B13749">
        <w:rPr>
          <w:rFonts w:ascii="Times New Roman" w:hAnsi="Times New Roman" w:cs="Times New Roman"/>
          <w:i/>
          <w:sz w:val="28"/>
          <w:szCs w:val="28"/>
        </w:rPr>
        <w:t>економічних</w:t>
      </w:r>
      <w:r w:rsidR="00067250" w:rsidRPr="00B13749">
        <w:rPr>
          <w:rFonts w:ascii="Times New Roman" w:hAnsi="Times New Roman" w:cs="Times New Roman"/>
          <w:i/>
          <w:sz w:val="28"/>
          <w:szCs w:val="28"/>
        </w:rPr>
        <w:t xml:space="preserve"> наук</w:t>
      </w:r>
      <w:r w:rsidR="00067250" w:rsidRPr="001640B9">
        <w:rPr>
          <w:rFonts w:ascii="Times New Roman" w:hAnsi="Times New Roman" w:cs="Times New Roman"/>
          <w:i/>
          <w:sz w:val="28"/>
          <w:szCs w:val="28"/>
        </w:rPr>
        <w:t xml:space="preserve"> </w:t>
      </w:r>
    </w:p>
    <w:p w14:paraId="64F2F0F4" w14:textId="37165F65" w:rsidR="00067250" w:rsidRDefault="00067250" w:rsidP="008B6912">
      <w:pPr>
        <w:spacing w:after="0" w:line="360" w:lineRule="auto"/>
        <w:ind w:firstLine="709"/>
        <w:jc w:val="right"/>
        <w:rPr>
          <w:rFonts w:ascii="Times New Roman" w:hAnsi="Times New Roman" w:cs="Times New Roman"/>
          <w:b/>
          <w:sz w:val="28"/>
          <w:szCs w:val="28"/>
        </w:rPr>
      </w:pPr>
    </w:p>
    <w:p w14:paraId="2E87F643" w14:textId="77777777" w:rsidR="00552E1B" w:rsidRDefault="00552E1B" w:rsidP="00552E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Допущено до захисту  </w:t>
      </w:r>
      <w:r>
        <w:rPr>
          <w:rFonts w:ascii="Times New Roman" w:hAnsi="Times New Roman" w:cs="Times New Roman"/>
          <w:i/>
          <w:iCs/>
          <w:color w:val="000000"/>
          <w:sz w:val="28"/>
          <w:szCs w:val="28"/>
        </w:rPr>
        <w:t xml:space="preserve"> _________________ </w:t>
      </w:r>
      <w:r>
        <w:rPr>
          <w:rFonts w:ascii="Times New Roman" w:hAnsi="Times New Roman" w:cs="Times New Roman"/>
          <w:color w:val="000000"/>
          <w:sz w:val="28"/>
          <w:szCs w:val="28"/>
        </w:rPr>
        <w:t xml:space="preserve">Людмила БІЛОУС </w:t>
      </w:r>
    </w:p>
    <w:p w14:paraId="30FF34C5" w14:textId="77777777" w:rsidR="00552E1B" w:rsidRDefault="00552E1B" w:rsidP="00552E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sz w:val="28"/>
          <w:szCs w:val="28"/>
        </w:rPr>
      </w:pPr>
      <w:r>
        <w:rPr>
          <w:rFonts w:ascii="Times New Roman" w:hAnsi="Times New Roman" w:cs="Times New Roman"/>
          <w:color w:val="000000"/>
          <w:sz w:val="28"/>
          <w:szCs w:val="28"/>
        </w:rPr>
        <w:t>Пр. №</w:t>
      </w:r>
      <w:r>
        <w:rPr>
          <w:rFonts w:ascii="Times New Roman" w:hAnsi="Times New Roman" w:cs="Times New Roman"/>
          <w:i/>
          <w:iCs/>
          <w:color w:val="000000"/>
          <w:sz w:val="28"/>
          <w:szCs w:val="28"/>
        </w:rPr>
        <w:t xml:space="preserve"> __  від ____</w:t>
      </w:r>
    </w:p>
    <w:p w14:paraId="5712BAC6" w14:textId="40CDED53" w:rsidR="00067250" w:rsidRDefault="00067250" w:rsidP="008B6912">
      <w:pPr>
        <w:spacing w:after="0" w:line="360" w:lineRule="auto"/>
        <w:ind w:firstLine="709"/>
        <w:jc w:val="center"/>
        <w:rPr>
          <w:rFonts w:ascii="Times New Roman" w:hAnsi="Times New Roman" w:cs="Times New Roman"/>
          <w:b/>
          <w:sz w:val="28"/>
          <w:szCs w:val="28"/>
        </w:rPr>
      </w:pPr>
      <w:r w:rsidRPr="00FC3E29">
        <w:rPr>
          <w:rFonts w:ascii="Times New Roman" w:hAnsi="Times New Roman" w:cs="Times New Roman"/>
          <w:b/>
          <w:sz w:val="28"/>
          <w:szCs w:val="28"/>
        </w:rPr>
        <w:t>КИЇВ – 20</w:t>
      </w:r>
      <w:r>
        <w:rPr>
          <w:rFonts w:ascii="Times New Roman" w:hAnsi="Times New Roman" w:cs="Times New Roman"/>
          <w:b/>
          <w:sz w:val="28"/>
          <w:szCs w:val="28"/>
        </w:rPr>
        <w:t>26</w:t>
      </w:r>
    </w:p>
    <w:p w14:paraId="4308D8BA" w14:textId="77777777" w:rsidR="000E37E4" w:rsidRDefault="000E37E4" w:rsidP="008B6912">
      <w:pPr>
        <w:spacing w:after="0" w:line="360" w:lineRule="auto"/>
        <w:ind w:firstLine="709"/>
        <w:jc w:val="center"/>
        <w:rPr>
          <w:rFonts w:ascii="Times New Roman" w:hAnsi="Times New Roman" w:cs="Times New Roman"/>
          <w:b/>
          <w:sz w:val="28"/>
          <w:szCs w:val="28"/>
        </w:rPr>
      </w:pPr>
      <w:r w:rsidRPr="00590EAB">
        <w:rPr>
          <w:rFonts w:ascii="Times New Roman" w:hAnsi="Times New Roman" w:cs="Times New Roman"/>
          <w:b/>
          <w:sz w:val="28"/>
          <w:szCs w:val="28"/>
        </w:rPr>
        <w:lastRenderedPageBreak/>
        <w:t>ЗМІСТ</w:t>
      </w:r>
    </w:p>
    <w:p w14:paraId="2EFABE4B" w14:textId="77777777" w:rsidR="0029417D" w:rsidRPr="00590EAB" w:rsidRDefault="0029417D" w:rsidP="008B6912">
      <w:pPr>
        <w:spacing w:after="0" w:line="360" w:lineRule="auto"/>
        <w:ind w:firstLine="709"/>
        <w:jc w:val="center"/>
        <w:rPr>
          <w:rFonts w:ascii="Times New Roman" w:hAnsi="Times New Roman" w:cs="Times New Roman"/>
          <w:b/>
          <w:sz w:val="28"/>
          <w:szCs w:val="28"/>
        </w:rPr>
      </w:pPr>
    </w:p>
    <w:p w14:paraId="456F3FCC" w14:textId="66C5CA93" w:rsidR="000E37E4" w:rsidRPr="00977BB8" w:rsidRDefault="000E37E4" w:rsidP="008B6912">
      <w:pPr>
        <w:spacing w:after="0" w:line="360" w:lineRule="auto"/>
        <w:ind w:firstLine="709"/>
        <w:jc w:val="both"/>
        <w:rPr>
          <w:rFonts w:ascii="Times New Roman" w:hAnsi="Times New Roman" w:cs="Times New Roman"/>
          <w:b/>
          <w:sz w:val="28"/>
          <w:szCs w:val="28"/>
        </w:rPr>
      </w:pPr>
      <w:r w:rsidRPr="00977BB8">
        <w:rPr>
          <w:rFonts w:ascii="Times New Roman" w:hAnsi="Times New Roman" w:cs="Times New Roman"/>
          <w:b/>
          <w:sz w:val="28"/>
          <w:szCs w:val="28"/>
        </w:rPr>
        <w:t>ПЕРЕЛІК УМОВНИХ СКОРОЧЕНЬ……………………………………</w:t>
      </w:r>
      <w:r w:rsidR="00FC450E" w:rsidRPr="00977BB8">
        <w:rPr>
          <w:rFonts w:ascii="Times New Roman" w:hAnsi="Times New Roman" w:cs="Times New Roman"/>
          <w:b/>
          <w:sz w:val="28"/>
          <w:szCs w:val="28"/>
        </w:rPr>
        <w:t>…</w:t>
      </w:r>
      <w:r w:rsidRPr="00977BB8">
        <w:rPr>
          <w:rFonts w:ascii="Times New Roman" w:hAnsi="Times New Roman" w:cs="Times New Roman"/>
          <w:b/>
          <w:sz w:val="28"/>
          <w:szCs w:val="28"/>
        </w:rPr>
        <w:t>..3</w:t>
      </w:r>
    </w:p>
    <w:p w14:paraId="57EF41FC" w14:textId="150F9150" w:rsidR="000E37E4" w:rsidRPr="00977BB8" w:rsidRDefault="000E37E4" w:rsidP="008B6912">
      <w:pPr>
        <w:spacing w:after="0" w:line="360" w:lineRule="auto"/>
        <w:ind w:firstLine="709"/>
        <w:jc w:val="both"/>
        <w:rPr>
          <w:rFonts w:ascii="Times New Roman" w:hAnsi="Times New Roman" w:cs="Times New Roman"/>
          <w:b/>
          <w:sz w:val="28"/>
          <w:szCs w:val="28"/>
        </w:rPr>
      </w:pPr>
      <w:r w:rsidRPr="00977BB8">
        <w:rPr>
          <w:rFonts w:ascii="Times New Roman" w:hAnsi="Times New Roman" w:cs="Times New Roman"/>
          <w:b/>
          <w:sz w:val="28"/>
          <w:szCs w:val="28"/>
        </w:rPr>
        <w:t>ВСТУП……………………………………………………………………</w:t>
      </w:r>
      <w:r w:rsidR="00FC450E" w:rsidRPr="00977BB8">
        <w:rPr>
          <w:rFonts w:ascii="Times New Roman" w:hAnsi="Times New Roman" w:cs="Times New Roman"/>
          <w:b/>
          <w:sz w:val="28"/>
          <w:szCs w:val="28"/>
        </w:rPr>
        <w:t>…</w:t>
      </w:r>
      <w:r w:rsidRPr="00977BB8">
        <w:rPr>
          <w:rFonts w:ascii="Times New Roman" w:hAnsi="Times New Roman" w:cs="Times New Roman"/>
          <w:b/>
          <w:sz w:val="28"/>
          <w:szCs w:val="28"/>
        </w:rPr>
        <w:t>…...4</w:t>
      </w:r>
    </w:p>
    <w:p w14:paraId="10C34853" w14:textId="6462FD17" w:rsidR="000E37E4" w:rsidRPr="006F35E4" w:rsidRDefault="000E37E4" w:rsidP="008B6912">
      <w:pPr>
        <w:spacing w:after="0" w:line="360" w:lineRule="auto"/>
        <w:ind w:firstLine="709"/>
        <w:jc w:val="both"/>
        <w:rPr>
          <w:rFonts w:ascii="Times New Roman" w:hAnsi="Times New Roman" w:cs="Times New Roman"/>
          <w:b/>
          <w:sz w:val="28"/>
          <w:szCs w:val="28"/>
        </w:rPr>
      </w:pPr>
      <w:r w:rsidRPr="006F35E4">
        <w:rPr>
          <w:rFonts w:ascii="Times New Roman" w:hAnsi="Times New Roman" w:cs="Times New Roman"/>
          <w:b/>
          <w:sz w:val="28"/>
          <w:szCs w:val="28"/>
        </w:rPr>
        <w:t xml:space="preserve">РОЗДІЛ 1 </w:t>
      </w:r>
      <w:r>
        <w:rPr>
          <w:rFonts w:ascii="Times New Roman" w:hAnsi="Times New Roman" w:cs="Times New Roman"/>
          <w:b/>
          <w:sz w:val="28"/>
          <w:szCs w:val="28"/>
        </w:rPr>
        <w:t xml:space="preserve">ПРИРОДНО-ЗАПОВІДНИЙ ФОНД УКРАЇНИ, ЙОГО СКЛАДОВІ </w:t>
      </w:r>
    </w:p>
    <w:p w14:paraId="2EBA6195" w14:textId="0E090F02" w:rsidR="000E37E4" w:rsidRPr="008E0047" w:rsidRDefault="000E37E4"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1.1</w:t>
      </w:r>
      <w:r w:rsidR="00B7097B">
        <w:rPr>
          <w:rFonts w:ascii="Times New Roman" w:hAnsi="Times New Roman" w:cs="Times New Roman"/>
          <w:sz w:val="28"/>
          <w:szCs w:val="28"/>
        </w:rPr>
        <w:t xml:space="preserve"> </w:t>
      </w:r>
      <w:r>
        <w:rPr>
          <w:rFonts w:ascii="Times New Roman" w:hAnsi="Times New Roman" w:cs="Times New Roman"/>
          <w:sz w:val="28"/>
          <w:szCs w:val="28"/>
        </w:rPr>
        <w:t>Історія формування природно-заповідного фонду України……………</w:t>
      </w:r>
      <w:r w:rsidR="00FC450E">
        <w:rPr>
          <w:rFonts w:ascii="Times New Roman" w:hAnsi="Times New Roman" w:cs="Times New Roman"/>
          <w:sz w:val="28"/>
          <w:szCs w:val="28"/>
        </w:rPr>
        <w:t>….6</w:t>
      </w:r>
    </w:p>
    <w:p w14:paraId="3F3E6B45" w14:textId="1FD8D979" w:rsidR="000E37E4" w:rsidRDefault="000E37E4"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1.2</w:t>
      </w:r>
      <w:r w:rsidR="00B7097B">
        <w:rPr>
          <w:rFonts w:ascii="Times New Roman" w:hAnsi="Times New Roman" w:cs="Times New Roman"/>
          <w:sz w:val="28"/>
          <w:szCs w:val="28"/>
        </w:rPr>
        <w:t xml:space="preserve"> </w:t>
      </w:r>
      <w:r w:rsidR="00B7097B" w:rsidRPr="00B7097B">
        <w:rPr>
          <w:rFonts w:ascii="Times New Roman" w:hAnsi="Times New Roman" w:cs="Times New Roman"/>
          <w:color w:val="000000" w:themeColor="text1"/>
          <w:sz w:val="28"/>
          <w:szCs w:val="28"/>
        </w:rPr>
        <w:t>Структура та категорії природно-заповідного фонду України</w:t>
      </w:r>
      <w:r>
        <w:rPr>
          <w:rFonts w:ascii="Times New Roman" w:hAnsi="Times New Roman" w:cs="Times New Roman"/>
          <w:sz w:val="28"/>
          <w:szCs w:val="28"/>
        </w:rPr>
        <w:t>……</w:t>
      </w:r>
      <w:r w:rsidR="00B7097B">
        <w:rPr>
          <w:rFonts w:ascii="Times New Roman" w:hAnsi="Times New Roman" w:cs="Times New Roman"/>
          <w:sz w:val="28"/>
          <w:szCs w:val="28"/>
        </w:rPr>
        <w:t>…</w:t>
      </w:r>
      <w:r w:rsidR="00FC450E">
        <w:rPr>
          <w:rFonts w:ascii="Times New Roman" w:hAnsi="Times New Roman" w:cs="Times New Roman"/>
          <w:sz w:val="28"/>
          <w:szCs w:val="28"/>
        </w:rPr>
        <w:t>….</w:t>
      </w:r>
      <w:r w:rsidR="00B7097B">
        <w:rPr>
          <w:rFonts w:ascii="Times New Roman" w:hAnsi="Times New Roman" w:cs="Times New Roman"/>
          <w:sz w:val="28"/>
          <w:szCs w:val="28"/>
        </w:rPr>
        <w:t>.</w:t>
      </w:r>
      <w:r w:rsidR="00FC450E">
        <w:rPr>
          <w:rFonts w:ascii="Times New Roman" w:hAnsi="Times New Roman" w:cs="Times New Roman"/>
          <w:sz w:val="28"/>
          <w:szCs w:val="28"/>
        </w:rPr>
        <w:t>10</w:t>
      </w:r>
    </w:p>
    <w:p w14:paraId="58A5FD3F" w14:textId="3537EA05" w:rsidR="000E37E4" w:rsidRDefault="000E37E4" w:rsidP="008B6912">
      <w:pPr>
        <w:spacing w:after="0" w:line="360" w:lineRule="auto"/>
        <w:ind w:firstLine="709"/>
        <w:jc w:val="both"/>
        <w:rPr>
          <w:rFonts w:ascii="Times New Roman" w:hAnsi="Times New Roman" w:cs="Times New Roman"/>
          <w:sz w:val="28"/>
          <w:szCs w:val="28"/>
        </w:rPr>
      </w:pPr>
      <w:r w:rsidRPr="00283080">
        <w:rPr>
          <w:rFonts w:ascii="Times New Roman" w:hAnsi="Times New Roman" w:cs="Times New Roman"/>
          <w:sz w:val="28"/>
          <w:szCs w:val="28"/>
        </w:rPr>
        <w:t>1.3</w:t>
      </w:r>
      <w:r w:rsidR="006112EB">
        <w:rPr>
          <w:rFonts w:ascii="Times New Roman" w:hAnsi="Times New Roman" w:cs="Times New Roman"/>
          <w:sz w:val="28"/>
          <w:szCs w:val="28"/>
        </w:rPr>
        <w:t xml:space="preserve"> </w:t>
      </w:r>
      <w:r w:rsidR="00FB5656" w:rsidRPr="00FB5656">
        <w:rPr>
          <w:rFonts w:ascii="Times New Roman" w:hAnsi="Times New Roman" w:cs="Times New Roman"/>
          <w:color w:val="000000" w:themeColor="text1"/>
          <w:sz w:val="28"/>
          <w:szCs w:val="28"/>
        </w:rPr>
        <w:t>Інституційна система управління природно-заповідним фондом</w:t>
      </w:r>
      <w:r w:rsidR="006112EB">
        <w:rPr>
          <w:rFonts w:ascii="Times New Roman" w:hAnsi="Times New Roman" w:cs="Times New Roman"/>
          <w:color w:val="000000" w:themeColor="text1"/>
          <w:sz w:val="28"/>
          <w:szCs w:val="28"/>
        </w:rPr>
        <w:t xml:space="preserve"> </w:t>
      </w:r>
      <w:r w:rsidR="00FB5656" w:rsidRPr="00FB5656">
        <w:rPr>
          <w:rFonts w:ascii="Times New Roman" w:hAnsi="Times New Roman" w:cs="Times New Roman"/>
          <w:color w:val="000000" w:themeColor="text1"/>
          <w:sz w:val="28"/>
          <w:szCs w:val="28"/>
        </w:rPr>
        <w:t>України</w:t>
      </w:r>
      <w:r w:rsidR="00FB5656" w:rsidRPr="00FC450E">
        <w:rPr>
          <w:rFonts w:ascii="Times New Roman" w:hAnsi="Times New Roman" w:cs="Times New Roman"/>
          <w:color w:val="000000" w:themeColor="text1"/>
          <w:sz w:val="28"/>
          <w:szCs w:val="28"/>
        </w:rPr>
        <w:t>………………………………………………………</w:t>
      </w:r>
      <w:r w:rsidRPr="00FC450E">
        <w:rPr>
          <w:rFonts w:ascii="Times New Roman" w:hAnsi="Times New Roman" w:cs="Times New Roman"/>
          <w:color w:val="000000" w:themeColor="text1"/>
          <w:sz w:val="28"/>
          <w:szCs w:val="28"/>
        </w:rPr>
        <w:t>……………………...</w:t>
      </w:r>
      <w:r w:rsidR="00FC450E" w:rsidRPr="00FC450E">
        <w:rPr>
          <w:rFonts w:ascii="Times New Roman" w:hAnsi="Times New Roman" w:cs="Times New Roman"/>
          <w:color w:val="000000" w:themeColor="text1"/>
          <w:sz w:val="28"/>
          <w:szCs w:val="28"/>
        </w:rPr>
        <w:t>....15</w:t>
      </w:r>
    </w:p>
    <w:p w14:paraId="72F14927" w14:textId="148AD101" w:rsidR="000E37E4" w:rsidRPr="00934975" w:rsidRDefault="000E37E4" w:rsidP="008B6912">
      <w:pPr>
        <w:spacing w:after="0" w:line="360" w:lineRule="auto"/>
        <w:ind w:firstLine="709"/>
        <w:jc w:val="both"/>
        <w:rPr>
          <w:rFonts w:ascii="Times New Roman" w:hAnsi="Times New Roman" w:cs="Times New Roman"/>
          <w:b/>
          <w:sz w:val="28"/>
          <w:szCs w:val="28"/>
        </w:rPr>
      </w:pPr>
      <w:r w:rsidRPr="006F35E4">
        <w:rPr>
          <w:rFonts w:ascii="Times New Roman" w:hAnsi="Times New Roman" w:cs="Times New Roman"/>
          <w:b/>
          <w:sz w:val="28"/>
          <w:szCs w:val="28"/>
        </w:rPr>
        <w:t xml:space="preserve">РОЗДІЛ 2 </w:t>
      </w:r>
      <w:r w:rsidR="00934975" w:rsidRPr="00934975">
        <w:rPr>
          <w:rFonts w:ascii="Times New Roman" w:hAnsi="Times New Roman" w:cs="Times New Roman"/>
          <w:b/>
          <w:sz w:val="28"/>
          <w:szCs w:val="28"/>
        </w:rPr>
        <w:t>НОРМАТИВНІ ВИМОГИ ТА МЕТОДИЧНІ ЗАСАДИ СТВОРЕННЯ ОБ’ЄКТІВ</w:t>
      </w:r>
      <w:r w:rsidR="00916F10" w:rsidRPr="00916F10">
        <w:t xml:space="preserve"> </w:t>
      </w:r>
      <w:r w:rsidR="00916F10" w:rsidRPr="00916F10">
        <w:rPr>
          <w:rFonts w:ascii="Times New Roman" w:hAnsi="Times New Roman" w:cs="Times New Roman"/>
          <w:b/>
          <w:sz w:val="28"/>
          <w:szCs w:val="28"/>
        </w:rPr>
        <w:t>ПРИРОДНО-ЗАПОВІДН</w:t>
      </w:r>
      <w:r w:rsidR="00916F10">
        <w:rPr>
          <w:rFonts w:ascii="Times New Roman" w:hAnsi="Times New Roman" w:cs="Times New Roman"/>
          <w:b/>
          <w:sz w:val="28"/>
          <w:szCs w:val="28"/>
        </w:rPr>
        <w:t>ОГО</w:t>
      </w:r>
      <w:r w:rsidR="00916F10" w:rsidRPr="00916F10">
        <w:rPr>
          <w:rFonts w:ascii="Times New Roman" w:hAnsi="Times New Roman" w:cs="Times New Roman"/>
          <w:b/>
          <w:sz w:val="28"/>
          <w:szCs w:val="28"/>
        </w:rPr>
        <w:t xml:space="preserve"> ФОНД</w:t>
      </w:r>
      <w:r w:rsidR="00916F10">
        <w:rPr>
          <w:rFonts w:ascii="Times New Roman" w:hAnsi="Times New Roman" w:cs="Times New Roman"/>
          <w:b/>
          <w:sz w:val="28"/>
          <w:szCs w:val="28"/>
        </w:rPr>
        <w:t>У</w:t>
      </w:r>
      <w:r w:rsidR="00916F10" w:rsidRPr="00916F10">
        <w:rPr>
          <w:rFonts w:ascii="Times New Roman" w:hAnsi="Times New Roman" w:cs="Times New Roman"/>
          <w:b/>
          <w:sz w:val="28"/>
          <w:szCs w:val="28"/>
        </w:rPr>
        <w:t xml:space="preserve"> </w:t>
      </w:r>
      <w:r w:rsidR="00916F10">
        <w:rPr>
          <w:rFonts w:ascii="Times New Roman" w:hAnsi="Times New Roman" w:cs="Times New Roman"/>
          <w:b/>
          <w:sz w:val="28"/>
          <w:szCs w:val="28"/>
        </w:rPr>
        <w:t>УКРАЇНИ</w:t>
      </w:r>
    </w:p>
    <w:p w14:paraId="2D905342" w14:textId="0D1C6D3D" w:rsidR="000E37E4" w:rsidRPr="00934975" w:rsidRDefault="000E37E4" w:rsidP="008B6912">
      <w:pPr>
        <w:spacing w:after="0" w:line="360" w:lineRule="auto"/>
        <w:ind w:firstLine="709"/>
        <w:jc w:val="both"/>
        <w:rPr>
          <w:rFonts w:ascii="Times New Roman" w:hAnsi="Times New Roman" w:cs="Times New Roman"/>
          <w:sz w:val="28"/>
          <w:szCs w:val="28"/>
        </w:rPr>
      </w:pPr>
      <w:r w:rsidRPr="0029417D">
        <w:rPr>
          <w:rFonts w:ascii="Times New Roman" w:hAnsi="Times New Roman" w:cs="Times New Roman"/>
          <w:sz w:val="28"/>
          <w:szCs w:val="28"/>
          <w:lang w:val="ru-RU"/>
        </w:rPr>
        <w:t>2</w:t>
      </w:r>
      <w:r w:rsidRPr="00934975">
        <w:rPr>
          <w:rFonts w:ascii="Times New Roman" w:hAnsi="Times New Roman" w:cs="Times New Roman"/>
          <w:sz w:val="28"/>
          <w:szCs w:val="28"/>
        </w:rPr>
        <w:t xml:space="preserve">.1 </w:t>
      </w:r>
      <w:r w:rsidR="00934975" w:rsidRPr="00934975">
        <w:rPr>
          <w:rFonts w:ascii="Times New Roman" w:hAnsi="Times New Roman" w:cs="Times New Roman"/>
          <w:sz w:val="28"/>
          <w:szCs w:val="28"/>
        </w:rPr>
        <w:t>Порядок створення територій та об’єктів природно-заповідного фонду</w:t>
      </w:r>
      <w:r w:rsidR="00916F10">
        <w:rPr>
          <w:rFonts w:ascii="Times New Roman" w:hAnsi="Times New Roman" w:cs="Times New Roman"/>
          <w:sz w:val="28"/>
          <w:szCs w:val="28"/>
        </w:rPr>
        <w:t xml:space="preserve"> України</w:t>
      </w:r>
      <w:r w:rsidRPr="00934975">
        <w:rPr>
          <w:rFonts w:ascii="Times New Roman" w:hAnsi="Times New Roman" w:cs="Times New Roman"/>
          <w:sz w:val="28"/>
          <w:szCs w:val="28"/>
        </w:rPr>
        <w:t>…………...</w:t>
      </w:r>
      <w:r w:rsidR="00934975">
        <w:rPr>
          <w:rFonts w:ascii="Times New Roman" w:hAnsi="Times New Roman" w:cs="Times New Roman"/>
          <w:sz w:val="28"/>
          <w:szCs w:val="28"/>
        </w:rPr>
        <w:t>................................................................................................</w:t>
      </w:r>
      <w:r w:rsidR="00FC450E">
        <w:rPr>
          <w:rFonts w:ascii="Times New Roman" w:hAnsi="Times New Roman" w:cs="Times New Roman"/>
          <w:sz w:val="28"/>
          <w:szCs w:val="28"/>
        </w:rPr>
        <w:t>........18</w:t>
      </w:r>
    </w:p>
    <w:p w14:paraId="14D6C8A5" w14:textId="6CDE6656" w:rsidR="000E37E4" w:rsidRPr="00934975" w:rsidRDefault="000E37E4" w:rsidP="008B6912">
      <w:pPr>
        <w:spacing w:after="0" w:line="360" w:lineRule="auto"/>
        <w:ind w:firstLine="709"/>
        <w:jc w:val="both"/>
        <w:rPr>
          <w:rFonts w:ascii="Times New Roman" w:hAnsi="Times New Roman" w:cs="Times New Roman"/>
          <w:color w:val="000000" w:themeColor="text1"/>
          <w:sz w:val="28"/>
          <w:szCs w:val="28"/>
        </w:rPr>
      </w:pPr>
      <w:r w:rsidRPr="0029417D">
        <w:rPr>
          <w:rFonts w:ascii="Times New Roman" w:hAnsi="Times New Roman" w:cs="Times New Roman"/>
          <w:sz w:val="28"/>
          <w:szCs w:val="28"/>
          <w:lang w:val="ru-RU"/>
        </w:rPr>
        <w:t>2</w:t>
      </w:r>
      <w:r w:rsidRPr="00934975">
        <w:rPr>
          <w:rFonts w:ascii="Times New Roman" w:hAnsi="Times New Roman" w:cs="Times New Roman"/>
          <w:sz w:val="28"/>
          <w:szCs w:val="28"/>
        </w:rPr>
        <w:t>.2</w:t>
      </w:r>
      <w:r w:rsidR="00B7097B" w:rsidRPr="00934975">
        <w:rPr>
          <w:rFonts w:ascii="Times New Roman" w:hAnsi="Times New Roman" w:cs="Times New Roman"/>
          <w:sz w:val="28"/>
          <w:szCs w:val="28"/>
        </w:rPr>
        <w:t xml:space="preserve"> </w:t>
      </w:r>
      <w:r w:rsidR="00934975" w:rsidRPr="00934975">
        <w:rPr>
          <w:rFonts w:ascii="Times New Roman" w:hAnsi="Times New Roman" w:cs="Times New Roman"/>
          <w:sz w:val="28"/>
          <w:szCs w:val="28"/>
        </w:rPr>
        <w:t xml:space="preserve">Вимоги до обґрунтування створення </w:t>
      </w:r>
      <w:r w:rsidR="00916F10" w:rsidRPr="00934975">
        <w:rPr>
          <w:rFonts w:ascii="Times New Roman" w:hAnsi="Times New Roman" w:cs="Times New Roman"/>
          <w:sz w:val="28"/>
          <w:szCs w:val="28"/>
        </w:rPr>
        <w:t>територій та об’єктів</w:t>
      </w:r>
      <w:r w:rsidR="00934975" w:rsidRPr="00934975">
        <w:rPr>
          <w:rFonts w:ascii="Times New Roman" w:hAnsi="Times New Roman" w:cs="Times New Roman"/>
          <w:sz w:val="28"/>
          <w:szCs w:val="28"/>
        </w:rPr>
        <w:t xml:space="preserve"> ПЗФ та структура</w:t>
      </w:r>
      <w:r w:rsidR="00916F10">
        <w:rPr>
          <w:rFonts w:ascii="Times New Roman" w:hAnsi="Times New Roman" w:cs="Times New Roman"/>
          <w:sz w:val="28"/>
          <w:szCs w:val="28"/>
        </w:rPr>
        <w:t xml:space="preserve"> </w:t>
      </w:r>
      <w:r w:rsidR="00934975" w:rsidRPr="00934975">
        <w:rPr>
          <w:rFonts w:ascii="Times New Roman" w:hAnsi="Times New Roman" w:cs="Times New Roman"/>
          <w:sz w:val="28"/>
          <w:szCs w:val="28"/>
        </w:rPr>
        <w:t>клопотання</w:t>
      </w:r>
      <w:r w:rsidR="00934975">
        <w:rPr>
          <w:rFonts w:ascii="Times New Roman" w:hAnsi="Times New Roman" w:cs="Times New Roman"/>
          <w:sz w:val="28"/>
          <w:szCs w:val="28"/>
        </w:rPr>
        <w:t>……………………………………………………………</w:t>
      </w:r>
      <w:r w:rsidR="00FC450E">
        <w:rPr>
          <w:rFonts w:ascii="Times New Roman" w:hAnsi="Times New Roman" w:cs="Times New Roman"/>
          <w:sz w:val="28"/>
          <w:szCs w:val="28"/>
        </w:rPr>
        <w:t>……22</w:t>
      </w:r>
    </w:p>
    <w:p w14:paraId="0EDC283A" w14:textId="3FE59A60" w:rsidR="000E37E4" w:rsidRPr="00934975" w:rsidRDefault="000E37E4" w:rsidP="008B6912">
      <w:pPr>
        <w:spacing w:after="0" w:line="360" w:lineRule="auto"/>
        <w:ind w:firstLine="709"/>
        <w:jc w:val="both"/>
        <w:rPr>
          <w:rFonts w:ascii="Times New Roman" w:hAnsi="Times New Roman" w:cs="Times New Roman"/>
          <w:sz w:val="28"/>
          <w:szCs w:val="28"/>
        </w:rPr>
      </w:pPr>
      <w:r w:rsidRPr="00934975">
        <w:rPr>
          <w:rFonts w:ascii="Times New Roman" w:hAnsi="Times New Roman" w:cs="Times New Roman"/>
          <w:sz w:val="28"/>
          <w:szCs w:val="28"/>
        </w:rPr>
        <w:t>2.</w:t>
      </w:r>
      <w:r w:rsidR="00934975" w:rsidRPr="00934975">
        <w:rPr>
          <w:rFonts w:ascii="Times New Roman" w:hAnsi="Times New Roman" w:cs="Times New Roman"/>
          <w:sz w:val="28"/>
          <w:szCs w:val="28"/>
        </w:rPr>
        <w:t>3 Визначення перспективних територій для заповідання та роль громадських організацій</w:t>
      </w:r>
      <w:r w:rsidR="003432B3">
        <w:rPr>
          <w:rFonts w:ascii="Times New Roman" w:hAnsi="Times New Roman" w:cs="Times New Roman"/>
          <w:sz w:val="28"/>
          <w:szCs w:val="28"/>
        </w:rPr>
        <w:t>.</w:t>
      </w:r>
      <w:r w:rsidRPr="00934975">
        <w:rPr>
          <w:rFonts w:ascii="Times New Roman" w:hAnsi="Times New Roman" w:cs="Times New Roman"/>
          <w:sz w:val="28"/>
          <w:szCs w:val="28"/>
        </w:rPr>
        <w:t>………………………………………</w:t>
      </w:r>
      <w:r w:rsidR="00934975">
        <w:rPr>
          <w:rFonts w:ascii="Times New Roman" w:hAnsi="Times New Roman" w:cs="Times New Roman"/>
          <w:sz w:val="28"/>
          <w:szCs w:val="28"/>
        </w:rPr>
        <w:t>…………………</w:t>
      </w:r>
      <w:r w:rsidR="00FC450E">
        <w:rPr>
          <w:rFonts w:ascii="Times New Roman" w:hAnsi="Times New Roman" w:cs="Times New Roman"/>
          <w:sz w:val="28"/>
          <w:szCs w:val="28"/>
        </w:rPr>
        <w:t>…..27</w:t>
      </w:r>
    </w:p>
    <w:p w14:paraId="393301AC" w14:textId="7C61EA43" w:rsidR="000E37E4" w:rsidRDefault="000E37E4" w:rsidP="008B6912">
      <w:pPr>
        <w:spacing w:after="0" w:line="360" w:lineRule="auto"/>
        <w:ind w:firstLine="709"/>
        <w:jc w:val="both"/>
        <w:rPr>
          <w:rFonts w:ascii="Times New Roman" w:hAnsi="Times New Roman" w:cs="Times New Roman"/>
          <w:b/>
          <w:sz w:val="28"/>
          <w:szCs w:val="28"/>
        </w:rPr>
      </w:pPr>
      <w:r w:rsidRPr="006F35E4">
        <w:rPr>
          <w:rFonts w:ascii="Times New Roman" w:hAnsi="Times New Roman" w:cs="Times New Roman"/>
          <w:b/>
          <w:sz w:val="28"/>
          <w:szCs w:val="28"/>
        </w:rPr>
        <w:t>РОЗДІЛ 3</w:t>
      </w:r>
      <w:r>
        <w:rPr>
          <w:rFonts w:ascii="Times New Roman" w:hAnsi="Times New Roman" w:cs="Times New Roman"/>
          <w:b/>
          <w:sz w:val="28"/>
          <w:szCs w:val="28"/>
        </w:rPr>
        <w:t xml:space="preserve"> </w:t>
      </w:r>
      <w:r w:rsidR="00934975" w:rsidRPr="00934975">
        <w:rPr>
          <w:rFonts w:ascii="Times New Roman" w:hAnsi="Times New Roman" w:cs="Times New Roman"/>
          <w:b/>
          <w:sz w:val="28"/>
          <w:szCs w:val="28"/>
        </w:rPr>
        <w:t xml:space="preserve">ПРАКТИЧНА РЕАЛІЗАЦІЯ СТВОРЕННЯ ОБ’ЄКТІВ </w:t>
      </w:r>
      <w:r w:rsidR="003432B3" w:rsidRPr="00916F10">
        <w:rPr>
          <w:rFonts w:ascii="Times New Roman" w:hAnsi="Times New Roman" w:cs="Times New Roman"/>
          <w:b/>
          <w:sz w:val="28"/>
          <w:szCs w:val="28"/>
        </w:rPr>
        <w:t>ПРИРОДНО-ЗАПОВІДН</w:t>
      </w:r>
      <w:r w:rsidR="003432B3">
        <w:rPr>
          <w:rFonts w:ascii="Times New Roman" w:hAnsi="Times New Roman" w:cs="Times New Roman"/>
          <w:b/>
          <w:sz w:val="28"/>
          <w:szCs w:val="28"/>
        </w:rPr>
        <w:t>ОГО</w:t>
      </w:r>
      <w:r w:rsidR="003432B3" w:rsidRPr="00916F10">
        <w:rPr>
          <w:rFonts w:ascii="Times New Roman" w:hAnsi="Times New Roman" w:cs="Times New Roman"/>
          <w:b/>
          <w:sz w:val="28"/>
          <w:szCs w:val="28"/>
        </w:rPr>
        <w:t xml:space="preserve"> ФОНД</w:t>
      </w:r>
      <w:r w:rsidR="003432B3">
        <w:rPr>
          <w:rFonts w:ascii="Times New Roman" w:hAnsi="Times New Roman" w:cs="Times New Roman"/>
          <w:b/>
          <w:sz w:val="28"/>
          <w:szCs w:val="28"/>
        </w:rPr>
        <w:t>У</w:t>
      </w:r>
      <w:r w:rsidR="00934975" w:rsidRPr="00934975">
        <w:rPr>
          <w:rFonts w:ascii="Times New Roman" w:hAnsi="Times New Roman" w:cs="Times New Roman"/>
          <w:b/>
          <w:sz w:val="28"/>
          <w:szCs w:val="28"/>
        </w:rPr>
        <w:t xml:space="preserve"> (НА ПРИКЛАДІ ХАРКІВСЬКОЇ ОБЛАСТІ)</w:t>
      </w:r>
    </w:p>
    <w:p w14:paraId="74D3F6BA" w14:textId="14FACC92" w:rsidR="000E37E4" w:rsidRPr="00934975" w:rsidRDefault="000E37E4" w:rsidP="008B6912">
      <w:pPr>
        <w:spacing w:after="0" w:line="360" w:lineRule="auto"/>
        <w:ind w:firstLine="709"/>
        <w:jc w:val="both"/>
        <w:rPr>
          <w:rFonts w:ascii="Times New Roman" w:hAnsi="Times New Roman" w:cs="Times New Roman"/>
          <w:sz w:val="28"/>
          <w:szCs w:val="28"/>
        </w:rPr>
      </w:pPr>
      <w:r w:rsidRPr="0029417D">
        <w:rPr>
          <w:rFonts w:ascii="Times New Roman" w:hAnsi="Times New Roman" w:cs="Times New Roman"/>
          <w:sz w:val="28"/>
          <w:szCs w:val="28"/>
          <w:lang w:val="ru-RU"/>
        </w:rPr>
        <w:t>3</w:t>
      </w:r>
      <w:r>
        <w:rPr>
          <w:rFonts w:ascii="Times New Roman" w:hAnsi="Times New Roman" w:cs="Times New Roman"/>
          <w:sz w:val="28"/>
          <w:szCs w:val="28"/>
        </w:rPr>
        <w:t>.1</w:t>
      </w:r>
      <w:r w:rsidRPr="00934975">
        <w:rPr>
          <w:rFonts w:ascii="Times New Roman" w:hAnsi="Times New Roman" w:cs="Times New Roman"/>
          <w:sz w:val="28"/>
          <w:szCs w:val="28"/>
        </w:rPr>
        <w:t xml:space="preserve"> </w:t>
      </w:r>
      <w:r w:rsidR="00934975" w:rsidRPr="00934975">
        <w:rPr>
          <w:rFonts w:ascii="Times New Roman" w:hAnsi="Times New Roman" w:cs="Times New Roman"/>
          <w:sz w:val="28"/>
          <w:szCs w:val="28"/>
        </w:rPr>
        <w:t xml:space="preserve">Загальна характеристика природно-заповідного фонду Харківської області </w:t>
      </w:r>
      <w:r w:rsidRPr="00934975">
        <w:rPr>
          <w:rFonts w:ascii="Times New Roman" w:hAnsi="Times New Roman" w:cs="Times New Roman"/>
          <w:sz w:val="28"/>
          <w:szCs w:val="28"/>
        </w:rPr>
        <w:t>………………………………………………………………</w:t>
      </w:r>
      <w:r w:rsidR="00934975">
        <w:rPr>
          <w:rFonts w:ascii="Times New Roman" w:hAnsi="Times New Roman" w:cs="Times New Roman"/>
          <w:sz w:val="28"/>
          <w:szCs w:val="28"/>
        </w:rPr>
        <w:t>…………</w:t>
      </w:r>
      <w:r w:rsidR="00FC450E">
        <w:rPr>
          <w:rFonts w:ascii="Times New Roman" w:hAnsi="Times New Roman" w:cs="Times New Roman"/>
          <w:sz w:val="28"/>
          <w:szCs w:val="28"/>
        </w:rPr>
        <w:t>…</w:t>
      </w:r>
      <w:r w:rsidR="00977BB8">
        <w:rPr>
          <w:rFonts w:ascii="Times New Roman" w:hAnsi="Times New Roman" w:cs="Times New Roman"/>
          <w:sz w:val="28"/>
          <w:szCs w:val="28"/>
        </w:rPr>
        <w:t>……33</w:t>
      </w:r>
    </w:p>
    <w:p w14:paraId="02AD3635" w14:textId="42B334B2" w:rsidR="000E37E4" w:rsidRPr="00934975" w:rsidRDefault="000E37E4" w:rsidP="008B6912">
      <w:pPr>
        <w:spacing w:after="0" w:line="360" w:lineRule="auto"/>
        <w:ind w:firstLine="709"/>
        <w:jc w:val="both"/>
        <w:rPr>
          <w:rFonts w:ascii="Times New Roman" w:hAnsi="Times New Roman" w:cs="Times New Roman"/>
          <w:sz w:val="28"/>
          <w:szCs w:val="28"/>
        </w:rPr>
      </w:pPr>
      <w:r w:rsidRPr="0029417D">
        <w:rPr>
          <w:rFonts w:ascii="Times New Roman" w:hAnsi="Times New Roman" w:cs="Times New Roman"/>
          <w:sz w:val="28"/>
          <w:szCs w:val="28"/>
          <w:lang w:val="ru-RU"/>
        </w:rPr>
        <w:t>3</w:t>
      </w:r>
      <w:r w:rsidRPr="00934975">
        <w:rPr>
          <w:rFonts w:ascii="Times New Roman" w:hAnsi="Times New Roman" w:cs="Times New Roman"/>
          <w:sz w:val="28"/>
          <w:szCs w:val="28"/>
        </w:rPr>
        <w:t>.2</w:t>
      </w:r>
      <w:r w:rsidR="00934975" w:rsidRPr="00934975">
        <w:rPr>
          <w:rFonts w:ascii="Times New Roman" w:hAnsi="Times New Roman" w:cs="Times New Roman"/>
          <w:sz w:val="28"/>
          <w:szCs w:val="28"/>
        </w:rPr>
        <w:t xml:space="preserve"> Аналіз підготовлених клопотань щодо створення об’єктів </w:t>
      </w:r>
      <w:r w:rsidR="003432B3" w:rsidRPr="00934975">
        <w:rPr>
          <w:rFonts w:ascii="Times New Roman" w:hAnsi="Times New Roman" w:cs="Times New Roman"/>
          <w:sz w:val="28"/>
          <w:szCs w:val="28"/>
        </w:rPr>
        <w:t>природно-заповідного фонду</w:t>
      </w:r>
      <w:r w:rsidR="00934975">
        <w:rPr>
          <w:rFonts w:ascii="Times New Roman" w:hAnsi="Times New Roman" w:cs="Times New Roman"/>
          <w:sz w:val="28"/>
          <w:szCs w:val="28"/>
        </w:rPr>
        <w:t>……</w:t>
      </w:r>
      <w:r w:rsidR="00977BB8">
        <w:rPr>
          <w:rFonts w:ascii="Times New Roman" w:hAnsi="Times New Roman" w:cs="Times New Roman"/>
          <w:sz w:val="28"/>
          <w:szCs w:val="28"/>
        </w:rPr>
        <w:t>……………………………………………………………….37</w:t>
      </w:r>
    </w:p>
    <w:p w14:paraId="4A0553D0" w14:textId="557B2B08" w:rsidR="000E37E4" w:rsidRPr="00185CE2" w:rsidRDefault="000E37E4" w:rsidP="008B6912">
      <w:pPr>
        <w:pStyle w:val="a3"/>
        <w:spacing w:after="0" w:line="360" w:lineRule="auto"/>
        <w:ind w:left="0" w:firstLine="709"/>
        <w:jc w:val="both"/>
        <w:rPr>
          <w:rFonts w:ascii="Times New Roman" w:hAnsi="Times New Roman" w:cs="Times New Roman"/>
          <w:sz w:val="28"/>
          <w:szCs w:val="28"/>
        </w:rPr>
      </w:pPr>
      <w:r w:rsidRPr="0029417D">
        <w:rPr>
          <w:rFonts w:ascii="Times New Roman" w:hAnsi="Times New Roman" w:cs="Times New Roman"/>
          <w:sz w:val="28"/>
          <w:szCs w:val="28"/>
          <w:lang w:val="ru-RU"/>
        </w:rPr>
        <w:t>3</w:t>
      </w:r>
      <w:r w:rsidRPr="00934975">
        <w:rPr>
          <w:rFonts w:ascii="Times New Roman" w:hAnsi="Times New Roman" w:cs="Times New Roman"/>
          <w:sz w:val="28"/>
          <w:szCs w:val="28"/>
        </w:rPr>
        <w:t>.3</w:t>
      </w:r>
      <w:r w:rsidR="0029417D">
        <w:rPr>
          <w:rFonts w:ascii="Times New Roman" w:hAnsi="Times New Roman" w:cs="Times New Roman"/>
          <w:sz w:val="28"/>
          <w:szCs w:val="28"/>
        </w:rPr>
        <w:t xml:space="preserve"> </w:t>
      </w:r>
      <w:r w:rsidR="00934975" w:rsidRPr="00934975">
        <w:rPr>
          <w:rFonts w:ascii="Times New Roman" w:hAnsi="Times New Roman" w:cs="Times New Roman"/>
          <w:sz w:val="28"/>
          <w:szCs w:val="28"/>
        </w:rPr>
        <w:t xml:space="preserve">Проблеми та перспективи створення нових об’єктів </w:t>
      </w:r>
      <w:r w:rsidR="003432B3" w:rsidRPr="00934975">
        <w:rPr>
          <w:rFonts w:ascii="Times New Roman" w:hAnsi="Times New Roman" w:cs="Times New Roman"/>
          <w:sz w:val="28"/>
          <w:szCs w:val="28"/>
        </w:rPr>
        <w:t>природно-заповідного фонду</w:t>
      </w:r>
      <w:r w:rsidR="00934975" w:rsidRPr="00934975">
        <w:rPr>
          <w:rFonts w:ascii="Times New Roman" w:hAnsi="Times New Roman" w:cs="Times New Roman"/>
          <w:sz w:val="28"/>
          <w:szCs w:val="28"/>
        </w:rPr>
        <w:t xml:space="preserve"> у Харківській</w:t>
      </w:r>
      <w:r w:rsidR="00934975">
        <w:t xml:space="preserve"> </w:t>
      </w:r>
      <w:r w:rsidR="00934975" w:rsidRPr="00934975">
        <w:rPr>
          <w:rFonts w:ascii="Times New Roman" w:hAnsi="Times New Roman" w:cs="Times New Roman"/>
          <w:sz w:val="28"/>
          <w:szCs w:val="28"/>
        </w:rPr>
        <w:t xml:space="preserve">області </w:t>
      </w:r>
      <w:r w:rsidRPr="00934975">
        <w:rPr>
          <w:rFonts w:ascii="Times New Roman" w:hAnsi="Times New Roman" w:cs="Times New Roman"/>
          <w:sz w:val="28"/>
          <w:szCs w:val="28"/>
        </w:rPr>
        <w:t>……</w:t>
      </w:r>
      <w:r>
        <w:rPr>
          <w:rFonts w:ascii="Times New Roman" w:hAnsi="Times New Roman" w:cs="Times New Roman"/>
          <w:sz w:val="28"/>
          <w:szCs w:val="28"/>
        </w:rPr>
        <w:t>……</w:t>
      </w:r>
      <w:r w:rsidR="00977BB8">
        <w:rPr>
          <w:rFonts w:ascii="Times New Roman" w:hAnsi="Times New Roman" w:cs="Times New Roman"/>
          <w:sz w:val="28"/>
          <w:szCs w:val="28"/>
        </w:rPr>
        <w:t>…………………………………47</w:t>
      </w:r>
    </w:p>
    <w:p w14:paraId="496D341F" w14:textId="08FE8662" w:rsidR="000E37E4" w:rsidRPr="00977BB8" w:rsidRDefault="000E37E4" w:rsidP="008B6912">
      <w:pPr>
        <w:spacing w:after="0" w:line="360" w:lineRule="auto"/>
        <w:ind w:firstLine="709"/>
        <w:jc w:val="both"/>
        <w:rPr>
          <w:rFonts w:ascii="Times New Roman" w:hAnsi="Times New Roman" w:cs="Times New Roman"/>
          <w:b/>
          <w:sz w:val="28"/>
          <w:szCs w:val="28"/>
        </w:rPr>
      </w:pPr>
      <w:r w:rsidRPr="00977BB8">
        <w:rPr>
          <w:rFonts w:ascii="Times New Roman" w:hAnsi="Times New Roman" w:cs="Times New Roman"/>
          <w:b/>
          <w:sz w:val="28"/>
          <w:szCs w:val="28"/>
        </w:rPr>
        <w:t>ВИСНОВКИ…………………………………………………………………</w:t>
      </w:r>
      <w:r w:rsidR="00977BB8" w:rsidRPr="00977BB8">
        <w:rPr>
          <w:rFonts w:ascii="Times New Roman" w:hAnsi="Times New Roman" w:cs="Times New Roman"/>
          <w:b/>
          <w:sz w:val="28"/>
          <w:szCs w:val="28"/>
        </w:rPr>
        <w:t>…53</w:t>
      </w:r>
    </w:p>
    <w:p w14:paraId="2A90C024" w14:textId="7202CE60" w:rsidR="00804DE8" w:rsidRPr="00F64808" w:rsidRDefault="000E37E4"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СПИСОК ВИКОРИСТАНИХ </w:t>
      </w:r>
      <w:r w:rsidRPr="00977BB8">
        <w:rPr>
          <w:rFonts w:ascii="Times New Roman" w:hAnsi="Times New Roman" w:cs="Times New Roman"/>
          <w:b/>
          <w:sz w:val="28"/>
          <w:szCs w:val="28"/>
        </w:rPr>
        <w:t>ДЖЕРЕЛ………………………………...</w:t>
      </w:r>
      <w:r w:rsidR="00977BB8" w:rsidRPr="00977BB8">
        <w:rPr>
          <w:rFonts w:ascii="Times New Roman" w:hAnsi="Times New Roman" w:cs="Times New Roman"/>
          <w:b/>
          <w:sz w:val="28"/>
          <w:szCs w:val="28"/>
        </w:rPr>
        <w:t>....56</w:t>
      </w:r>
    </w:p>
    <w:p w14:paraId="0C5AEAB2" w14:textId="6364CDD1" w:rsidR="000E37E4" w:rsidRDefault="000E37E4" w:rsidP="008B6912">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ПЕРЕЛІК УМОВНИХ СКОРОЧЕНЬ</w:t>
      </w:r>
    </w:p>
    <w:p w14:paraId="16EA74BA" w14:textId="77777777" w:rsidR="000E37E4" w:rsidRPr="00D06B2F" w:rsidRDefault="000E37E4" w:rsidP="008B6912">
      <w:pPr>
        <w:spacing w:after="0" w:line="360" w:lineRule="auto"/>
        <w:ind w:firstLine="709"/>
        <w:jc w:val="center"/>
        <w:rPr>
          <w:rFonts w:ascii="Times New Roman" w:hAnsi="Times New Roman" w:cs="Times New Roman"/>
          <w:b/>
          <w:sz w:val="28"/>
          <w:szCs w:val="28"/>
        </w:rPr>
      </w:pPr>
    </w:p>
    <w:p w14:paraId="3B8CB0AE" w14:textId="77777777" w:rsidR="000E37E4" w:rsidRDefault="000E37E4"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ПЗФ – природно-заповідний фонд </w:t>
      </w:r>
    </w:p>
    <w:p w14:paraId="1F62C407" w14:textId="77777777" w:rsidR="000E37E4" w:rsidRDefault="000E37E4"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ЄС – Європейський союз</w:t>
      </w:r>
    </w:p>
    <w:p w14:paraId="2B06F897" w14:textId="77777777" w:rsidR="000E37E4" w:rsidRDefault="000E37E4"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ЗУ – Закон України </w:t>
      </w:r>
    </w:p>
    <w:p w14:paraId="2FF41122" w14:textId="77777777" w:rsidR="000E37E4" w:rsidRDefault="000E37E4"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БЗ – біосферні заповідники </w:t>
      </w:r>
    </w:p>
    <w:p w14:paraId="41420411" w14:textId="77777777" w:rsidR="000E37E4" w:rsidRDefault="000E37E4"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ПЗ – природні заповідники </w:t>
      </w:r>
    </w:p>
    <w:p w14:paraId="1CA2DB4B" w14:textId="77777777" w:rsidR="000E37E4" w:rsidRDefault="000E37E4"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НПП – національні природні парки</w:t>
      </w:r>
    </w:p>
    <w:p w14:paraId="2EC37AEE" w14:textId="77777777" w:rsidR="000E37E4" w:rsidRDefault="000E37E4"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РЛП – регіональні ландшафтні парки </w:t>
      </w:r>
    </w:p>
    <w:p w14:paraId="1C4FB629" w14:textId="77777777" w:rsidR="000E37E4" w:rsidRDefault="000E37E4"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ГО – громадська організація </w:t>
      </w:r>
    </w:p>
    <w:p w14:paraId="390BF120" w14:textId="77777777" w:rsidR="000E37E4" w:rsidRDefault="000E37E4"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УПГ – Українська Природоохоронна Група </w:t>
      </w:r>
    </w:p>
    <w:p w14:paraId="1A2E353D" w14:textId="77777777" w:rsidR="000E37E4" w:rsidRDefault="000E37E4"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ЕПЛ – Екологія Право Людина </w:t>
      </w:r>
    </w:p>
    <w:p w14:paraId="79BD2C1D" w14:textId="32D65D02" w:rsidR="000E37E4" w:rsidRPr="0029417D" w:rsidRDefault="000E37E4" w:rsidP="008B6912">
      <w:pPr>
        <w:spacing w:after="0" w:line="360" w:lineRule="auto"/>
        <w:ind w:firstLine="709"/>
        <w:jc w:val="both"/>
        <w:rPr>
          <w:rFonts w:ascii="Times New Roman" w:hAnsi="Times New Roman" w:cs="Times New Roman"/>
          <w:sz w:val="28"/>
          <w:szCs w:val="28"/>
        </w:rPr>
      </w:pPr>
      <w:r w:rsidRPr="002670B3">
        <w:rPr>
          <w:rFonts w:ascii="Times New Roman" w:hAnsi="Times New Roman" w:cs="Times New Roman"/>
          <w:sz w:val="28"/>
          <w:szCs w:val="28"/>
        </w:rPr>
        <w:t>WWF</w:t>
      </w:r>
      <w:r>
        <w:rPr>
          <w:rFonts w:ascii="Times New Roman" w:hAnsi="Times New Roman" w:cs="Times New Roman"/>
          <w:sz w:val="28"/>
          <w:szCs w:val="28"/>
        </w:rPr>
        <w:t xml:space="preserve"> – </w:t>
      </w:r>
      <w:r w:rsidRPr="003A13FD">
        <w:rPr>
          <w:rFonts w:ascii="Times New Roman" w:hAnsi="Times New Roman" w:cs="Times New Roman"/>
          <w:sz w:val="28"/>
          <w:szCs w:val="28"/>
          <w:lang w:val="en-US"/>
        </w:rPr>
        <w:t>World</w:t>
      </w:r>
      <w:r w:rsidRPr="0029417D">
        <w:rPr>
          <w:rFonts w:ascii="Times New Roman" w:hAnsi="Times New Roman" w:cs="Times New Roman"/>
          <w:sz w:val="28"/>
          <w:szCs w:val="28"/>
        </w:rPr>
        <w:t xml:space="preserve"> </w:t>
      </w:r>
      <w:r w:rsidRPr="003A13FD">
        <w:rPr>
          <w:rFonts w:ascii="Times New Roman" w:hAnsi="Times New Roman" w:cs="Times New Roman"/>
          <w:sz w:val="28"/>
          <w:szCs w:val="28"/>
          <w:lang w:val="en-US"/>
        </w:rPr>
        <w:t>Wildlife</w:t>
      </w:r>
      <w:r w:rsidRPr="0029417D">
        <w:rPr>
          <w:rFonts w:ascii="Times New Roman" w:hAnsi="Times New Roman" w:cs="Times New Roman"/>
          <w:sz w:val="28"/>
          <w:szCs w:val="28"/>
        </w:rPr>
        <w:t xml:space="preserve"> </w:t>
      </w:r>
      <w:r w:rsidRPr="003A13FD">
        <w:rPr>
          <w:rFonts w:ascii="Times New Roman" w:hAnsi="Times New Roman" w:cs="Times New Roman"/>
          <w:sz w:val="28"/>
          <w:szCs w:val="28"/>
          <w:lang w:val="en-US"/>
        </w:rPr>
        <w:t>Fund</w:t>
      </w:r>
    </w:p>
    <w:p w14:paraId="64BAD57D" w14:textId="67D20AAD" w:rsidR="00965E3D" w:rsidRDefault="00965E3D"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ОДА – обласна державна адміністрація </w:t>
      </w:r>
    </w:p>
    <w:p w14:paraId="7FF06D7A" w14:textId="647F0CE6" w:rsidR="009A2751" w:rsidRPr="00965E3D" w:rsidRDefault="009A2751"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ДЗК – </w:t>
      </w:r>
      <w:r w:rsidR="00F047AA">
        <w:rPr>
          <w:rFonts w:ascii="Times New Roman" w:hAnsi="Times New Roman" w:cs="Times New Roman"/>
          <w:sz w:val="28"/>
          <w:szCs w:val="28"/>
        </w:rPr>
        <w:t xml:space="preserve">державний </w:t>
      </w:r>
      <w:r>
        <w:rPr>
          <w:rFonts w:ascii="Times New Roman" w:hAnsi="Times New Roman" w:cs="Times New Roman"/>
          <w:sz w:val="28"/>
          <w:szCs w:val="28"/>
        </w:rPr>
        <w:t xml:space="preserve">земельний кадастр </w:t>
      </w:r>
    </w:p>
    <w:p w14:paraId="69525543" w14:textId="0E5E3E58" w:rsidR="000E37E4" w:rsidRPr="00963F8C" w:rsidRDefault="00346416" w:rsidP="008B6912">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Харківська ОВА – </w:t>
      </w:r>
      <w:r w:rsidRPr="001C2828">
        <w:rPr>
          <w:rFonts w:ascii="Times New Roman" w:eastAsia="Times New Roman" w:hAnsi="Times New Roman" w:cs="Times New Roman"/>
          <w:sz w:val="28"/>
          <w:szCs w:val="28"/>
          <w:lang w:eastAsia="uk-UA"/>
        </w:rPr>
        <w:t>Харківськ</w:t>
      </w:r>
      <w:r>
        <w:rPr>
          <w:rFonts w:ascii="Times New Roman" w:eastAsia="Times New Roman" w:hAnsi="Times New Roman" w:cs="Times New Roman"/>
          <w:sz w:val="28"/>
          <w:szCs w:val="28"/>
          <w:lang w:eastAsia="uk-UA"/>
        </w:rPr>
        <w:t>а</w:t>
      </w:r>
      <w:r w:rsidRPr="001C2828">
        <w:rPr>
          <w:rFonts w:ascii="Times New Roman" w:eastAsia="Times New Roman" w:hAnsi="Times New Roman" w:cs="Times New Roman"/>
          <w:sz w:val="28"/>
          <w:szCs w:val="28"/>
          <w:lang w:eastAsia="uk-UA"/>
        </w:rPr>
        <w:t xml:space="preserve"> обласн</w:t>
      </w:r>
      <w:r>
        <w:rPr>
          <w:rFonts w:ascii="Times New Roman" w:eastAsia="Times New Roman" w:hAnsi="Times New Roman" w:cs="Times New Roman"/>
          <w:sz w:val="28"/>
          <w:szCs w:val="28"/>
          <w:lang w:eastAsia="uk-UA"/>
        </w:rPr>
        <w:t>а</w:t>
      </w:r>
      <w:r w:rsidRPr="001C2828">
        <w:rPr>
          <w:rFonts w:ascii="Times New Roman" w:eastAsia="Times New Roman" w:hAnsi="Times New Roman" w:cs="Times New Roman"/>
          <w:sz w:val="28"/>
          <w:szCs w:val="28"/>
          <w:lang w:eastAsia="uk-UA"/>
        </w:rPr>
        <w:t xml:space="preserve"> військов</w:t>
      </w:r>
      <w:r>
        <w:rPr>
          <w:rFonts w:ascii="Times New Roman" w:eastAsia="Times New Roman" w:hAnsi="Times New Roman" w:cs="Times New Roman"/>
          <w:sz w:val="28"/>
          <w:szCs w:val="28"/>
          <w:lang w:eastAsia="uk-UA"/>
        </w:rPr>
        <w:t xml:space="preserve">а адміністрація </w:t>
      </w:r>
    </w:p>
    <w:p w14:paraId="169DC794" w14:textId="1788D6B6" w:rsidR="000E37E4" w:rsidRDefault="00B13749"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ТГ – територіальна громада </w:t>
      </w:r>
    </w:p>
    <w:p w14:paraId="77A1BC4F" w14:textId="3D0FB9D8" w:rsidR="00ED0E03" w:rsidRDefault="00ED0E03"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ОМС – органи місцевого самоврядування</w:t>
      </w:r>
    </w:p>
    <w:p w14:paraId="3DFE433F" w14:textId="77777777" w:rsidR="000E37E4" w:rsidRDefault="000E37E4" w:rsidP="008B6912">
      <w:pPr>
        <w:spacing w:after="0" w:line="360" w:lineRule="auto"/>
        <w:ind w:firstLine="709"/>
        <w:jc w:val="both"/>
        <w:rPr>
          <w:rFonts w:ascii="Times New Roman" w:hAnsi="Times New Roman" w:cs="Times New Roman"/>
          <w:sz w:val="28"/>
          <w:szCs w:val="28"/>
        </w:rPr>
      </w:pPr>
    </w:p>
    <w:p w14:paraId="5E66907E" w14:textId="77777777" w:rsidR="000E37E4" w:rsidRDefault="000E37E4"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br w:type="page"/>
      </w:r>
    </w:p>
    <w:p w14:paraId="1FC20BFD" w14:textId="77777777" w:rsidR="000E37E4" w:rsidRDefault="000E37E4" w:rsidP="008B6912">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14:paraId="7252B70F" w14:textId="77777777" w:rsidR="000E37E4" w:rsidRDefault="000E37E4" w:rsidP="008B6912">
      <w:pPr>
        <w:spacing w:after="0" w:line="360" w:lineRule="auto"/>
        <w:ind w:firstLine="709"/>
        <w:jc w:val="center"/>
        <w:rPr>
          <w:rFonts w:ascii="Times New Roman" w:hAnsi="Times New Roman" w:cs="Times New Roman"/>
          <w:b/>
          <w:sz w:val="28"/>
          <w:szCs w:val="28"/>
        </w:rPr>
      </w:pPr>
    </w:p>
    <w:p w14:paraId="6A45A598" w14:textId="6B4485AD" w:rsidR="000E37E4" w:rsidRPr="003B6992" w:rsidRDefault="000E37E4" w:rsidP="008B6912">
      <w:pPr>
        <w:spacing w:after="0" w:line="360" w:lineRule="auto"/>
        <w:ind w:firstLine="709"/>
        <w:jc w:val="both"/>
        <w:rPr>
          <w:rFonts w:ascii="Times New Roman" w:hAnsi="Times New Roman" w:cs="Times New Roman"/>
          <w:i/>
          <w:sz w:val="28"/>
          <w:szCs w:val="28"/>
        </w:rPr>
      </w:pPr>
      <w:r w:rsidRPr="003B6992">
        <w:rPr>
          <w:rFonts w:ascii="Times New Roman" w:hAnsi="Times New Roman" w:cs="Times New Roman"/>
          <w:i/>
          <w:sz w:val="28"/>
          <w:szCs w:val="28"/>
        </w:rPr>
        <w:t xml:space="preserve">Актуальність теми. </w:t>
      </w:r>
      <w:r w:rsidRPr="003B6992">
        <w:rPr>
          <w:rFonts w:ascii="Times New Roman" w:hAnsi="Times New Roman" w:cs="Times New Roman"/>
          <w:sz w:val="28"/>
          <w:szCs w:val="28"/>
        </w:rPr>
        <w:t>Охорона природного середовища залишається одним із ключових пріоритетів за останні десятиліття. Важливим засобом збереження природних ресурсів, ландшафтного та видового різноманіття є створення і впровадження різних об’єктів природно-заповідного фонду (</w:t>
      </w:r>
      <w:r w:rsidR="00F047AA">
        <w:rPr>
          <w:rFonts w:ascii="Times New Roman" w:hAnsi="Times New Roman" w:cs="Times New Roman"/>
          <w:sz w:val="28"/>
          <w:szCs w:val="28"/>
        </w:rPr>
        <w:t xml:space="preserve">далі – </w:t>
      </w:r>
      <w:r w:rsidRPr="003B6992">
        <w:rPr>
          <w:rFonts w:ascii="Times New Roman" w:hAnsi="Times New Roman" w:cs="Times New Roman"/>
          <w:sz w:val="28"/>
          <w:szCs w:val="28"/>
        </w:rPr>
        <w:t xml:space="preserve">ПЗФ). Незважаючи на те що, площі ПЗФ в Україні мають тенденцію до зростання, їхня частка все ще залишається недостатньою </w:t>
      </w:r>
      <w:r w:rsidR="00F047AA">
        <w:rPr>
          <w:rFonts w:ascii="Times New Roman" w:hAnsi="Times New Roman" w:cs="Times New Roman"/>
          <w:sz w:val="28"/>
          <w:szCs w:val="28"/>
        </w:rPr>
        <w:t>та</w:t>
      </w:r>
      <w:r w:rsidRPr="003B6992">
        <w:rPr>
          <w:rFonts w:ascii="Times New Roman" w:hAnsi="Times New Roman" w:cs="Times New Roman"/>
          <w:sz w:val="28"/>
          <w:szCs w:val="28"/>
        </w:rPr>
        <w:t xml:space="preserve"> </w:t>
      </w:r>
      <w:r w:rsidR="00F047AA">
        <w:rPr>
          <w:rFonts w:ascii="Times New Roman" w:hAnsi="Times New Roman" w:cs="Times New Roman"/>
          <w:sz w:val="28"/>
          <w:szCs w:val="28"/>
        </w:rPr>
        <w:t xml:space="preserve">є </w:t>
      </w:r>
      <w:r w:rsidRPr="003B6992">
        <w:rPr>
          <w:rFonts w:ascii="Times New Roman" w:hAnsi="Times New Roman" w:cs="Times New Roman"/>
          <w:sz w:val="28"/>
          <w:szCs w:val="28"/>
        </w:rPr>
        <w:t xml:space="preserve">значно меншою порівняно з більшістю європейських країн, де природно-заповідні території охоплюють у середньому 15% </w:t>
      </w:r>
      <w:r w:rsidR="00F047AA">
        <w:rPr>
          <w:rFonts w:ascii="Times New Roman" w:hAnsi="Times New Roman" w:cs="Times New Roman"/>
          <w:sz w:val="28"/>
          <w:szCs w:val="28"/>
        </w:rPr>
        <w:t xml:space="preserve">від </w:t>
      </w:r>
      <w:r w:rsidRPr="003B6992">
        <w:rPr>
          <w:rFonts w:ascii="Times New Roman" w:hAnsi="Times New Roman" w:cs="Times New Roman"/>
          <w:sz w:val="28"/>
          <w:szCs w:val="28"/>
        </w:rPr>
        <w:t>загальної площі, на противагу українським 6,</w:t>
      </w:r>
      <w:r w:rsidR="00B7097B" w:rsidRPr="00911440">
        <w:rPr>
          <w:rFonts w:ascii="Times New Roman" w:hAnsi="Times New Roman" w:cs="Times New Roman"/>
          <w:sz w:val="28"/>
          <w:szCs w:val="28"/>
        </w:rPr>
        <w:t>93</w:t>
      </w:r>
      <w:r w:rsidRPr="003B6992">
        <w:rPr>
          <w:rFonts w:ascii="Times New Roman" w:hAnsi="Times New Roman" w:cs="Times New Roman"/>
          <w:sz w:val="28"/>
          <w:szCs w:val="28"/>
        </w:rPr>
        <w:t xml:space="preserve">%. </w:t>
      </w:r>
    </w:p>
    <w:p w14:paraId="0CEEAED5" w14:textId="04B424D9" w:rsidR="000E37E4" w:rsidRPr="00552E1B" w:rsidRDefault="000E37E4" w:rsidP="008B6912">
      <w:pPr>
        <w:tabs>
          <w:tab w:val="left" w:pos="709"/>
        </w:tabs>
        <w:spacing w:after="0" w:line="360" w:lineRule="auto"/>
        <w:ind w:firstLine="709"/>
        <w:jc w:val="both"/>
        <w:rPr>
          <w:rFonts w:ascii="Times New Roman" w:hAnsi="Times New Roman" w:cs="Times New Roman"/>
          <w:sz w:val="28"/>
          <w:szCs w:val="28"/>
        </w:rPr>
      </w:pPr>
      <w:r w:rsidRPr="003B6992">
        <w:rPr>
          <w:rFonts w:ascii="Times New Roman" w:hAnsi="Times New Roman" w:cs="Times New Roman"/>
          <w:sz w:val="28"/>
          <w:szCs w:val="28"/>
        </w:rPr>
        <w:t>Збалансований розвиток держави неможливий без рівнозначного поєднання соціальних, економічних та екологічних аспектів. Формулюючи сучасне бачення створення та розширення площ ПЗФ</w:t>
      </w:r>
      <w:r w:rsidRPr="003B6992">
        <w:rPr>
          <w:rFonts w:ascii="Times New Roman" w:hAnsi="Times New Roman" w:cs="Times New Roman"/>
          <w:color w:val="000000" w:themeColor="text1"/>
          <w:sz w:val="28"/>
          <w:szCs w:val="28"/>
        </w:rPr>
        <w:t xml:space="preserve">, </w:t>
      </w:r>
      <w:r w:rsidRPr="003B6992">
        <w:rPr>
          <w:rFonts w:ascii="Times New Roman" w:hAnsi="Times New Roman" w:cs="Times New Roman"/>
          <w:sz w:val="28"/>
          <w:szCs w:val="28"/>
        </w:rPr>
        <w:t>слід спиратися на те, що Україна перебуває в процесі інтеграції до Європейського Союзу (</w:t>
      </w:r>
      <w:r w:rsidR="007E3960">
        <w:rPr>
          <w:rFonts w:ascii="Times New Roman" w:hAnsi="Times New Roman" w:cs="Times New Roman"/>
          <w:sz w:val="28"/>
          <w:szCs w:val="28"/>
        </w:rPr>
        <w:t xml:space="preserve">далі – </w:t>
      </w:r>
      <w:r w:rsidRPr="003B6992">
        <w:rPr>
          <w:rFonts w:ascii="Times New Roman" w:hAnsi="Times New Roman" w:cs="Times New Roman"/>
          <w:sz w:val="28"/>
          <w:szCs w:val="28"/>
        </w:rPr>
        <w:t xml:space="preserve">ЄС), відповідно – збільшення </w:t>
      </w:r>
      <w:r w:rsidRPr="00391A0D">
        <w:rPr>
          <w:rFonts w:ascii="Times New Roman" w:hAnsi="Times New Roman" w:cs="Times New Roman"/>
          <w:color w:val="000000" w:themeColor="text1"/>
          <w:sz w:val="28"/>
          <w:szCs w:val="28"/>
        </w:rPr>
        <w:t xml:space="preserve">площ </w:t>
      </w:r>
      <w:r w:rsidRPr="00391A0D">
        <w:rPr>
          <w:rFonts w:ascii="Times New Roman" w:hAnsi="Times New Roman" w:cs="Times New Roman"/>
          <w:sz w:val="28"/>
          <w:szCs w:val="28"/>
        </w:rPr>
        <w:t>ПЗФ допоможе Україні досягти екологічних стратегічних цілей ЄС</w:t>
      </w:r>
      <w:r w:rsidR="00391A0D" w:rsidRPr="00391A0D">
        <w:rPr>
          <w:rFonts w:ascii="Times New Roman" w:hAnsi="Times New Roman" w:cs="Times New Roman"/>
          <w:sz w:val="28"/>
          <w:szCs w:val="28"/>
        </w:rPr>
        <w:t>, зокрема принципів Смарагдової мережі (</w:t>
      </w:r>
      <w:r w:rsidR="00391A0D" w:rsidRPr="00391A0D">
        <w:rPr>
          <w:rFonts w:ascii="Times New Roman" w:hAnsi="Times New Roman" w:cs="Times New Roman"/>
          <w:sz w:val="28"/>
          <w:szCs w:val="28"/>
          <w:lang w:val="en-US"/>
        </w:rPr>
        <w:t>Emerald</w:t>
      </w:r>
      <w:r w:rsidR="00391A0D" w:rsidRPr="00552E1B">
        <w:rPr>
          <w:rFonts w:ascii="Times New Roman" w:hAnsi="Times New Roman" w:cs="Times New Roman"/>
          <w:sz w:val="28"/>
          <w:szCs w:val="28"/>
        </w:rPr>
        <w:t xml:space="preserve"> </w:t>
      </w:r>
      <w:r w:rsidR="00391A0D" w:rsidRPr="00391A0D">
        <w:rPr>
          <w:rFonts w:ascii="Times New Roman" w:hAnsi="Times New Roman" w:cs="Times New Roman"/>
          <w:sz w:val="28"/>
          <w:szCs w:val="28"/>
          <w:lang w:val="en-US"/>
        </w:rPr>
        <w:t>Network</w:t>
      </w:r>
      <w:r w:rsidR="00391A0D" w:rsidRPr="00552E1B">
        <w:rPr>
          <w:rFonts w:ascii="Times New Roman" w:hAnsi="Times New Roman" w:cs="Times New Roman"/>
          <w:sz w:val="28"/>
          <w:szCs w:val="28"/>
        </w:rPr>
        <w:t>)</w:t>
      </w:r>
      <w:r w:rsidR="00391A0D" w:rsidRPr="00391A0D">
        <w:rPr>
          <w:rFonts w:ascii="Times New Roman" w:hAnsi="Times New Roman" w:cs="Times New Roman"/>
          <w:sz w:val="28"/>
          <w:szCs w:val="28"/>
        </w:rPr>
        <w:t xml:space="preserve"> та стратегії </w:t>
      </w:r>
      <w:r w:rsidR="00391A0D" w:rsidRPr="00391A0D">
        <w:rPr>
          <w:rFonts w:ascii="Times New Roman" w:hAnsi="Times New Roman" w:cs="Times New Roman"/>
          <w:sz w:val="28"/>
          <w:szCs w:val="28"/>
          <w:lang w:val="en-US"/>
        </w:rPr>
        <w:t>Natura</w:t>
      </w:r>
      <w:r w:rsidR="00391A0D" w:rsidRPr="00552E1B">
        <w:rPr>
          <w:rFonts w:ascii="Times New Roman" w:hAnsi="Times New Roman" w:cs="Times New Roman"/>
          <w:sz w:val="28"/>
          <w:szCs w:val="28"/>
        </w:rPr>
        <w:t xml:space="preserve"> 2000.</w:t>
      </w:r>
    </w:p>
    <w:p w14:paraId="7532E3FE" w14:textId="77777777" w:rsidR="00CA71EC" w:rsidRDefault="00391A0D" w:rsidP="008B6912">
      <w:pPr>
        <w:spacing w:after="0" w:line="360" w:lineRule="auto"/>
        <w:ind w:firstLine="709"/>
        <w:jc w:val="both"/>
        <w:rPr>
          <w:rFonts w:ascii="Times New Roman" w:eastAsia="Times New Roman" w:hAnsi="Times New Roman" w:cs="Times New Roman"/>
          <w:sz w:val="28"/>
          <w:szCs w:val="28"/>
          <w:lang w:eastAsia="uk-UA"/>
        </w:rPr>
      </w:pPr>
      <w:r w:rsidRPr="00391A0D">
        <w:rPr>
          <w:rFonts w:ascii="Times New Roman" w:eastAsia="Times New Roman" w:hAnsi="Times New Roman" w:cs="Times New Roman"/>
          <w:sz w:val="28"/>
          <w:szCs w:val="28"/>
          <w:lang w:eastAsia="uk-UA"/>
        </w:rPr>
        <w:t>Актуальність обраної теми полягає в тому, щоб розробити науков</w:t>
      </w:r>
      <w:r w:rsidR="00CA71EC">
        <w:rPr>
          <w:rFonts w:ascii="Times New Roman" w:eastAsia="Times New Roman" w:hAnsi="Times New Roman" w:cs="Times New Roman"/>
          <w:sz w:val="28"/>
          <w:szCs w:val="28"/>
          <w:lang w:eastAsia="uk-UA"/>
        </w:rPr>
        <w:t>і</w:t>
      </w:r>
      <w:r w:rsidRPr="00391A0D">
        <w:rPr>
          <w:rFonts w:ascii="Times New Roman" w:eastAsia="Times New Roman" w:hAnsi="Times New Roman" w:cs="Times New Roman"/>
          <w:sz w:val="28"/>
          <w:szCs w:val="28"/>
          <w:lang w:eastAsia="uk-UA"/>
        </w:rPr>
        <w:t xml:space="preserve"> обґрунтування для створення нових ландшафтних заказників у Харківській області</w:t>
      </w:r>
      <w:r w:rsidR="00CA71EC">
        <w:rPr>
          <w:rFonts w:ascii="Times New Roman" w:eastAsia="Times New Roman" w:hAnsi="Times New Roman" w:cs="Times New Roman"/>
          <w:sz w:val="28"/>
          <w:szCs w:val="28"/>
          <w:lang w:eastAsia="uk-UA"/>
        </w:rPr>
        <w:t>.</w:t>
      </w:r>
      <w:r w:rsidRPr="00391A0D">
        <w:rPr>
          <w:rFonts w:ascii="Times New Roman" w:eastAsia="Times New Roman" w:hAnsi="Times New Roman" w:cs="Times New Roman"/>
          <w:sz w:val="28"/>
          <w:szCs w:val="28"/>
          <w:lang w:eastAsia="uk-UA"/>
        </w:rPr>
        <w:t xml:space="preserve"> Це дослідження є важливим, оскільки заповідні території регіону сильно постраждали через бойові дії, і зараз потрібно виявляти нові цінні природні ділянки для охорони. Крім того, робота допомагає розібратися, чому місцеві громади часто виступають проти створення </w:t>
      </w:r>
      <w:r w:rsidR="00CA71EC">
        <w:rPr>
          <w:rFonts w:ascii="Times New Roman" w:eastAsia="Times New Roman" w:hAnsi="Times New Roman" w:cs="Times New Roman"/>
          <w:sz w:val="28"/>
          <w:szCs w:val="28"/>
          <w:lang w:eastAsia="uk-UA"/>
        </w:rPr>
        <w:t>нових об’єктів ПЗФ</w:t>
      </w:r>
      <w:r w:rsidRPr="00391A0D">
        <w:rPr>
          <w:rFonts w:ascii="Times New Roman" w:eastAsia="Times New Roman" w:hAnsi="Times New Roman" w:cs="Times New Roman"/>
          <w:sz w:val="28"/>
          <w:szCs w:val="28"/>
          <w:lang w:eastAsia="uk-UA"/>
        </w:rPr>
        <w:t xml:space="preserve"> та відхиляють клопотання </w:t>
      </w:r>
      <w:r w:rsidR="00CA71EC">
        <w:rPr>
          <w:rFonts w:ascii="Times New Roman" w:eastAsia="Times New Roman" w:hAnsi="Times New Roman" w:cs="Times New Roman"/>
          <w:sz w:val="28"/>
          <w:szCs w:val="28"/>
          <w:lang w:eastAsia="uk-UA"/>
        </w:rPr>
        <w:t>науковців.</w:t>
      </w:r>
    </w:p>
    <w:p w14:paraId="4CCA23AA" w14:textId="664375E5" w:rsidR="000E37E4" w:rsidRPr="00CA71EC" w:rsidRDefault="000E37E4" w:rsidP="008B6912">
      <w:pPr>
        <w:spacing w:after="0" w:line="360" w:lineRule="auto"/>
        <w:ind w:firstLine="709"/>
        <w:jc w:val="both"/>
        <w:rPr>
          <w:rFonts w:ascii="Times New Roman" w:eastAsia="Times New Roman" w:hAnsi="Times New Roman" w:cs="Times New Roman"/>
          <w:sz w:val="28"/>
          <w:szCs w:val="28"/>
          <w:lang w:eastAsia="uk-UA"/>
        </w:rPr>
      </w:pPr>
      <w:r w:rsidRPr="003B6992">
        <w:rPr>
          <w:rFonts w:ascii="Times New Roman" w:hAnsi="Times New Roman" w:cs="Times New Roman"/>
          <w:i/>
          <w:sz w:val="28"/>
          <w:szCs w:val="28"/>
        </w:rPr>
        <w:t xml:space="preserve">Метою </w:t>
      </w:r>
      <w:r w:rsidR="00CA71EC">
        <w:rPr>
          <w:rFonts w:ascii="Times New Roman" w:hAnsi="Times New Roman" w:cs="Times New Roman"/>
          <w:i/>
          <w:sz w:val="28"/>
          <w:szCs w:val="28"/>
        </w:rPr>
        <w:t xml:space="preserve">кваліфікаційної роботи </w:t>
      </w:r>
      <w:r w:rsidR="00CA71EC">
        <w:rPr>
          <w:rFonts w:ascii="Times New Roman" w:hAnsi="Times New Roman" w:cs="Times New Roman"/>
          <w:sz w:val="28"/>
          <w:szCs w:val="28"/>
        </w:rPr>
        <w:t xml:space="preserve">є розробка наукових </w:t>
      </w:r>
      <w:r w:rsidR="00CA71EC" w:rsidRPr="00CA71EC">
        <w:rPr>
          <w:rFonts w:ascii="Times New Roman" w:hAnsi="Times New Roman" w:cs="Times New Roman"/>
          <w:sz w:val="28"/>
          <w:szCs w:val="28"/>
        </w:rPr>
        <w:t>обґрунтувань</w:t>
      </w:r>
      <w:r w:rsidR="001A703D">
        <w:rPr>
          <w:rFonts w:ascii="Times New Roman" w:hAnsi="Times New Roman" w:cs="Times New Roman"/>
          <w:sz w:val="28"/>
          <w:szCs w:val="28"/>
        </w:rPr>
        <w:t xml:space="preserve"> та клопотань</w:t>
      </w:r>
      <w:r w:rsidR="00CA71EC" w:rsidRPr="00CA71EC">
        <w:rPr>
          <w:rFonts w:ascii="Times New Roman" w:hAnsi="Times New Roman" w:cs="Times New Roman"/>
          <w:sz w:val="28"/>
          <w:szCs w:val="28"/>
        </w:rPr>
        <w:t xml:space="preserve"> </w:t>
      </w:r>
      <w:r w:rsidR="00CA71EC">
        <w:rPr>
          <w:rFonts w:ascii="Times New Roman" w:hAnsi="Times New Roman" w:cs="Times New Roman"/>
          <w:sz w:val="28"/>
          <w:szCs w:val="28"/>
        </w:rPr>
        <w:t xml:space="preserve">для створення нових ландшафтних заказників у Харківській області, а також аналіз реального процесу створення об’єктів ПЗФ, який є значно складнішим за офіційні методичні рекомендації </w:t>
      </w:r>
      <w:r w:rsidR="001A703D">
        <w:rPr>
          <w:rFonts w:ascii="Times New Roman" w:hAnsi="Times New Roman" w:cs="Times New Roman"/>
          <w:sz w:val="28"/>
          <w:szCs w:val="28"/>
        </w:rPr>
        <w:t>та пошук шляхів вирішення проблем під час погодження клопотань з місцевими громадами.</w:t>
      </w:r>
    </w:p>
    <w:p w14:paraId="01C71BC2" w14:textId="77777777" w:rsidR="000E37E4" w:rsidRPr="0029417D" w:rsidRDefault="000E37E4" w:rsidP="008B6912">
      <w:pPr>
        <w:spacing w:after="0" w:line="360" w:lineRule="auto"/>
        <w:ind w:firstLine="709"/>
        <w:jc w:val="both"/>
        <w:rPr>
          <w:rFonts w:ascii="Times New Roman" w:hAnsi="Times New Roman" w:cs="Times New Roman"/>
          <w:i/>
          <w:sz w:val="28"/>
          <w:szCs w:val="28"/>
          <w:lang w:val="ru-RU"/>
        </w:rPr>
      </w:pPr>
      <w:r w:rsidRPr="00397E0E">
        <w:rPr>
          <w:rFonts w:ascii="Times New Roman" w:hAnsi="Times New Roman" w:cs="Times New Roman"/>
          <w:sz w:val="28"/>
          <w:szCs w:val="28"/>
        </w:rPr>
        <w:lastRenderedPageBreak/>
        <w:t>Реалізація мети дослідження обумовила постановку та вирішення</w:t>
      </w:r>
      <w:r w:rsidRPr="0029417D">
        <w:rPr>
          <w:rFonts w:ascii="Times New Roman" w:hAnsi="Times New Roman" w:cs="Times New Roman"/>
          <w:sz w:val="28"/>
          <w:szCs w:val="28"/>
          <w:lang w:val="ru-RU"/>
        </w:rPr>
        <w:t xml:space="preserve"> </w:t>
      </w:r>
      <w:r w:rsidRPr="00397E0E">
        <w:rPr>
          <w:rFonts w:ascii="Times New Roman" w:hAnsi="Times New Roman" w:cs="Times New Roman"/>
          <w:sz w:val="28"/>
          <w:szCs w:val="28"/>
        </w:rPr>
        <w:t>наступних</w:t>
      </w:r>
      <w:r w:rsidRPr="00397E0E">
        <w:rPr>
          <w:rFonts w:ascii="Times New Roman" w:hAnsi="Times New Roman" w:cs="Times New Roman"/>
          <w:b/>
          <w:sz w:val="28"/>
          <w:szCs w:val="28"/>
        </w:rPr>
        <w:t xml:space="preserve"> </w:t>
      </w:r>
      <w:r w:rsidRPr="00397E0E">
        <w:rPr>
          <w:rFonts w:ascii="Times New Roman" w:hAnsi="Times New Roman" w:cs="Times New Roman"/>
          <w:i/>
          <w:sz w:val="28"/>
          <w:szCs w:val="28"/>
        </w:rPr>
        <w:t>завдань</w:t>
      </w:r>
      <w:r w:rsidRPr="0029417D">
        <w:rPr>
          <w:rFonts w:ascii="Times New Roman" w:hAnsi="Times New Roman" w:cs="Times New Roman"/>
          <w:i/>
          <w:sz w:val="28"/>
          <w:szCs w:val="28"/>
          <w:lang w:val="ru-RU"/>
        </w:rPr>
        <w:t>:</w:t>
      </w:r>
    </w:p>
    <w:p w14:paraId="120AA468" w14:textId="63FB39AB" w:rsidR="000E37E4" w:rsidRPr="001A703D" w:rsidRDefault="006D1665" w:rsidP="008B6912">
      <w:pPr>
        <w:pStyle w:val="a3"/>
        <w:numPr>
          <w:ilvl w:val="0"/>
          <w:numId w:val="10"/>
        </w:numPr>
        <w:spacing w:after="0" w:line="360" w:lineRule="auto"/>
        <w:ind w:left="284" w:firstLine="425"/>
        <w:jc w:val="both"/>
        <w:rPr>
          <w:rFonts w:ascii="Times New Roman" w:hAnsi="Times New Roman" w:cs="Times New Roman"/>
          <w:sz w:val="28"/>
          <w:szCs w:val="28"/>
        </w:rPr>
      </w:pPr>
      <w:r>
        <w:rPr>
          <w:rFonts w:ascii="Times New Roman" w:hAnsi="Times New Roman" w:cs="Times New Roman"/>
          <w:sz w:val="28"/>
          <w:szCs w:val="28"/>
        </w:rPr>
        <w:t>в</w:t>
      </w:r>
      <w:r w:rsidR="001A703D">
        <w:rPr>
          <w:rFonts w:ascii="Times New Roman" w:hAnsi="Times New Roman" w:cs="Times New Roman"/>
          <w:sz w:val="28"/>
          <w:szCs w:val="28"/>
        </w:rPr>
        <w:t xml:space="preserve">ивчити історичні етапи розвитку природоохоронної справи в Україні та </w:t>
      </w:r>
      <w:r>
        <w:rPr>
          <w:rFonts w:ascii="Times New Roman" w:hAnsi="Times New Roman" w:cs="Times New Roman"/>
          <w:sz w:val="28"/>
          <w:szCs w:val="28"/>
        </w:rPr>
        <w:t>формування заповідної мережі</w:t>
      </w:r>
      <w:r w:rsidR="001A703D" w:rsidRPr="00552E1B">
        <w:rPr>
          <w:rFonts w:ascii="Times New Roman" w:hAnsi="Times New Roman" w:cs="Times New Roman"/>
          <w:sz w:val="28"/>
          <w:szCs w:val="28"/>
          <w:lang w:val="ru-RU"/>
        </w:rPr>
        <w:t xml:space="preserve">; </w:t>
      </w:r>
    </w:p>
    <w:p w14:paraId="34135072" w14:textId="2CE8BF66" w:rsidR="001A703D" w:rsidRPr="006D1665" w:rsidRDefault="006D1665" w:rsidP="008B6912">
      <w:pPr>
        <w:pStyle w:val="a3"/>
        <w:numPr>
          <w:ilvl w:val="0"/>
          <w:numId w:val="10"/>
        </w:numPr>
        <w:spacing w:after="0" w:line="360" w:lineRule="auto"/>
        <w:ind w:left="284" w:firstLine="425"/>
        <w:jc w:val="both"/>
        <w:rPr>
          <w:rFonts w:ascii="Times New Roman" w:hAnsi="Times New Roman" w:cs="Times New Roman"/>
          <w:sz w:val="28"/>
          <w:szCs w:val="28"/>
        </w:rPr>
      </w:pPr>
      <w:r>
        <w:rPr>
          <w:rFonts w:ascii="Times New Roman" w:hAnsi="Times New Roman" w:cs="Times New Roman"/>
          <w:sz w:val="28"/>
          <w:szCs w:val="28"/>
        </w:rPr>
        <w:t>проаналізувати структуру чинного законодавства України у сфері ПЗФ та їх методичні рекомендації щодо створення об’єктів</w:t>
      </w:r>
      <w:r w:rsidRPr="00552E1B">
        <w:rPr>
          <w:rFonts w:ascii="Times New Roman" w:hAnsi="Times New Roman" w:cs="Times New Roman"/>
          <w:sz w:val="28"/>
          <w:szCs w:val="28"/>
          <w:lang w:val="ru-RU"/>
        </w:rPr>
        <w:t xml:space="preserve">; </w:t>
      </w:r>
    </w:p>
    <w:p w14:paraId="793C1607" w14:textId="783B8F6E" w:rsidR="006D1665" w:rsidRPr="006D1665" w:rsidRDefault="006D1665" w:rsidP="008B6912">
      <w:pPr>
        <w:pStyle w:val="a3"/>
        <w:numPr>
          <w:ilvl w:val="0"/>
          <w:numId w:val="10"/>
        </w:numPr>
        <w:spacing w:after="0" w:line="360" w:lineRule="auto"/>
        <w:ind w:left="284" w:firstLine="425"/>
        <w:jc w:val="both"/>
        <w:rPr>
          <w:rFonts w:ascii="Times New Roman" w:hAnsi="Times New Roman" w:cs="Times New Roman"/>
          <w:sz w:val="28"/>
          <w:szCs w:val="28"/>
        </w:rPr>
      </w:pPr>
      <w:r>
        <w:rPr>
          <w:rFonts w:ascii="Times New Roman" w:hAnsi="Times New Roman" w:cs="Times New Roman"/>
          <w:sz w:val="28"/>
          <w:szCs w:val="28"/>
        </w:rPr>
        <w:t>встановити сучасний стан ПЗФ Харківської області</w:t>
      </w:r>
      <w:r w:rsidRPr="00552E1B">
        <w:rPr>
          <w:rFonts w:ascii="Times New Roman" w:hAnsi="Times New Roman" w:cs="Times New Roman"/>
          <w:sz w:val="28"/>
          <w:szCs w:val="28"/>
          <w:lang w:val="ru-RU"/>
        </w:rPr>
        <w:t>;</w:t>
      </w:r>
    </w:p>
    <w:p w14:paraId="1FFA5BAF" w14:textId="264D5181" w:rsidR="006D1665" w:rsidRPr="006D1665" w:rsidRDefault="006D1665" w:rsidP="008B6912">
      <w:pPr>
        <w:pStyle w:val="a3"/>
        <w:numPr>
          <w:ilvl w:val="0"/>
          <w:numId w:val="10"/>
        </w:numPr>
        <w:spacing w:after="0" w:line="360" w:lineRule="auto"/>
        <w:ind w:left="284" w:firstLine="425"/>
        <w:jc w:val="both"/>
        <w:rPr>
          <w:rFonts w:ascii="Times New Roman" w:hAnsi="Times New Roman" w:cs="Times New Roman"/>
          <w:sz w:val="28"/>
          <w:szCs w:val="28"/>
        </w:rPr>
      </w:pPr>
      <w:r>
        <w:rPr>
          <w:rFonts w:ascii="Times New Roman" w:hAnsi="Times New Roman" w:cs="Times New Roman"/>
          <w:sz w:val="28"/>
          <w:szCs w:val="28"/>
        </w:rPr>
        <w:t>описати природно-географічні особливості проектованих ландшафтних заказників Харківщини</w:t>
      </w:r>
      <w:r w:rsidRPr="00552E1B">
        <w:rPr>
          <w:rFonts w:ascii="Times New Roman" w:hAnsi="Times New Roman" w:cs="Times New Roman"/>
          <w:sz w:val="28"/>
          <w:szCs w:val="28"/>
          <w:lang w:val="ru-RU"/>
        </w:rPr>
        <w:t xml:space="preserve">; </w:t>
      </w:r>
    </w:p>
    <w:p w14:paraId="40770BA4" w14:textId="1FCB7ACE" w:rsidR="006D1665" w:rsidRPr="006D1665" w:rsidRDefault="006D1665" w:rsidP="008B6912">
      <w:pPr>
        <w:pStyle w:val="a3"/>
        <w:numPr>
          <w:ilvl w:val="0"/>
          <w:numId w:val="10"/>
        </w:numPr>
        <w:spacing w:after="0" w:line="360" w:lineRule="auto"/>
        <w:ind w:left="284" w:firstLine="425"/>
        <w:jc w:val="both"/>
        <w:rPr>
          <w:rFonts w:ascii="Times New Roman" w:hAnsi="Times New Roman" w:cs="Times New Roman"/>
          <w:sz w:val="28"/>
          <w:szCs w:val="28"/>
        </w:rPr>
      </w:pPr>
      <w:r>
        <w:rPr>
          <w:rFonts w:ascii="Times New Roman" w:hAnsi="Times New Roman" w:cs="Times New Roman"/>
          <w:sz w:val="28"/>
          <w:szCs w:val="28"/>
        </w:rPr>
        <w:t>з’ясувати причини супротиву органів місцевого самоврядування та землевласників під час процесу погодження клопотань.</w:t>
      </w:r>
    </w:p>
    <w:p w14:paraId="3D51F6A8" w14:textId="60D3E292" w:rsidR="000E37E4" w:rsidRPr="00552E1B" w:rsidRDefault="000E37E4" w:rsidP="008B6912">
      <w:pPr>
        <w:spacing w:after="0" w:line="360" w:lineRule="auto"/>
        <w:ind w:firstLine="709"/>
        <w:jc w:val="both"/>
        <w:rPr>
          <w:rFonts w:ascii="Times New Roman" w:hAnsi="Times New Roman" w:cs="Times New Roman"/>
          <w:sz w:val="28"/>
          <w:szCs w:val="28"/>
        </w:rPr>
      </w:pPr>
      <w:r w:rsidRPr="003B6992">
        <w:rPr>
          <w:rFonts w:ascii="Times New Roman" w:hAnsi="Times New Roman" w:cs="Times New Roman"/>
          <w:i/>
          <w:sz w:val="28"/>
          <w:szCs w:val="28"/>
        </w:rPr>
        <w:t xml:space="preserve">Об’єкт дослідження. </w:t>
      </w:r>
      <w:r w:rsidR="006D1665">
        <w:rPr>
          <w:rFonts w:ascii="Times New Roman" w:hAnsi="Times New Roman" w:cs="Times New Roman"/>
          <w:sz w:val="28"/>
          <w:szCs w:val="28"/>
        </w:rPr>
        <w:t>Процес створення та розширення мережі об’єктів ПЗФ України.</w:t>
      </w:r>
    </w:p>
    <w:p w14:paraId="0C7072CF" w14:textId="28A1F2B6" w:rsidR="000E37E4" w:rsidRPr="003B6992" w:rsidRDefault="000E37E4" w:rsidP="008B6912">
      <w:pPr>
        <w:tabs>
          <w:tab w:val="left" w:pos="709"/>
        </w:tabs>
        <w:spacing w:after="0" w:line="360" w:lineRule="auto"/>
        <w:ind w:firstLine="709"/>
        <w:jc w:val="both"/>
        <w:rPr>
          <w:rFonts w:ascii="Times New Roman" w:hAnsi="Times New Roman" w:cs="Times New Roman"/>
          <w:sz w:val="28"/>
          <w:szCs w:val="28"/>
        </w:rPr>
      </w:pPr>
      <w:r w:rsidRPr="003B6992">
        <w:rPr>
          <w:rFonts w:ascii="Times New Roman" w:hAnsi="Times New Roman" w:cs="Times New Roman"/>
          <w:i/>
          <w:sz w:val="28"/>
          <w:szCs w:val="28"/>
        </w:rPr>
        <w:t>Предмет дослідження.</w:t>
      </w:r>
      <w:r>
        <w:rPr>
          <w:rFonts w:ascii="Times New Roman" w:hAnsi="Times New Roman" w:cs="Times New Roman"/>
          <w:sz w:val="28"/>
          <w:szCs w:val="28"/>
        </w:rPr>
        <w:t xml:space="preserve"> </w:t>
      </w:r>
      <w:r w:rsidR="006D1665">
        <w:rPr>
          <w:rFonts w:ascii="Times New Roman" w:hAnsi="Times New Roman" w:cs="Times New Roman"/>
          <w:sz w:val="28"/>
          <w:szCs w:val="28"/>
        </w:rPr>
        <w:t>Природно-географічна цінність проектованих заказників Харківщині, методичні рекомендації щодо їх організації та практичні проблеми погодження створення нових об’єктів із громадами.</w:t>
      </w:r>
    </w:p>
    <w:p w14:paraId="50F138A1" w14:textId="14AD8469" w:rsidR="000E37E4" w:rsidRDefault="000E37E4" w:rsidP="008B6912">
      <w:pPr>
        <w:spacing w:after="0" w:line="360" w:lineRule="auto"/>
        <w:ind w:firstLine="709"/>
        <w:jc w:val="both"/>
        <w:rPr>
          <w:rFonts w:ascii="Times New Roman" w:hAnsi="Times New Roman" w:cs="Times New Roman"/>
          <w:sz w:val="28"/>
          <w:szCs w:val="28"/>
        </w:rPr>
      </w:pPr>
      <w:r w:rsidRPr="003B6992">
        <w:rPr>
          <w:rFonts w:ascii="Times New Roman" w:hAnsi="Times New Roman" w:cs="Times New Roman"/>
          <w:i/>
          <w:sz w:val="28"/>
          <w:szCs w:val="28"/>
        </w:rPr>
        <w:t>Методологічна основа</w:t>
      </w:r>
      <w:r w:rsidRPr="003B6992">
        <w:rPr>
          <w:rFonts w:ascii="Times New Roman" w:hAnsi="Times New Roman" w:cs="Times New Roman"/>
          <w:sz w:val="28"/>
          <w:szCs w:val="28"/>
        </w:rPr>
        <w:t xml:space="preserve">.  </w:t>
      </w:r>
      <w:r w:rsidR="006D1665">
        <w:rPr>
          <w:rFonts w:ascii="Times New Roman" w:hAnsi="Times New Roman" w:cs="Times New Roman"/>
          <w:sz w:val="28"/>
          <w:szCs w:val="28"/>
        </w:rPr>
        <w:t>Під час написання роботи використовувались такі методи</w:t>
      </w:r>
      <w:r w:rsidR="006D1665" w:rsidRPr="00552E1B">
        <w:rPr>
          <w:rFonts w:ascii="Times New Roman" w:hAnsi="Times New Roman" w:cs="Times New Roman"/>
          <w:sz w:val="28"/>
          <w:szCs w:val="28"/>
          <w:lang w:val="ru-RU"/>
        </w:rPr>
        <w:t xml:space="preserve">: </w:t>
      </w:r>
    </w:p>
    <w:p w14:paraId="5FBD7261" w14:textId="0BCE3066" w:rsidR="006D1665" w:rsidRPr="006D1665" w:rsidRDefault="006D1665" w:rsidP="008B6912">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порівняльно-географічний та історичний – для вивчення змін у законодавстві та розвитку мережі ПЗФ</w:t>
      </w:r>
      <w:r w:rsidRPr="00552E1B">
        <w:rPr>
          <w:rFonts w:ascii="Times New Roman" w:hAnsi="Times New Roman" w:cs="Times New Roman"/>
          <w:sz w:val="28"/>
          <w:szCs w:val="28"/>
          <w:lang w:val="ru-RU"/>
        </w:rPr>
        <w:t xml:space="preserve">; </w:t>
      </w:r>
    </w:p>
    <w:p w14:paraId="0023608C" w14:textId="53B6E265" w:rsidR="006D1665" w:rsidRPr="006C484E" w:rsidRDefault="006D1665" w:rsidP="008B6912">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метод геоінформаційного моделювання – для створення </w:t>
      </w:r>
      <w:r w:rsidR="006C484E">
        <w:rPr>
          <w:rFonts w:ascii="Times New Roman" w:hAnsi="Times New Roman" w:cs="Times New Roman"/>
          <w:sz w:val="28"/>
          <w:szCs w:val="28"/>
        </w:rPr>
        <w:t>карт та визначення меж проектованих заказників</w:t>
      </w:r>
      <w:r w:rsidR="006C484E" w:rsidRPr="00552E1B">
        <w:rPr>
          <w:rFonts w:ascii="Times New Roman" w:hAnsi="Times New Roman" w:cs="Times New Roman"/>
          <w:sz w:val="28"/>
          <w:szCs w:val="28"/>
          <w:lang w:val="ru-RU"/>
        </w:rPr>
        <w:t xml:space="preserve">; </w:t>
      </w:r>
    </w:p>
    <w:p w14:paraId="5CFCA6BB" w14:textId="07251562" w:rsidR="006C484E" w:rsidRPr="006C484E" w:rsidRDefault="006C484E" w:rsidP="008B6912">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аналітичний метод – для аналізу офіційних документі та відповідей від державних органів влади.</w:t>
      </w:r>
    </w:p>
    <w:p w14:paraId="511652A0" w14:textId="4EACB4C7" w:rsidR="000E37E4" w:rsidRPr="003B6992" w:rsidRDefault="000E37E4" w:rsidP="008B6912">
      <w:pPr>
        <w:spacing w:after="0" w:line="360" w:lineRule="auto"/>
        <w:ind w:firstLine="709"/>
        <w:jc w:val="both"/>
        <w:rPr>
          <w:rFonts w:ascii="Times New Roman" w:hAnsi="Times New Roman" w:cs="Times New Roman"/>
          <w:sz w:val="28"/>
          <w:szCs w:val="28"/>
        </w:rPr>
      </w:pPr>
      <w:r w:rsidRPr="003B6992">
        <w:rPr>
          <w:rFonts w:ascii="Times New Roman" w:hAnsi="Times New Roman" w:cs="Times New Roman"/>
          <w:i/>
          <w:sz w:val="28"/>
          <w:szCs w:val="28"/>
        </w:rPr>
        <w:t xml:space="preserve">Структура </w:t>
      </w:r>
      <w:r w:rsidR="00AD2925">
        <w:rPr>
          <w:rFonts w:ascii="Times New Roman" w:hAnsi="Times New Roman" w:cs="Times New Roman"/>
          <w:i/>
          <w:sz w:val="28"/>
          <w:szCs w:val="28"/>
        </w:rPr>
        <w:t>кваліфікаційної</w:t>
      </w:r>
      <w:r w:rsidRPr="003B6992">
        <w:rPr>
          <w:rFonts w:ascii="Times New Roman" w:hAnsi="Times New Roman" w:cs="Times New Roman"/>
          <w:i/>
          <w:sz w:val="28"/>
          <w:szCs w:val="28"/>
        </w:rPr>
        <w:t xml:space="preserve"> роботи. </w:t>
      </w:r>
      <w:r w:rsidR="00AD2925">
        <w:rPr>
          <w:rFonts w:ascii="Times New Roman" w:hAnsi="Times New Roman" w:cs="Times New Roman"/>
          <w:sz w:val="28"/>
          <w:szCs w:val="28"/>
        </w:rPr>
        <w:t>К</w:t>
      </w:r>
      <w:r w:rsidR="00AD2925" w:rsidRPr="00AD2925">
        <w:rPr>
          <w:rFonts w:ascii="Times New Roman" w:hAnsi="Times New Roman" w:cs="Times New Roman"/>
          <w:sz w:val="28"/>
          <w:szCs w:val="28"/>
        </w:rPr>
        <w:t>валіфікаційн</w:t>
      </w:r>
      <w:r w:rsidR="00AD2925">
        <w:rPr>
          <w:rFonts w:ascii="Times New Roman" w:hAnsi="Times New Roman" w:cs="Times New Roman"/>
          <w:sz w:val="28"/>
          <w:szCs w:val="28"/>
        </w:rPr>
        <w:t>а</w:t>
      </w:r>
      <w:r w:rsidRPr="003B6992">
        <w:rPr>
          <w:rFonts w:ascii="Times New Roman" w:hAnsi="Times New Roman" w:cs="Times New Roman"/>
          <w:sz w:val="28"/>
          <w:szCs w:val="28"/>
        </w:rPr>
        <w:t xml:space="preserve"> робота складається зі вступу, трьох розділів, висновків, рисунків, таблиць, списку використаних джерел</w:t>
      </w:r>
      <w:r w:rsidR="006C484E">
        <w:rPr>
          <w:rFonts w:ascii="Times New Roman" w:hAnsi="Times New Roman" w:cs="Times New Roman"/>
          <w:sz w:val="28"/>
          <w:szCs w:val="28"/>
        </w:rPr>
        <w:t xml:space="preserve"> та додатків</w:t>
      </w:r>
      <w:r w:rsidRPr="003B6992">
        <w:rPr>
          <w:rFonts w:ascii="Times New Roman" w:hAnsi="Times New Roman" w:cs="Times New Roman"/>
          <w:sz w:val="28"/>
          <w:szCs w:val="28"/>
        </w:rPr>
        <w:t xml:space="preserve">. Повний обсяг роботи становить </w:t>
      </w:r>
      <w:r w:rsidRPr="00247070">
        <w:rPr>
          <w:rFonts w:ascii="Times New Roman" w:hAnsi="Times New Roman" w:cs="Times New Roman"/>
          <w:sz w:val="28"/>
          <w:szCs w:val="28"/>
        </w:rPr>
        <w:t xml:space="preserve"> </w:t>
      </w:r>
      <w:r w:rsidR="006C484E">
        <w:rPr>
          <w:rFonts w:ascii="Times New Roman" w:hAnsi="Times New Roman" w:cs="Times New Roman"/>
          <w:sz w:val="28"/>
          <w:szCs w:val="28"/>
        </w:rPr>
        <w:t xml:space="preserve">.. </w:t>
      </w:r>
      <w:r w:rsidRPr="00247070">
        <w:rPr>
          <w:rFonts w:ascii="Times New Roman" w:hAnsi="Times New Roman" w:cs="Times New Roman"/>
          <w:sz w:val="28"/>
          <w:szCs w:val="28"/>
        </w:rPr>
        <w:t>сторінок, з них</w:t>
      </w:r>
      <w:r>
        <w:rPr>
          <w:rFonts w:ascii="Times New Roman" w:hAnsi="Times New Roman" w:cs="Times New Roman"/>
          <w:sz w:val="28"/>
          <w:szCs w:val="28"/>
        </w:rPr>
        <w:t xml:space="preserve">  </w:t>
      </w:r>
      <w:r w:rsidR="006C484E">
        <w:rPr>
          <w:rFonts w:ascii="Times New Roman" w:hAnsi="Times New Roman" w:cs="Times New Roman"/>
          <w:sz w:val="28"/>
          <w:szCs w:val="28"/>
        </w:rPr>
        <w:t xml:space="preserve">2 </w:t>
      </w:r>
      <w:r w:rsidRPr="003B6992">
        <w:rPr>
          <w:rFonts w:ascii="Times New Roman" w:hAnsi="Times New Roman" w:cs="Times New Roman"/>
          <w:sz w:val="28"/>
          <w:szCs w:val="28"/>
        </w:rPr>
        <w:t>таблиц</w:t>
      </w:r>
      <w:r>
        <w:rPr>
          <w:rFonts w:ascii="Times New Roman" w:hAnsi="Times New Roman" w:cs="Times New Roman"/>
          <w:sz w:val="28"/>
          <w:szCs w:val="28"/>
        </w:rPr>
        <w:t>і</w:t>
      </w:r>
      <w:r w:rsidRPr="003B6992">
        <w:rPr>
          <w:rFonts w:ascii="Times New Roman" w:hAnsi="Times New Roman" w:cs="Times New Roman"/>
          <w:sz w:val="28"/>
          <w:szCs w:val="28"/>
        </w:rPr>
        <w:t xml:space="preserve"> та</w:t>
      </w:r>
      <w:r w:rsidR="006C484E">
        <w:rPr>
          <w:rFonts w:ascii="Times New Roman" w:hAnsi="Times New Roman" w:cs="Times New Roman"/>
          <w:sz w:val="28"/>
          <w:szCs w:val="28"/>
        </w:rPr>
        <w:t xml:space="preserve"> 13</w:t>
      </w:r>
      <w:r w:rsidRPr="003B699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3B6992">
        <w:rPr>
          <w:rFonts w:ascii="Times New Roman" w:hAnsi="Times New Roman" w:cs="Times New Roman"/>
          <w:sz w:val="28"/>
          <w:szCs w:val="28"/>
        </w:rPr>
        <w:t>рисунк</w:t>
      </w:r>
      <w:r w:rsidR="006C484E">
        <w:rPr>
          <w:rFonts w:ascii="Times New Roman" w:hAnsi="Times New Roman" w:cs="Times New Roman"/>
          <w:sz w:val="28"/>
          <w:szCs w:val="28"/>
        </w:rPr>
        <w:t>ів</w:t>
      </w:r>
      <w:r w:rsidRPr="003B6992">
        <w:rPr>
          <w:rFonts w:ascii="Times New Roman" w:hAnsi="Times New Roman" w:cs="Times New Roman"/>
          <w:sz w:val="28"/>
          <w:szCs w:val="28"/>
        </w:rPr>
        <w:t>. Список використаних джерел налічує</w:t>
      </w:r>
      <w:r w:rsidR="006C484E">
        <w:rPr>
          <w:rFonts w:ascii="Times New Roman" w:hAnsi="Times New Roman" w:cs="Times New Roman"/>
          <w:sz w:val="28"/>
          <w:szCs w:val="28"/>
        </w:rPr>
        <w:t xml:space="preserve"> 37</w:t>
      </w:r>
      <w:r>
        <w:rPr>
          <w:rFonts w:ascii="Times New Roman" w:hAnsi="Times New Roman" w:cs="Times New Roman"/>
          <w:sz w:val="28"/>
          <w:szCs w:val="28"/>
        </w:rPr>
        <w:t xml:space="preserve"> </w:t>
      </w:r>
      <w:r w:rsidRPr="003B6992">
        <w:rPr>
          <w:rFonts w:ascii="Times New Roman" w:hAnsi="Times New Roman" w:cs="Times New Roman"/>
          <w:sz w:val="28"/>
          <w:szCs w:val="28"/>
        </w:rPr>
        <w:t>найменувань.</w:t>
      </w:r>
    </w:p>
    <w:p w14:paraId="345BB80E" w14:textId="34B1FD1C" w:rsidR="000E37E4" w:rsidRDefault="000E37E4" w:rsidP="008B6912">
      <w:pPr>
        <w:spacing w:after="0" w:line="360" w:lineRule="auto"/>
        <w:jc w:val="both"/>
        <w:rPr>
          <w:rFonts w:ascii="Times New Roman" w:hAnsi="Times New Roman" w:cs="Times New Roman"/>
          <w:i/>
          <w:sz w:val="28"/>
          <w:szCs w:val="28"/>
        </w:rPr>
      </w:pPr>
    </w:p>
    <w:p w14:paraId="3DB0AEC1" w14:textId="6FC3DC10" w:rsidR="000E37E4" w:rsidRPr="00247070" w:rsidRDefault="000E37E4" w:rsidP="008B6912">
      <w:pPr>
        <w:pStyle w:val="a3"/>
        <w:spacing w:after="0" w:line="360" w:lineRule="auto"/>
        <w:ind w:left="0" w:firstLine="709"/>
        <w:jc w:val="both"/>
        <w:rPr>
          <w:rFonts w:ascii="Times New Roman" w:hAnsi="Times New Roman" w:cs="Times New Roman"/>
          <w:b/>
          <w:sz w:val="28"/>
          <w:szCs w:val="28"/>
        </w:rPr>
      </w:pPr>
      <w:r w:rsidRPr="00247070">
        <w:rPr>
          <w:rFonts w:ascii="Times New Roman" w:hAnsi="Times New Roman" w:cs="Times New Roman"/>
          <w:b/>
          <w:sz w:val="28"/>
          <w:szCs w:val="28"/>
        </w:rPr>
        <w:lastRenderedPageBreak/>
        <w:t>РОЗДІЛ 1 ПРИРОДНО-ЗАПОВІДНИЙ ФОНД УКРАЇНИ, ЙОГО СКЛАДОВІ</w:t>
      </w:r>
    </w:p>
    <w:p w14:paraId="3E2CE865" w14:textId="77777777" w:rsidR="000E37E4" w:rsidRPr="00247070" w:rsidRDefault="000E37E4" w:rsidP="008B6912">
      <w:pPr>
        <w:pStyle w:val="a3"/>
        <w:spacing w:after="0" w:line="360" w:lineRule="auto"/>
        <w:ind w:left="0" w:firstLine="709"/>
        <w:jc w:val="both"/>
        <w:rPr>
          <w:rFonts w:ascii="Times New Roman" w:hAnsi="Times New Roman" w:cs="Times New Roman"/>
          <w:b/>
          <w:sz w:val="28"/>
          <w:szCs w:val="28"/>
        </w:rPr>
      </w:pPr>
    </w:p>
    <w:p w14:paraId="5BDC5311" w14:textId="77777777" w:rsidR="000E37E4" w:rsidRPr="00247070" w:rsidRDefault="000E37E4" w:rsidP="008B6912">
      <w:pPr>
        <w:pStyle w:val="a3"/>
        <w:numPr>
          <w:ilvl w:val="1"/>
          <w:numId w:val="3"/>
        </w:numPr>
        <w:spacing w:after="0" w:line="360" w:lineRule="auto"/>
        <w:jc w:val="both"/>
        <w:rPr>
          <w:rFonts w:ascii="Times New Roman" w:hAnsi="Times New Roman" w:cs="Times New Roman"/>
          <w:b/>
          <w:sz w:val="28"/>
          <w:szCs w:val="28"/>
        </w:rPr>
      </w:pPr>
      <w:r w:rsidRPr="00247070">
        <w:rPr>
          <w:rFonts w:ascii="Times New Roman" w:hAnsi="Times New Roman" w:cs="Times New Roman"/>
          <w:b/>
          <w:sz w:val="28"/>
          <w:szCs w:val="28"/>
        </w:rPr>
        <w:t xml:space="preserve"> Історія формування природно-заповідного фонду України </w:t>
      </w:r>
    </w:p>
    <w:p w14:paraId="2E6B8DFE" w14:textId="77777777" w:rsidR="000E37E4" w:rsidRPr="00247070" w:rsidRDefault="000E37E4" w:rsidP="008B6912">
      <w:pPr>
        <w:pStyle w:val="a3"/>
        <w:spacing w:after="0" w:line="360" w:lineRule="auto"/>
        <w:ind w:left="1429"/>
        <w:jc w:val="both"/>
        <w:rPr>
          <w:rFonts w:ascii="Times New Roman" w:hAnsi="Times New Roman" w:cs="Times New Roman"/>
          <w:b/>
          <w:sz w:val="28"/>
          <w:szCs w:val="28"/>
        </w:rPr>
      </w:pPr>
    </w:p>
    <w:p w14:paraId="6F330271" w14:textId="46524440" w:rsidR="000E37E4" w:rsidRPr="00015980" w:rsidRDefault="000E37E4" w:rsidP="008B6912">
      <w:pPr>
        <w:spacing w:after="0" w:line="360" w:lineRule="auto"/>
        <w:ind w:firstLine="709"/>
        <w:jc w:val="both"/>
        <w:rPr>
          <w:rFonts w:ascii="Times New Roman" w:hAnsi="Times New Roman" w:cs="Times New Roman"/>
          <w:color w:val="000000" w:themeColor="text1"/>
          <w:sz w:val="28"/>
          <w:szCs w:val="28"/>
        </w:rPr>
      </w:pPr>
      <w:r w:rsidRPr="00247070">
        <w:rPr>
          <w:rFonts w:ascii="Times New Roman" w:hAnsi="Times New Roman" w:cs="Times New Roman"/>
          <w:color w:val="000000" w:themeColor="text1"/>
          <w:sz w:val="28"/>
          <w:szCs w:val="28"/>
        </w:rPr>
        <w:t>З початком</w:t>
      </w:r>
      <w:r w:rsidRPr="00015980">
        <w:rPr>
          <w:rFonts w:ascii="Times New Roman" w:hAnsi="Times New Roman" w:cs="Times New Roman"/>
          <w:color w:val="000000" w:themeColor="text1"/>
          <w:sz w:val="28"/>
          <w:szCs w:val="28"/>
        </w:rPr>
        <w:t xml:space="preserve"> індустріалізації та розвитком людської діяльності, активно почали загострюватися глобальні екологічні проблеми</w:t>
      </w:r>
      <w:r w:rsidR="00237A01">
        <w:rPr>
          <w:rFonts w:ascii="Times New Roman" w:hAnsi="Times New Roman" w:cs="Times New Roman"/>
          <w:color w:val="000000" w:themeColor="text1"/>
          <w:sz w:val="28"/>
          <w:szCs w:val="28"/>
        </w:rPr>
        <w:t>,</w:t>
      </w:r>
      <w:r w:rsidRPr="00015980">
        <w:rPr>
          <w:rFonts w:ascii="Times New Roman" w:hAnsi="Times New Roman" w:cs="Times New Roman"/>
          <w:color w:val="000000" w:themeColor="text1"/>
          <w:sz w:val="28"/>
          <w:szCs w:val="28"/>
        </w:rPr>
        <w:t xml:space="preserve"> </w:t>
      </w:r>
      <w:r w:rsidR="00237A01">
        <w:rPr>
          <w:rFonts w:ascii="Times New Roman" w:hAnsi="Times New Roman" w:cs="Times New Roman"/>
          <w:color w:val="000000" w:themeColor="text1"/>
          <w:sz w:val="28"/>
          <w:szCs w:val="28"/>
        </w:rPr>
        <w:t>насамперед</w:t>
      </w:r>
      <w:r w:rsidRPr="0029417D">
        <w:rPr>
          <w:rFonts w:ascii="Times New Roman" w:hAnsi="Times New Roman" w:cs="Times New Roman"/>
          <w:color w:val="000000" w:themeColor="text1"/>
          <w:sz w:val="28"/>
          <w:szCs w:val="28"/>
        </w:rPr>
        <w:t xml:space="preserve">: </w:t>
      </w:r>
      <w:r w:rsidRPr="00015980">
        <w:rPr>
          <w:rFonts w:ascii="Times New Roman" w:hAnsi="Times New Roman" w:cs="Times New Roman"/>
          <w:color w:val="000000" w:themeColor="text1"/>
          <w:sz w:val="28"/>
          <w:szCs w:val="28"/>
        </w:rPr>
        <w:t xml:space="preserve">зміна клімату, деградація лісів, забруднення повітря, опустелювання, трансформація ландшафтів, поява </w:t>
      </w:r>
      <w:r w:rsidR="00237A01">
        <w:rPr>
          <w:rFonts w:ascii="Times New Roman" w:hAnsi="Times New Roman" w:cs="Times New Roman"/>
          <w:color w:val="000000" w:themeColor="text1"/>
          <w:sz w:val="28"/>
          <w:szCs w:val="28"/>
        </w:rPr>
        <w:t xml:space="preserve">антропогенно зумовленого </w:t>
      </w:r>
      <w:r w:rsidRPr="00015980">
        <w:rPr>
          <w:rFonts w:ascii="Times New Roman" w:hAnsi="Times New Roman" w:cs="Times New Roman"/>
          <w:color w:val="000000" w:themeColor="text1"/>
          <w:sz w:val="28"/>
          <w:szCs w:val="28"/>
        </w:rPr>
        <w:t xml:space="preserve">парникового ефекту. З’явилася потреба у збереженні та відтворенні первісної природи Землі. Для цього у багатьох країнах світу виділено певні ділянки суші та акваторії, на яких людська господарська діяльність значно обмежена або повністю заборонена. </w:t>
      </w:r>
    </w:p>
    <w:p w14:paraId="12F19999" w14:textId="7820FBFD" w:rsidR="000E37E4" w:rsidRPr="00D13315" w:rsidRDefault="000E37E4" w:rsidP="008B6912">
      <w:pPr>
        <w:spacing w:after="0" w:line="360" w:lineRule="auto"/>
        <w:ind w:firstLine="709"/>
        <w:jc w:val="both"/>
        <w:rPr>
          <w:rFonts w:ascii="Times New Roman" w:hAnsi="Times New Roman" w:cs="Times New Roman"/>
          <w:color w:val="000000" w:themeColor="text1"/>
          <w:sz w:val="28"/>
          <w:szCs w:val="28"/>
        </w:rPr>
      </w:pPr>
      <w:r w:rsidRPr="00D13315">
        <w:rPr>
          <w:rFonts w:ascii="Times New Roman" w:hAnsi="Times New Roman" w:cs="Times New Roman"/>
          <w:color w:val="000000" w:themeColor="text1"/>
          <w:sz w:val="28"/>
          <w:szCs w:val="28"/>
        </w:rPr>
        <w:t>Першою у світі природною природоохоронною територією, створеною національним урядом, є Єллоустонський національний парк, заснований Сполученими Штатами Америки у 1872 році</w:t>
      </w:r>
      <w:r w:rsidR="00237A01">
        <w:rPr>
          <w:rFonts w:ascii="Times New Roman" w:hAnsi="Times New Roman" w:cs="Times New Roman"/>
          <w:color w:val="000000" w:themeColor="text1"/>
          <w:sz w:val="28"/>
          <w:szCs w:val="28"/>
        </w:rPr>
        <w:t xml:space="preserve"> </w:t>
      </w:r>
      <w:r w:rsidR="006112EB" w:rsidRPr="0029417D">
        <w:rPr>
          <w:rFonts w:ascii="Times New Roman" w:hAnsi="Times New Roman" w:cs="Times New Roman"/>
          <w:color w:val="000000" w:themeColor="text1"/>
          <w:sz w:val="28"/>
          <w:szCs w:val="28"/>
          <w:lang w:val="ru-RU"/>
        </w:rPr>
        <w:t xml:space="preserve">[1]. </w:t>
      </w:r>
      <w:r w:rsidRPr="00D13315">
        <w:rPr>
          <w:rFonts w:ascii="Times New Roman" w:hAnsi="Times New Roman" w:cs="Times New Roman"/>
          <w:color w:val="000000" w:themeColor="text1"/>
          <w:sz w:val="28"/>
          <w:szCs w:val="28"/>
        </w:rPr>
        <w:t xml:space="preserve">В Україні ідеї щодо охорони територій з’явилися пізніше, на початку ХХ століття. З'явився перший формальний термін «заповідник», який не був юридично закріпленим. У цей час уряд СРСР запровадив Декрет «Про охорону пам'яток природи, садів і парків», який виділяв п’ять категорій природних об’єктів. Навіть громадськість брала участь через членство в науково-дослідних установах. </w:t>
      </w:r>
      <w:r w:rsidRPr="00D13315">
        <w:rPr>
          <w:rFonts w:ascii="Times New Roman" w:hAnsi="Times New Roman" w:cs="Times New Roman"/>
          <w:color w:val="000000" w:themeColor="text1"/>
          <w:sz w:val="28"/>
          <w:szCs w:val="28"/>
          <w:shd w:val="clear" w:color="auto" w:fill="FFFFFF"/>
        </w:rPr>
        <w:t xml:space="preserve">Першим природоохоронним об’єктом на території України став Народний заповідний парк «Асканія-Нова», що стало місцем для </w:t>
      </w:r>
      <w:r w:rsidRPr="00D13315">
        <w:rPr>
          <w:rFonts w:ascii="Times New Roman" w:hAnsi="Times New Roman" w:cs="Times New Roman"/>
          <w:color w:val="000000" w:themeColor="text1"/>
          <w:sz w:val="28"/>
          <w:szCs w:val="28"/>
        </w:rPr>
        <w:t>наукових досліджень</w:t>
      </w:r>
      <w:r w:rsidR="00237A01">
        <w:rPr>
          <w:rFonts w:ascii="Times New Roman" w:hAnsi="Times New Roman" w:cs="Times New Roman"/>
          <w:color w:val="000000" w:themeColor="text1"/>
          <w:sz w:val="28"/>
          <w:szCs w:val="28"/>
        </w:rPr>
        <w:t xml:space="preserve"> </w:t>
      </w:r>
      <w:r w:rsidRPr="0029417D">
        <w:rPr>
          <w:rFonts w:ascii="Times New Roman" w:hAnsi="Times New Roman" w:cs="Times New Roman"/>
          <w:color w:val="000000" w:themeColor="text1"/>
          <w:sz w:val="28"/>
          <w:szCs w:val="28"/>
          <w:lang w:val="ru-RU"/>
        </w:rPr>
        <w:t>[</w:t>
      </w:r>
      <w:r w:rsidR="006112EB" w:rsidRPr="0029417D">
        <w:rPr>
          <w:rFonts w:ascii="Times New Roman" w:hAnsi="Times New Roman" w:cs="Times New Roman"/>
          <w:color w:val="000000" w:themeColor="text1"/>
          <w:sz w:val="28"/>
          <w:szCs w:val="28"/>
          <w:shd w:val="clear" w:color="auto" w:fill="FFFFFF"/>
          <w:lang w:val="ru-RU"/>
        </w:rPr>
        <w:t>2].</w:t>
      </w:r>
      <w:r w:rsidRPr="006112EB">
        <w:rPr>
          <w:rFonts w:ascii="Times New Roman" w:hAnsi="Times New Roman" w:cs="Times New Roman"/>
          <w:color w:val="000000" w:themeColor="text1"/>
          <w:sz w:val="28"/>
          <w:szCs w:val="28"/>
        </w:rPr>
        <w:t xml:space="preserve"> </w:t>
      </w:r>
      <w:r w:rsidR="006E7AE8" w:rsidRPr="00D13315">
        <w:rPr>
          <w:rFonts w:ascii="Times New Roman" w:hAnsi="Times New Roman" w:cs="Times New Roman"/>
          <w:sz w:val="28"/>
          <w:szCs w:val="28"/>
        </w:rPr>
        <w:t>(</w:t>
      </w:r>
      <w:r w:rsidRPr="00D13315">
        <w:rPr>
          <w:rFonts w:ascii="Times New Roman" w:hAnsi="Times New Roman" w:cs="Times New Roman"/>
          <w:color w:val="000000" w:themeColor="text1"/>
          <w:sz w:val="28"/>
          <w:szCs w:val="28"/>
        </w:rPr>
        <w:t>Наразі територія біосферного заповідника «Асканія-Нова», розташованого в Херсонській області, перебуває під тимчасовою окупацією Російської Федерації з початку повномасштабного вторгнення у 2022 році</w:t>
      </w:r>
      <w:r w:rsidR="006E7AE8" w:rsidRPr="00D13315">
        <w:rPr>
          <w:rFonts w:ascii="Times New Roman" w:hAnsi="Times New Roman" w:cs="Times New Roman"/>
          <w:color w:val="000000" w:themeColor="text1"/>
          <w:sz w:val="28"/>
          <w:szCs w:val="28"/>
        </w:rPr>
        <w:t>)</w:t>
      </w:r>
      <w:r w:rsidRPr="00D13315">
        <w:rPr>
          <w:rFonts w:ascii="Times New Roman" w:hAnsi="Times New Roman" w:cs="Times New Roman"/>
          <w:color w:val="000000" w:themeColor="text1"/>
          <w:sz w:val="28"/>
          <w:szCs w:val="28"/>
        </w:rPr>
        <w:t xml:space="preserve">. </w:t>
      </w:r>
    </w:p>
    <w:p w14:paraId="599E2F76" w14:textId="2DE093BD" w:rsidR="000E37E4" w:rsidRPr="00015980" w:rsidRDefault="000E37E4" w:rsidP="008B6912">
      <w:pPr>
        <w:spacing w:after="0" w:line="360" w:lineRule="auto"/>
        <w:ind w:firstLine="709"/>
        <w:jc w:val="both"/>
        <w:rPr>
          <w:rFonts w:ascii="Times New Roman" w:hAnsi="Times New Roman" w:cs="Times New Roman"/>
          <w:color w:val="000000" w:themeColor="text1"/>
          <w:sz w:val="28"/>
          <w:szCs w:val="28"/>
        </w:rPr>
      </w:pPr>
      <w:r w:rsidRPr="00015980">
        <w:rPr>
          <w:rFonts w:ascii="Times New Roman" w:hAnsi="Times New Roman" w:cs="Times New Roman"/>
          <w:color w:val="000000" w:themeColor="text1"/>
          <w:sz w:val="28"/>
          <w:szCs w:val="28"/>
        </w:rPr>
        <w:t>Однак ця тенденція тривала до 1930-х років, до моменту</w:t>
      </w:r>
      <w:r w:rsidR="00021187">
        <w:rPr>
          <w:rFonts w:ascii="Times New Roman" w:hAnsi="Times New Roman" w:cs="Times New Roman"/>
          <w:color w:val="000000" w:themeColor="text1"/>
          <w:sz w:val="28"/>
          <w:szCs w:val="28"/>
        </w:rPr>
        <w:t>,</w:t>
      </w:r>
      <w:r w:rsidRPr="00015980">
        <w:rPr>
          <w:rFonts w:ascii="Times New Roman" w:hAnsi="Times New Roman" w:cs="Times New Roman"/>
          <w:color w:val="000000" w:themeColor="text1"/>
          <w:sz w:val="28"/>
          <w:szCs w:val="28"/>
        </w:rPr>
        <w:t xml:space="preserve"> поки радянська влада не обмежила природоохоронну діяльність, підпорядкувавши її суто господарським цілям. Природа сприймалась лише як ресурс, який працює на користь держави. </w:t>
      </w:r>
    </w:p>
    <w:p w14:paraId="248FBA81" w14:textId="1B908424" w:rsidR="000E37E4" w:rsidRPr="0029417D" w:rsidRDefault="000E37E4" w:rsidP="008B6912">
      <w:pPr>
        <w:spacing w:after="0" w:line="360" w:lineRule="auto"/>
        <w:ind w:firstLine="709"/>
        <w:jc w:val="both"/>
        <w:rPr>
          <w:rFonts w:ascii="Times New Roman" w:hAnsi="Times New Roman" w:cs="Times New Roman"/>
          <w:color w:val="000000" w:themeColor="text1"/>
          <w:sz w:val="28"/>
          <w:szCs w:val="28"/>
          <w:lang w:val="ru-RU"/>
        </w:rPr>
      </w:pPr>
      <w:r w:rsidRPr="00015980">
        <w:rPr>
          <w:rFonts w:ascii="Times New Roman" w:hAnsi="Times New Roman" w:cs="Times New Roman"/>
          <w:color w:val="000000" w:themeColor="text1"/>
          <w:sz w:val="28"/>
          <w:szCs w:val="28"/>
        </w:rPr>
        <w:lastRenderedPageBreak/>
        <w:t>Поступове відновлення мережі природоохоронних територій почалось лише у 1950-х і тривало до початку 1980-х. У 1960-х роках прийняли Закон «Про охорону природи Української РСР», що визнавав категорії заповідників і пам’яток природи. Держава знову почала створювати заповідні території, а громадськість знову отримала можливість долучатися до екологічних ініціатив</w:t>
      </w:r>
      <w:r w:rsidR="00021187">
        <w:rPr>
          <w:rFonts w:ascii="Times New Roman" w:hAnsi="Times New Roman" w:cs="Times New Roman"/>
          <w:color w:val="000000" w:themeColor="text1"/>
          <w:sz w:val="28"/>
          <w:szCs w:val="28"/>
        </w:rPr>
        <w:t xml:space="preserve"> </w:t>
      </w:r>
      <w:r w:rsidR="00B112F6" w:rsidRPr="0029417D">
        <w:rPr>
          <w:rFonts w:ascii="Times New Roman" w:hAnsi="Times New Roman" w:cs="Times New Roman"/>
          <w:color w:val="000000" w:themeColor="text1"/>
          <w:sz w:val="28"/>
          <w:szCs w:val="28"/>
          <w:lang w:val="ru-RU"/>
        </w:rPr>
        <w:t>[2]</w:t>
      </w:r>
      <w:r w:rsidRPr="0029417D">
        <w:rPr>
          <w:rFonts w:ascii="Times New Roman" w:hAnsi="Times New Roman" w:cs="Times New Roman"/>
          <w:color w:val="000000" w:themeColor="text1"/>
          <w:sz w:val="28"/>
          <w:szCs w:val="28"/>
          <w:lang w:val="ru-RU"/>
        </w:rPr>
        <w:t xml:space="preserve">. </w:t>
      </w:r>
    </w:p>
    <w:p w14:paraId="38F2AB46" w14:textId="017FF1B4" w:rsidR="000E37E4" w:rsidRPr="00015980" w:rsidRDefault="000E37E4" w:rsidP="008B6912">
      <w:pPr>
        <w:spacing w:after="0" w:line="360" w:lineRule="auto"/>
        <w:ind w:firstLine="709"/>
        <w:jc w:val="both"/>
        <w:rPr>
          <w:rFonts w:ascii="Times New Roman" w:hAnsi="Times New Roman" w:cs="Times New Roman"/>
          <w:color w:val="000000" w:themeColor="text1"/>
          <w:sz w:val="28"/>
          <w:szCs w:val="28"/>
        </w:rPr>
      </w:pPr>
      <w:r w:rsidRPr="00015980">
        <w:rPr>
          <w:rFonts w:ascii="Times New Roman" w:hAnsi="Times New Roman" w:cs="Times New Roman"/>
          <w:color w:val="000000" w:themeColor="text1"/>
          <w:sz w:val="28"/>
          <w:szCs w:val="28"/>
        </w:rPr>
        <w:t>Постановою Ради Міністрів УРСР № 43 від 28.01.1972 р</w:t>
      </w:r>
      <w:r w:rsidR="00021187">
        <w:rPr>
          <w:rFonts w:ascii="Times New Roman" w:hAnsi="Times New Roman" w:cs="Times New Roman"/>
          <w:color w:val="000000" w:themeColor="text1"/>
          <w:sz w:val="28"/>
          <w:szCs w:val="28"/>
        </w:rPr>
        <w:t>.</w:t>
      </w:r>
      <w:r w:rsidRPr="00015980">
        <w:rPr>
          <w:rFonts w:ascii="Times New Roman" w:hAnsi="Times New Roman" w:cs="Times New Roman"/>
          <w:color w:val="000000" w:themeColor="text1"/>
          <w:sz w:val="28"/>
          <w:szCs w:val="28"/>
        </w:rPr>
        <w:t xml:space="preserve"> затверджена нова класифікація природоохоронних територій</w:t>
      </w:r>
      <w:r w:rsidR="00021187">
        <w:rPr>
          <w:rFonts w:ascii="Times New Roman" w:hAnsi="Times New Roman" w:cs="Times New Roman"/>
          <w:color w:val="000000" w:themeColor="text1"/>
          <w:sz w:val="28"/>
          <w:szCs w:val="28"/>
        </w:rPr>
        <w:t>,</w:t>
      </w:r>
      <w:r w:rsidRPr="00015980">
        <w:rPr>
          <w:rFonts w:ascii="Times New Roman" w:hAnsi="Times New Roman" w:cs="Times New Roman"/>
          <w:color w:val="000000" w:themeColor="text1"/>
          <w:sz w:val="28"/>
          <w:szCs w:val="28"/>
        </w:rPr>
        <w:t xml:space="preserve"> в якій до заповідників і пам’яток природи додано парки-пам’ятки садово-паркового мистецтва і державні заказники. Це рішення є тим історичним моментом, коли заказники були включені до складу ПЗФ. А з появою першої радянської </w:t>
      </w:r>
      <w:r w:rsidRPr="00015980">
        <w:rPr>
          <w:rFonts w:ascii="Times New Roman" w:hAnsi="Times New Roman" w:cs="Times New Roman"/>
          <w:color w:val="000000" w:themeColor="text1"/>
          <w:sz w:val="28"/>
          <w:szCs w:val="28"/>
          <w:shd w:val="clear" w:color="auto" w:fill="FFFFFF"/>
        </w:rPr>
        <w:t>«</w:t>
      </w:r>
      <w:r w:rsidRPr="00015980">
        <w:rPr>
          <w:rFonts w:ascii="Times New Roman" w:hAnsi="Times New Roman" w:cs="Times New Roman"/>
          <w:color w:val="000000" w:themeColor="text1"/>
          <w:sz w:val="28"/>
          <w:szCs w:val="28"/>
        </w:rPr>
        <w:t>червоної</w:t>
      </w:r>
      <w:r w:rsidRPr="00015980">
        <w:rPr>
          <w:rStyle w:val="a4"/>
          <w:rFonts w:ascii="Times New Roman" w:hAnsi="Times New Roman" w:cs="Times New Roman"/>
          <w:i w:val="0"/>
          <w:color w:val="000000" w:themeColor="text1"/>
          <w:sz w:val="28"/>
          <w:szCs w:val="28"/>
          <w:shd w:val="clear" w:color="auto" w:fill="FFFFFF"/>
        </w:rPr>
        <w:t>»</w:t>
      </w:r>
      <w:r w:rsidRPr="00015980">
        <w:rPr>
          <w:rFonts w:ascii="Times New Roman" w:hAnsi="Times New Roman" w:cs="Times New Roman"/>
          <w:color w:val="000000" w:themeColor="text1"/>
          <w:sz w:val="28"/>
          <w:szCs w:val="28"/>
        </w:rPr>
        <w:t xml:space="preserve"> книги заповідні території почали створюватися для охорони зникаючих видів тварин і рослин. </w:t>
      </w:r>
      <w:r w:rsidR="00A40D18">
        <w:rPr>
          <w:rFonts w:ascii="Times New Roman" w:hAnsi="Times New Roman" w:cs="Times New Roman"/>
          <w:color w:val="000000" w:themeColor="text1"/>
          <w:sz w:val="28"/>
          <w:szCs w:val="28"/>
        </w:rPr>
        <w:t>Рада</w:t>
      </w:r>
      <w:r w:rsidRPr="00015980">
        <w:rPr>
          <w:rFonts w:ascii="Times New Roman" w:hAnsi="Times New Roman" w:cs="Times New Roman"/>
          <w:color w:val="000000" w:themeColor="text1"/>
          <w:sz w:val="28"/>
          <w:szCs w:val="28"/>
        </w:rPr>
        <w:t xml:space="preserve"> Міністрів УРСР 22 липня 1983 р</w:t>
      </w:r>
      <w:r w:rsidR="00A40D18">
        <w:rPr>
          <w:rFonts w:ascii="Times New Roman" w:hAnsi="Times New Roman" w:cs="Times New Roman"/>
          <w:color w:val="000000" w:themeColor="text1"/>
          <w:sz w:val="28"/>
          <w:szCs w:val="28"/>
        </w:rPr>
        <w:t xml:space="preserve">. </w:t>
      </w:r>
      <w:r w:rsidRPr="00015980">
        <w:rPr>
          <w:rFonts w:ascii="Times New Roman" w:hAnsi="Times New Roman" w:cs="Times New Roman"/>
          <w:color w:val="000000" w:themeColor="text1"/>
          <w:sz w:val="28"/>
          <w:szCs w:val="28"/>
        </w:rPr>
        <w:t>видала нову Постанову №</w:t>
      </w:r>
      <w:r w:rsidR="00021187">
        <w:rPr>
          <w:rFonts w:ascii="Times New Roman" w:hAnsi="Times New Roman" w:cs="Times New Roman"/>
          <w:color w:val="000000" w:themeColor="text1"/>
          <w:sz w:val="28"/>
          <w:szCs w:val="28"/>
        </w:rPr>
        <w:t xml:space="preserve"> </w:t>
      </w:r>
      <w:r w:rsidRPr="00015980">
        <w:rPr>
          <w:rFonts w:ascii="Times New Roman" w:hAnsi="Times New Roman" w:cs="Times New Roman"/>
          <w:color w:val="000000" w:themeColor="text1"/>
          <w:sz w:val="28"/>
          <w:szCs w:val="28"/>
        </w:rPr>
        <w:t>311 «Про класифікацію і мережу територій та об’єктів природно-заповідного фонду Української РСР». Цією постановою класифікація природоохоронних територій була розширена</w:t>
      </w:r>
      <w:r w:rsidR="00021187">
        <w:rPr>
          <w:rFonts w:ascii="Times New Roman" w:hAnsi="Times New Roman" w:cs="Times New Roman"/>
          <w:color w:val="000000" w:themeColor="text1"/>
          <w:sz w:val="28"/>
          <w:szCs w:val="28"/>
        </w:rPr>
        <w:t xml:space="preserve"> </w:t>
      </w:r>
      <w:r w:rsidR="00B112F6" w:rsidRPr="0029417D">
        <w:rPr>
          <w:rFonts w:ascii="Times New Roman" w:hAnsi="Times New Roman" w:cs="Times New Roman"/>
          <w:color w:val="000000" w:themeColor="text1"/>
          <w:sz w:val="28"/>
          <w:szCs w:val="28"/>
        </w:rPr>
        <w:t>[2]</w:t>
      </w:r>
      <w:r w:rsidRPr="00015980">
        <w:rPr>
          <w:rFonts w:ascii="Times New Roman" w:hAnsi="Times New Roman" w:cs="Times New Roman"/>
          <w:color w:val="000000" w:themeColor="text1"/>
          <w:sz w:val="28"/>
          <w:szCs w:val="28"/>
        </w:rPr>
        <w:t xml:space="preserve">. </w:t>
      </w:r>
    </w:p>
    <w:p w14:paraId="507169CE" w14:textId="2E20E1B5" w:rsidR="00B112F6" w:rsidRDefault="000E37E4" w:rsidP="008B6912">
      <w:pPr>
        <w:spacing w:after="0" w:line="360" w:lineRule="auto"/>
        <w:ind w:firstLine="709"/>
        <w:jc w:val="both"/>
        <w:rPr>
          <w:rFonts w:ascii="Times New Roman" w:hAnsi="Times New Roman" w:cs="Times New Roman"/>
          <w:color w:val="000000" w:themeColor="text1"/>
          <w:sz w:val="28"/>
          <w:szCs w:val="28"/>
        </w:rPr>
      </w:pPr>
      <w:r w:rsidRPr="00015980">
        <w:rPr>
          <w:rFonts w:ascii="Times New Roman" w:hAnsi="Times New Roman" w:cs="Times New Roman"/>
          <w:color w:val="000000" w:themeColor="text1"/>
          <w:sz w:val="28"/>
          <w:szCs w:val="28"/>
        </w:rPr>
        <w:t>Сучасна класифікація категорій об’єктів ПЗФ в Україні була затверджена у 1992 році Законом України</w:t>
      </w:r>
      <w:r w:rsidR="00A40D18">
        <w:rPr>
          <w:rFonts w:ascii="Times New Roman" w:hAnsi="Times New Roman" w:cs="Times New Roman"/>
          <w:color w:val="000000" w:themeColor="text1"/>
          <w:sz w:val="28"/>
          <w:szCs w:val="28"/>
        </w:rPr>
        <w:t xml:space="preserve"> (далі – ЗУ)</w:t>
      </w:r>
      <w:r w:rsidRPr="00015980">
        <w:rPr>
          <w:rFonts w:ascii="Times New Roman" w:hAnsi="Times New Roman" w:cs="Times New Roman"/>
          <w:color w:val="000000" w:themeColor="text1"/>
          <w:sz w:val="28"/>
          <w:szCs w:val="28"/>
        </w:rPr>
        <w:t xml:space="preserve"> «Про природно-заповідний фонд України», що включає 11 категорій ПЗФ, відмінних за функці</w:t>
      </w:r>
      <w:r w:rsidR="00A40D18">
        <w:rPr>
          <w:rFonts w:ascii="Times New Roman" w:hAnsi="Times New Roman" w:cs="Times New Roman"/>
          <w:color w:val="000000" w:themeColor="text1"/>
          <w:sz w:val="28"/>
          <w:szCs w:val="28"/>
        </w:rPr>
        <w:t>ональними</w:t>
      </w:r>
      <w:r w:rsidRPr="00015980">
        <w:rPr>
          <w:rFonts w:ascii="Times New Roman" w:hAnsi="Times New Roman" w:cs="Times New Roman"/>
          <w:color w:val="000000" w:themeColor="text1"/>
          <w:sz w:val="28"/>
          <w:szCs w:val="28"/>
        </w:rPr>
        <w:t xml:space="preserve"> характеристиками. За підтримки держави громада почала брати активну участь у процесах управління, організації петицій, проведення наукових та екоосвітніх заходів, що значно покращує ефективність заповідання</w:t>
      </w:r>
      <w:r w:rsidR="00A40D18">
        <w:rPr>
          <w:rFonts w:ascii="Times New Roman" w:hAnsi="Times New Roman" w:cs="Times New Roman"/>
          <w:color w:val="000000" w:themeColor="text1"/>
          <w:sz w:val="28"/>
          <w:szCs w:val="28"/>
        </w:rPr>
        <w:t xml:space="preserve"> </w:t>
      </w:r>
      <w:r w:rsidRPr="0029417D">
        <w:rPr>
          <w:rFonts w:ascii="Times New Roman" w:hAnsi="Times New Roman" w:cs="Times New Roman"/>
          <w:color w:val="000000" w:themeColor="text1"/>
          <w:sz w:val="28"/>
          <w:szCs w:val="28"/>
        </w:rPr>
        <w:t>[</w:t>
      </w:r>
      <w:r w:rsidR="00B112F6" w:rsidRPr="0029417D">
        <w:rPr>
          <w:rFonts w:ascii="Times New Roman" w:hAnsi="Times New Roman" w:cs="Times New Roman"/>
          <w:color w:val="000000" w:themeColor="text1"/>
          <w:sz w:val="28"/>
          <w:szCs w:val="28"/>
        </w:rPr>
        <w:t>2].</w:t>
      </w:r>
      <w:r w:rsidR="00A40D18">
        <w:rPr>
          <w:rFonts w:ascii="Times New Roman" w:hAnsi="Times New Roman" w:cs="Times New Roman"/>
          <w:color w:val="000000" w:themeColor="text1"/>
          <w:sz w:val="28"/>
          <w:szCs w:val="28"/>
        </w:rPr>
        <w:t xml:space="preserve"> </w:t>
      </w:r>
      <w:r w:rsidRPr="00015980">
        <w:rPr>
          <w:rFonts w:ascii="Times New Roman" w:hAnsi="Times New Roman" w:cs="Times New Roman"/>
          <w:color w:val="000000" w:themeColor="text1"/>
          <w:sz w:val="28"/>
          <w:szCs w:val="28"/>
        </w:rPr>
        <w:t xml:space="preserve">Узагальнені етапи розвитку ПЗФ України наведені </w:t>
      </w:r>
      <w:r w:rsidR="00A40D18">
        <w:rPr>
          <w:rFonts w:ascii="Times New Roman" w:hAnsi="Times New Roman" w:cs="Times New Roman"/>
          <w:color w:val="000000" w:themeColor="text1"/>
          <w:sz w:val="28"/>
          <w:szCs w:val="28"/>
        </w:rPr>
        <w:t xml:space="preserve">у </w:t>
      </w:r>
      <w:r w:rsidRPr="00D211D3">
        <w:rPr>
          <w:rFonts w:ascii="Times New Roman" w:hAnsi="Times New Roman" w:cs="Times New Roman"/>
          <w:i/>
          <w:color w:val="000000" w:themeColor="text1"/>
          <w:sz w:val="28"/>
          <w:szCs w:val="28"/>
        </w:rPr>
        <w:t>табл. 1.1</w:t>
      </w:r>
      <w:r w:rsidR="00A40D18">
        <w:rPr>
          <w:rFonts w:ascii="Times New Roman" w:hAnsi="Times New Roman" w:cs="Times New Roman"/>
          <w:color w:val="000000" w:themeColor="text1"/>
          <w:sz w:val="28"/>
          <w:szCs w:val="28"/>
        </w:rPr>
        <w:t>,</w:t>
      </w:r>
      <w:r w:rsidR="009F614F">
        <w:rPr>
          <w:rFonts w:ascii="Times New Roman" w:hAnsi="Times New Roman" w:cs="Times New Roman"/>
          <w:color w:val="000000" w:themeColor="text1"/>
          <w:sz w:val="28"/>
          <w:szCs w:val="28"/>
        </w:rPr>
        <w:t xml:space="preserve"> </w:t>
      </w:r>
      <w:r w:rsidR="00A40D18" w:rsidRPr="00D211D3">
        <w:rPr>
          <w:rFonts w:ascii="Times New Roman" w:hAnsi="Times New Roman" w:cs="Times New Roman"/>
          <w:i/>
          <w:color w:val="000000" w:themeColor="text1"/>
          <w:sz w:val="28"/>
          <w:szCs w:val="28"/>
        </w:rPr>
        <w:t>а</w:t>
      </w:r>
      <w:r w:rsidRPr="00D211D3">
        <w:rPr>
          <w:rFonts w:ascii="Times New Roman" w:hAnsi="Times New Roman" w:cs="Times New Roman"/>
          <w:i/>
          <w:color w:val="000000" w:themeColor="text1"/>
          <w:sz w:val="28"/>
          <w:szCs w:val="28"/>
        </w:rPr>
        <w:t xml:space="preserve"> рис</w:t>
      </w:r>
      <w:r w:rsidR="00D211D3" w:rsidRPr="00D211D3">
        <w:rPr>
          <w:rFonts w:ascii="Times New Roman" w:hAnsi="Times New Roman" w:cs="Times New Roman"/>
          <w:i/>
          <w:color w:val="000000" w:themeColor="text1"/>
          <w:sz w:val="28"/>
          <w:szCs w:val="28"/>
        </w:rPr>
        <w:t>.</w:t>
      </w:r>
      <w:r w:rsidRPr="00D211D3">
        <w:rPr>
          <w:rFonts w:ascii="Times New Roman" w:hAnsi="Times New Roman" w:cs="Times New Roman"/>
          <w:i/>
          <w:color w:val="000000" w:themeColor="text1"/>
          <w:sz w:val="28"/>
          <w:szCs w:val="28"/>
        </w:rPr>
        <w:t xml:space="preserve"> 1.1 </w:t>
      </w:r>
      <w:r w:rsidR="00724FBB" w:rsidRPr="00D211D3">
        <w:rPr>
          <w:rFonts w:ascii="Times New Roman" w:hAnsi="Times New Roman" w:cs="Times New Roman"/>
          <w:i/>
          <w:color w:val="000000" w:themeColor="text1"/>
          <w:sz w:val="28"/>
          <w:szCs w:val="28"/>
        </w:rPr>
        <w:t>та 1.2</w:t>
      </w:r>
      <w:r w:rsidR="00724FB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ілюстр</w:t>
      </w:r>
      <w:r w:rsidR="00A40D18">
        <w:rPr>
          <w:rFonts w:ascii="Times New Roman" w:hAnsi="Times New Roman" w:cs="Times New Roman"/>
          <w:color w:val="000000" w:themeColor="text1"/>
          <w:sz w:val="28"/>
          <w:szCs w:val="28"/>
        </w:rPr>
        <w:t>ують</w:t>
      </w:r>
      <w:r>
        <w:rPr>
          <w:rFonts w:ascii="Times New Roman" w:hAnsi="Times New Roman" w:cs="Times New Roman"/>
          <w:color w:val="000000" w:themeColor="text1"/>
          <w:sz w:val="28"/>
          <w:szCs w:val="28"/>
        </w:rPr>
        <w:t xml:space="preserve"> динамік</w:t>
      </w:r>
      <w:r w:rsidR="00A40D18">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збільшення площ ПЗФ. </w:t>
      </w:r>
    </w:p>
    <w:p w14:paraId="3E7FB026" w14:textId="77777777" w:rsidR="002073CA" w:rsidRPr="00015980" w:rsidRDefault="002073CA" w:rsidP="008B6912">
      <w:pPr>
        <w:spacing w:after="0" w:line="360" w:lineRule="auto"/>
        <w:ind w:firstLine="709"/>
        <w:jc w:val="both"/>
        <w:rPr>
          <w:rFonts w:ascii="Times New Roman" w:hAnsi="Times New Roman" w:cs="Times New Roman"/>
          <w:color w:val="000000" w:themeColor="text1"/>
          <w:sz w:val="28"/>
          <w:szCs w:val="28"/>
        </w:rPr>
      </w:pPr>
    </w:p>
    <w:p w14:paraId="0F77CAF9" w14:textId="444DFB0F" w:rsidR="000E37E4" w:rsidRPr="008460C2" w:rsidRDefault="000E37E4" w:rsidP="008B6912">
      <w:pPr>
        <w:spacing w:after="0" w:line="360" w:lineRule="auto"/>
        <w:ind w:firstLine="709"/>
        <w:jc w:val="both"/>
        <w:rPr>
          <w:rFonts w:ascii="Times New Roman" w:hAnsi="Times New Roman" w:cs="Times New Roman"/>
          <w:color w:val="000000" w:themeColor="text1"/>
          <w:sz w:val="28"/>
          <w:szCs w:val="28"/>
        </w:rPr>
      </w:pPr>
      <w:r w:rsidRPr="00015980">
        <w:rPr>
          <w:rFonts w:ascii="Times New Roman" w:hAnsi="Times New Roman" w:cs="Times New Roman"/>
          <w:color w:val="000000" w:themeColor="text1"/>
          <w:sz w:val="28"/>
          <w:szCs w:val="28"/>
        </w:rPr>
        <w:t xml:space="preserve">Таблиця 1.1 – </w:t>
      </w:r>
      <w:r w:rsidRPr="00015980">
        <w:rPr>
          <w:rFonts w:ascii="Times New Roman" w:hAnsi="Times New Roman" w:cs="Times New Roman"/>
          <w:b/>
          <w:color w:val="000000" w:themeColor="text1"/>
          <w:sz w:val="28"/>
          <w:szCs w:val="28"/>
        </w:rPr>
        <w:t>Періоди формування ПЗФ України</w:t>
      </w:r>
      <w:r w:rsidR="008460C2">
        <w:rPr>
          <w:rFonts w:ascii="Times New Roman" w:hAnsi="Times New Roman" w:cs="Times New Roman"/>
          <w:b/>
          <w:color w:val="000000" w:themeColor="text1"/>
          <w:sz w:val="28"/>
          <w:szCs w:val="28"/>
        </w:rPr>
        <w:t xml:space="preserve"> </w:t>
      </w:r>
      <w:r w:rsidRPr="008460C2">
        <w:rPr>
          <w:rFonts w:ascii="Times New Roman" w:hAnsi="Times New Roman" w:cs="Times New Roman"/>
          <w:color w:val="000000" w:themeColor="text1"/>
          <w:sz w:val="28"/>
          <w:szCs w:val="28"/>
        </w:rPr>
        <w:t>[</w:t>
      </w:r>
      <w:r w:rsidRPr="00A704F2">
        <w:rPr>
          <w:rFonts w:ascii="Times New Roman" w:hAnsi="Times New Roman" w:cs="Times New Roman"/>
          <w:color w:val="000000" w:themeColor="text1"/>
          <w:sz w:val="28"/>
          <w:szCs w:val="28"/>
        </w:rPr>
        <w:t xml:space="preserve">на основі </w:t>
      </w:r>
      <w:r w:rsidR="00B112F6" w:rsidRPr="008460C2">
        <w:rPr>
          <w:rFonts w:ascii="Times New Roman" w:hAnsi="Times New Roman" w:cs="Times New Roman"/>
          <w:color w:val="000000" w:themeColor="text1"/>
          <w:sz w:val="28"/>
          <w:szCs w:val="28"/>
        </w:rPr>
        <w:t>2</w:t>
      </w:r>
      <w:r w:rsidRPr="008460C2">
        <w:rPr>
          <w:rFonts w:ascii="Times New Roman" w:hAnsi="Times New Roman" w:cs="Times New Roman"/>
          <w:color w:val="000000" w:themeColor="text1"/>
          <w:sz w:val="28"/>
          <w:szCs w:val="28"/>
        </w:rPr>
        <w:t>]</w:t>
      </w:r>
    </w:p>
    <w:tbl>
      <w:tblPr>
        <w:tblStyle w:val="a5"/>
        <w:tblW w:w="0" w:type="auto"/>
        <w:tblLook w:val="04A0" w:firstRow="1" w:lastRow="0" w:firstColumn="1" w:lastColumn="0" w:noHBand="0" w:noVBand="1"/>
      </w:tblPr>
      <w:tblGrid>
        <w:gridCol w:w="3209"/>
        <w:gridCol w:w="3210"/>
        <w:gridCol w:w="3210"/>
      </w:tblGrid>
      <w:tr w:rsidR="000E37E4" w:rsidRPr="00015980" w14:paraId="0A12E97E" w14:textId="77777777" w:rsidTr="00D6369B">
        <w:tc>
          <w:tcPr>
            <w:tcW w:w="3209" w:type="dxa"/>
          </w:tcPr>
          <w:p w14:paraId="01B26663" w14:textId="77777777" w:rsidR="000E37E4" w:rsidRPr="008460C2" w:rsidRDefault="000E37E4" w:rsidP="008B6912">
            <w:pPr>
              <w:spacing w:line="360" w:lineRule="auto"/>
              <w:jc w:val="center"/>
              <w:rPr>
                <w:rFonts w:ascii="Times New Roman" w:hAnsi="Times New Roman" w:cs="Times New Roman"/>
                <w:b/>
                <w:bCs/>
                <w:color w:val="000000" w:themeColor="text1"/>
                <w:sz w:val="28"/>
                <w:szCs w:val="28"/>
              </w:rPr>
            </w:pPr>
            <w:r w:rsidRPr="008460C2">
              <w:rPr>
                <w:rFonts w:ascii="Times New Roman" w:hAnsi="Times New Roman" w:cs="Times New Roman"/>
                <w:b/>
                <w:bCs/>
                <w:color w:val="000000" w:themeColor="text1"/>
                <w:sz w:val="28"/>
                <w:szCs w:val="28"/>
              </w:rPr>
              <w:t>Період</w:t>
            </w:r>
          </w:p>
        </w:tc>
        <w:tc>
          <w:tcPr>
            <w:tcW w:w="3210" w:type="dxa"/>
          </w:tcPr>
          <w:p w14:paraId="340E92B9" w14:textId="48DA9C04" w:rsidR="000E37E4" w:rsidRPr="008460C2" w:rsidRDefault="000E37E4" w:rsidP="008B6912">
            <w:pPr>
              <w:spacing w:line="360" w:lineRule="auto"/>
              <w:jc w:val="center"/>
              <w:rPr>
                <w:rFonts w:ascii="Times New Roman" w:hAnsi="Times New Roman" w:cs="Times New Roman"/>
                <w:b/>
                <w:bCs/>
                <w:color w:val="000000" w:themeColor="text1"/>
                <w:sz w:val="28"/>
                <w:szCs w:val="28"/>
              </w:rPr>
            </w:pPr>
            <w:r w:rsidRPr="008460C2">
              <w:rPr>
                <w:rFonts w:ascii="Times New Roman" w:hAnsi="Times New Roman" w:cs="Times New Roman"/>
                <w:b/>
                <w:bCs/>
                <w:color w:val="000000" w:themeColor="text1"/>
                <w:sz w:val="28"/>
                <w:szCs w:val="28"/>
              </w:rPr>
              <w:t xml:space="preserve">Ключові </w:t>
            </w:r>
            <w:r w:rsidR="008460C2">
              <w:rPr>
                <w:rFonts w:ascii="Times New Roman" w:hAnsi="Times New Roman" w:cs="Times New Roman"/>
                <w:b/>
                <w:bCs/>
                <w:color w:val="000000" w:themeColor="text1"/>
                <w:sz w:val="28"/>
                <w:szCs w:val="28"/>
              </w:rPr>
              <w:t>аспекти</w:t>
            </w:r>
          </w:p>
        </w:tc>
        <w:tc>
          <w:tcPr>
            <w:tcW w:w="3210" w:type="dxa"/>
          </w:tcPr>
          <w:p w14:paraId="2E1F83E0" w14:textId="77777777" w:rsidR="000E37E4" w:rsidRPr="008460C2" w:rsidRDefault="000E37E4" w:rsidP="008B6912">
            <w:pPr>
              <w:spacing w:line="360" w:lineRule="auto"/>
              <w:jc w:val="center"/>
              <w:rPr>
                <w:rFonts w:ascii="Times New Roman" w:hAnsi="Times New Roman" w:cs="Times New Roman"/>
                <w:b/>
                <w:bCs/>
                <w:color w:val="000000" w:themeColor="text1"/>
                <w:sz w:val="28"/>
                <w:szCs w:val="28"/>
              </w:rPr>
            </w:pPr>
            <w:r w:rsidRPr="008460C2">
              <w:rPr>
                <w:rFonts w:ascii="Times New Roman" w:hAnsi="Times New Roman" w:cs="Times New Roman"/>
                <w:b/>
                <w:bCs/>
                <w:color w:val="000000" w:themeColor="text1"/>
                <w:sz w:val="28"/>
                <w:szCs w:val="28"/>
              </w:rPr>
              <w:t>Результати</w:t>
            </w:r>
          </w:p>
        </w:tc>
      </w:tr>
      <w:tr w:rsidR="000E37E4" w:rsidRPr="00015980" w14:paraId="4B2526CC" w14:textId="77777777" w:rsidTr="00D6369B">
        <w:tc>
          <w:tcPr>
            <w:tcW w:w="3209" w:type="dxa"/>
          </w:tcPr>
          <w:p w14:paraId="12943455" w14:textId="251DF8B4" w:rsidR="000E37E4" w:rsidRPr="00015980" w:rsidRDefault="000E37E4" w:rsidP="008B6912">
            <w:pPr>
              <w:spacing w:line="360" w:lineRule="auto"/>
              <w:jc w:val="both"/>
              <w:rPr>
                <w:rFonts w:ascii="Times New Roman" w:hAnsi="Times New Roman" w:cs="Times New Roman"/>
                <w:color w:val="000000" w:themeColor="text1"/>
                <w:sz w:val="28"/>
                <w:szCs w:val="28"/>
              </w:rPr>
            </w:pPr>
            <w:r w:rsidRPr="00015980">
              <w:rPr>
                <w:rFonts w:ascii="Times New Roman" w:hAnsi="Times New Roman" w:cs="Times New Roman"/>
                <w:color w:val="000000" w:themeColor="text1"/>
                <w:sz w:val="28"/>
                <w:szCs w:val="28"/>
              </w:rPr>
              <w:t>1916-1930</w:t>
            </w:r>
            <w:r w:rsidR="008460C2">
              <w:rPr>
                <w:rFonts w:ascii="Times New Roman" w:hAnsi="Times New Roman" w:cs="Times New Roman"/>
                <w:color w:val="000000" w:themeColor="text1"/>
                <w:sz w:val="28"/>
                <w:szCs w:val="28"/>
              </w:rPr>
              <w:t xml:space="preserve"> </w:t>
            </w:r>
            <w:r w:rsidRPr="00015980">
              <w:rPr>
                <w:rFonts w:ascii="Times New Roman" w:hAnsi="Times New Roman" w:cs="Times New Roman"/>
                <w:color w:val="000000" w:themeColor="text1"/>
                <w:sz w:val="28"/>
                <w:szCs w:val="28"/>
              </w:rPr>
              <w:t>рр</w:t>
            </w:r>
            <w:r w:rsidR="008460C2">
              <w:rPr>
                <w:rFonts w:ascii="Times New Roman" w:hAnsi="Times New Roman" w:cs="Times New Roman"/>
                <w:color w:val="000000" w:themeColor="text1"/>
                <w:sz w:val="28"/>
                <w:szCs w:val="28"/>
              </w:rPr>
              <w:t>.</w:t>
            </w:r>
          </w:p>
        </w:tc>
        <w:tc>
          <w:tcPr>
            <w:tcW w:w="3210" w:type="dxa"/>
          </w:tcPr>
          <w:p w14:paraId="5AA86523" w14:textId="237F008D" w:rsidR="000E37E4" w:rsidRPr="00015980" w:rsidRDefault="008460C2" w:rsidP="008B6912">
            <w:pPr>
              <w:spacing w:line="360" w:lineRule="auto"/>
              <w:jc w:val="both"/>
              <w:rPr>
                <w:rStyle w:val="a4"/>
                <w:rFonts w:ascii="Times New Roman" w:hAnsi="Times New Roman" w:cs="Times New Roman"/>
                <w:i w:val="0"/>
                <w:color w:val="000000" w:themeColor="text1"/>
                <w:sz w:val="28"/>
                <w:szCs w:val="28"/>
                <w:shd w:val="clear" w:color="auto" w:fill="FFFFFF"/>
              </w:rPr>
            </w:pPr>
            <w:r>
              <w:rPr>
                <w:rFonts w:ascii="Times New Roman" w:hAnsi="Times New Roman" w:cs="Times New Roman"/>
                <w:color w:val="000000" w:themeColor="text1"/>
                <w:sz w:val="28"/>
                <w:szCs w:val="28"/>
              </w:rPr>
              <w:t>Введення у вжиток</w:t>
            </w:r>
            <w:r w:rsidR="000E37E4" w:rsidRPr="00015980">
              <w:rPr>
                <w:rFonts w:ascii="Times New Roman" w:hAnsi="Times New Roman" w:cs="Times New Roman"/>
                <w:color w:val="000000" w:themeColor="text1"/>
                <w:sz w:val="28"/>
                <w:szCs w:val="28"/>
              </w:rPr>
              <w:t xml:space="preserve"> таких термінів як</w:t>
            </w:r>
            <w:r w:rsidR="000E37E4" w:rsidRPr="0029417D">
              <w:rPr>
                <w:rFonts w:ascii="Times New Roman" w:hAnsi="Times New Roman" w:cs="Times New Roman"/>
                <w:color w:val="000000" w:themeColor="text1"/>
                <w:sz w:val="28"/>
                <w:szCs w:val="28"/>
                <w:lang w:val="ru-RU"/>
              </w:rPr>
              <w:t xml:space="preserve">: </w:t>
            </w:r>
            <w:r w:rsidR="000E37E4" w:rsidRPr="00015980">
              <w:rPr>
                <w:rFonts w:ascii="Times New Roman" w:hAnsi="Times New Roman" w:cs="Times New Roman"/>
                <w:color w:val="000000" w:themeColor="text1"/>
                <w:sz w:val="28"/>
                <w:szCs w:val="28"/>
                <w:shd w:val="clear" w:color="auto" w:fill="FFFFFF"/>
              </w:rPr>
              <w:t>«</w:t>
            </w:r>
            <w:r w:rsidR="000E37E4" w:rsidRPr="00015980">
              <w:rPr>
                <w:rFonts w:ascii="Times New Roman" w:hAnsi="Times New Roman" w:cs="Times New Roman"/>
                <w:color w:val="000000" w:themeColor="text1"/>
                <w:sz w:val="28"/>
                <w:szCs w:val="28"/>
              </w:rPr>
              <w:t>заповідна територія</w:t>
            </w:r>
            <w:r w:rsidR="000E37E4" w:rsidRPr="00015980">
              <w:rPr>
                <w:rStyle w:val="a4"/>
                <w:rFonts w:ascii="Times New Roman" w:hAnsi="Times New Roman" w:cs="Times New Roman"/>
                <w:i w:val="0"/>
                <w:color w:val="000000" w:themeColor="text1"/>
                <w:sz w:val="28"/>
                <w:szCs w:val="28"/>
                <w:shd w:val="clear" w:color="auto" w:fill="FFFFFF"/>
              </w:rPr>
              <w:t>»</w:t>
            </w:r>
            <w:r w:rsidR="000E37E4" w:rsidRPr="00015980">
              <w:rPr>
                <w:rFonts w:ascii="Times New Roman" w:hAnsi="Times New Roman" w:cs="Times New Roman"/>
                <w:color w:val="000000" w:themeColor="text1"/>
                <w:sz w:val="28"/>
                <w:szCs w:val="28"/>
              </w:rPr>
              <w:t xml:space="preserve"> та </w:t>
            </w:r>
            <w:r w:rsidR="000E37E4" w:rsidRPr="00015980">
              <w:rPr>
                <w:rFonts w:ascii="Times New Roman" w:hAnsi="Times New Roman" w:cs="Times New Roman"/>
                <w:color w:val="000000" w:themeColor="text1"/>
                <w:sz w:val="28"/>
                <w:szCs w:val="28"/>
                <w:shd w:val="clear" w:color="auto" w:fill="FFFFFF"/>
              </w:rPr>
              <w:t>«</w:t>
            </w:r>
            <w:r w:rsidR="000E37E4" w:rsidRPr="00015980">
              <w:rPr>
                <w:rFonts w:ascii="Times New Roman" w:hAnsi="Times New Roman" w:cs="Times New Roman"/>
                <w:color w:val="000000" w:themeColor="text1"/>
                <w:sz w:val="28"/>
                <w:szCs w:val="28"/>
              </w:rPr>
              <w:t>національний парк</w:t>
            </w:r>
            <w:r w:rsidR="000E37E4" w:rsidRPr="00015980">
              <w:rPr>
                <w:rStyle w:val="a4"/>
                <w:rFonts w:ascii="Times New Roman" w:hAnsi="Times New Roman" w:cs="Times New Roman"/>
                <w:i w:val="0"/>
                <w:color w:val="000000" w:themeColor="text1"/>
                <w:sz w:val="28"/>
                <w:szCs w:val="28"/>
                <w:shd w:val="clear" w:color="auto" w:fill="FFFFFF"/>
              </w:rPr>
              <w:t>».</w:t>
            </w:r>
          </w:p>
          <w:p w14:paraId="093CDBC4" w14:textId="77777777" w:rsidR="000E37E4" w:rsidRPr="00015980" w:rsidRDefault="000E37E4" w:rsidP="008B6912">
            <w:pPr>
              <w:spacing w:line="360" w:lineRule="auto"/>
              <w:jc w:val="both"/>
              <w:rPr>
                <w:rFonts w:ascii="Times New Roman" w:hAnsi="Times New Roman" w:cs="Times New Roman"/>
                <w:color w:val="000000" w:themeColor="text1"/>
                <w:sz w:val="28"/>
                <w:szCs w:val="28"/>
              </w:rPr>
            </w:pPr>
          </w:p>
        </w:tc>
        <w:tc>
          <w:tcPr>
            <w:tcW w:w="3210" w:type="dxa"/>
          </w:tcPr>
          <w:p w14:paraId="7EC79ED4" w14:textId="77777777" w:rsidR="000E37E4" w:rsidRPr="00015980" w:rsidRDefault="000E37E4" w:rsidP="008B6912">
            <w:pPr>
              <w:spacing w:line="360" w:lineRule="auto"/>
              <w:jc w:val="both"/>
              <w:rPr>
                <w:rFonts w:ascii="Times New Roman" w:hAnsi="Times New Roman" w:cs="Times New Roman"/>
                <w:color w:val="000000" w:themeColor="text1"/>
                <w:sz w:val="28"/>
                <w:szCs w:val="28"/>
              </w:rPr>
            </w:pPr>
            <w:r w:rsidRPr="00015980">
              <w:rPr>
                <w:rFonts w:ascii="Times New Roman" w:hAnsi="Times New Roman" w:cs="Times New Roman"/>
                <w:color w:val="000000" w:themeColor="text1"/>
                <w:sz w:val="28"/>
                <w:szCs w:val="28"/>
              </w:rPr>
              <w:t xml:space="preserve">Декрет «Про охорону пам'яток природи, садів і парків», який виділяв п’ять категорій природних об’єктів, </w:t>
            </w:r>
            <w:r w:rsidRPr="00015980">
              <w:rPr>
                <w:rFonts w:ascii="Times New Roman" w:hAnsi="Times New Roman" w:cs="Times New Roman"/>
                <w:color w:val="000000" w:themeColor="text1"/>
                <w:sz w:val="28"/>
                <w:szCs w:val="28"/>
              </w:rPr>
              <w:lastRenderedPageBreak/>
              <w:t xml:space="preserve">перший Народний заповідний парк «Асканія-Нова». </w:t>
            </w:r>
          </w:p>
        </w:tc>
      </w:tr>
      <w:tr w:rsidR="000E37E4" w:rsidRPr="00015980" w14:paraId="2A043C64" w14:textId="77777777" w:rsidTr="00D6369B">
        <w:tc>
          <w:tcPr>
            <w:tcW w:w="3209" w:type="dxa"/>
          </w:tcPr>
          <w:p w14:paraId="6B4E3CA5" w14:textId="1BE4129D" w:rsidR="000E37E4" w:rsidRPr="00015980" w:rsidRDefault="000E37E4" w:rsidP="008B6912">
            <w:pPr>
              <w:spacing w:line="360" w:lineRule="auto"/>
              <w:jc w:val="both"/>
              <w:rPr>
                <w:rFonts w:ascii="Times New Roman" w:hAnsi="Times New Roman" w:cs="Times New Roman"/>
                <w:color w:val="000000" w:themeColor="text1"/>
                <w:sz w:val="28"/>
                <w:szCs w:val="28"/>
              </w:rPr>
            </w:pPr>
            <w:r w:rsidRPr="00015980">
              <w:rPr>
                <w:rFonts w:ascii="Times New Roman" w:hAnsi="Times New Roman" w:cs="Times New Roman"/>
                <w:color w:val="000000" w:themeColor="text1"/>
                <w:sz w:val="28"/>
                <w:szCs w:val="28"/>
              </w:rPr>
              <w:lastRenderedPageBreak/>
              <w:t>1930-1950</w:t>
            </w:r>
            <w:r w:rsidR="008460C2">
              <w:rPr>
                <w:rFonts w:ascii="Times New Roman" w:hAnsi="Times New Roman" w:cs="Times New Roman"/>
                <w:color w:val="000000" w:themeColor="text1"/>
                <w:sz w:val="28"/>
                <w:szCs w:val="28"/>
              </w:rPr>
              <w:t xml:space="preserve"> </w:t>
            </w:r>
            <w:r w:rsidRPr="00015980">
              <w:rPr>
                <w:rFonts w:ascii="Times New Roman" w:hAnsi="Times New Roman" w:cs="Times New Roman"/>
                <w:color w:val="000000" w:themeColor="text1"/>
                <w:sz w:val="28"/>
                <w:szCs w:val="28"/>
              </w:rPr>
              <w:t>рр</w:t>
            </w:r>
            <w:r w:rsidR="008460C2">
              <w:rPr>
                <w:rFonts w:ascii="Times New Roman" w:hAnsi="Times New Roman" w:cs="Times New Roman"/>
                <w:color w:val="000000" w:themeColor="text1"/>
                <w:sz w:val="28"/>
                <w:szCs w:val="28"/>
              </w:rPr>
              <w:t>.</w:t>
            </w:r>
          </w:p>
        </w:tc>
        <w:tc>
          <w:tcPr>
            <w:tcW w:w="3210" w:type="dxa"/>
          </w:tcPr>
          <w:p w14:paraId="33796C4B" w14:textId="77777777" w:rsidR="000E37E4" w:rsidRPr="00015980" w:rsidRDefault="000E37E4" w:rsidP="008B6912">
            <w:pPr>
              <w:spacing w:line="360" w:lineRule="auto"/>
              <w:jc w:val="both"/>
              <w:rPr>
                <w:rFonts w:ascii="Times New Roman" w:hAnsi="Times New Roman" w:cs="Times New Roman"/>
                <w:color w:val="000000" w:themeColor="text1"/>
                <w:sz w:val="28"/>
                <w:szCs w:val="28"/>
              </w:rPr>
            </w:pPr>
            <w:r w:rsidRPr="00015980">
              <w:rPr>
                <w:rFonts w:ascii="Times New Roman" w:hAnsi="Times New Roman" w:cs="Times New Roman"/>
                <w:color w:val="000000" w:themeColor="text1"/>
                <w:sz w:val="28"/>
                <w:szCs w:val="28"/>
              </w:rPr>
              <w:t>Обмеження природоохоронної діяльності, репресії науковців.</w:t>
            </w:r>
          </w:p>
        </w:tc>
        <w:tc>
          <w:tcPr>
            <w:tcW w:w="3210" w:type="dxa"/>
          </w:tcPr>
          <w:p w14:paraId="543C57E1" w14:textId="39EA6C7F" w:rsidR="000E37E4" w:rsidRPr="00015980" w:rsidRDefault="000E37E4" w:rsidP="008B6912">
            <w:pPr>
              <w:spacing w:line="360" w:lineRule="auto"/>
              <w:jc w:val="both"/>
              <w:rPr>
                <w:rFonts w:ascii="Times New Roman" w:hAnsi="Times New Roman" w:cs="Times New Roman"/>
                <w:color w:val="000000" w:themeColor="text1"/>
                <w:sz w:val="28"/>
                <w:szCs w:val="28"/>
              </w:rPr>
            </w:pPr>
            <w:r w:rsidRPr="00015980">
              <w:rPr>
                <w:rFonts w:ascii="Times New Roman" w:hAnsi="Times New Roman" w:cs="Times New Roman"/>
                <w:color w:val="000000" w:themeColor="text1"/>
                <w:sz w:val="28"/>
                <w:szCs w:val="28"/>
              </w:rPr>
              <w:t>Більшість заповідних територій</w:t>
            </w:r>
            <w:r w:rsidRPr="00015980">
              <w:rPr>
                <w:rStyle w:val="a4"/>
                <w:rFonts w:ascii="Times New Roman" w:hAnsi="Times New Roman" w:cs="Times New Roman"/>
                <w:i w:val="0"/>
                <w:color w:val="000000" w:themeColor="text1"/>
                <w:sz w:val="28"/>
                <w:szCs w:val="28"/>
                <w:shd w:val="clear" w:color="auto" w:fill="FFFFFF"/>
              </w:rPr>
              <w:t xml:space="preserve"> ліквідовано.</w:t>
            </w:r>
          </w:p>
        </w:tc>
      </w:tr>
      <w:tr w:rsidR="000E37E4" w:rsidRPr="00015980" w14:paraId="4EBDC275" w14:textId="77777777" w:rsidTr="00D6369B">
        <w:tc>
          <w:tcPr>
            <w:tcW w:w="3209" w:type="dxa"/>
          </w:tcPr>
          <w:p w14:paraId="7F8D8025" w14:textId="0D58A63B" w:rsidR="000E37E4" w:rsidRPr="00015980" w:rsidRDefault="000E37E4" w:rsidP="008B6912">
            <w:pPr>
              <w:spacing w:line="360" w:lineRule="auto"/>
              <w:jc w:val="both"/>
              <w:rPr>
                <w:rFonts w:ascii="Times New Roman" w:hAnsi="Times New Roman" w:cs="Times New Roman"/>
                <w:color w:val="000000" w:themeColor="text1"/>
                <w:sz w:val="28"/>
                <w:szCs w:val="28"/>
              </w:rPr>
            </w:pPr>
            <w:r w:rsidRPr="00015980">
              <w:rPr>
                <w:rFonts w:ascii="Times New Roman" w:hAnsi="Times New Roman" w:cs="Times New Roman"/>
                <w:color w:val="000000" w:themeColor="text1"/>
                <w:sz w:val="28"/>
                <w:szCs w:val="28"/>
              </w:rPr>
              <w:t>1950-1980</w:t>
            </w:r>
            <w:r w:rsidR="008460C2">
              <w:rPr>
                <w:rFonts w:ascii="Times New Roman" w:hAnsi="Times New Roman" w:cs="Times New Roman"/>
                <w:color w:val="000000" w:themeColor="text1"/>
                <w:sz w:val="28"/>
                <w:szCs w:val="28"/>
              </w:rPr>
              <w:t xml:space="preserve"> </w:t>
            </w:r>
            <w:r w:rsidRPr="00015980">
              <w:rPr>
                <w:rFonts w:ascii="Times New Roman" w:hAnsi="Times New Roman" w:cs="Times New Roman"/>
                <w:color w:val="000000" w:themeColor="text1"/>
                <w:sz w:val="28"/>
                <w:szCs w:val="28"/>
              </w:rPr>
              <w:t>рр</w:t>
            </w:r>
            <w:r w:rsidR="008460C2">
              <w:rPr>
                <w:rFonts w:ascii="Times New Roman" w:hAnsi="Times New Roman" w:cs="Times New Roman"/>
                <w:color w:val="000000" w:themeColor="text1"/>
                <w:sz w:val="28"/>
                <w:szCs w:val="28"/>
              </w:rPr>
              <w:t>.</w:t>
            </w:r>
          </w:p>
        </w:tc>
        <w:tc>
          <w:tcPr>
            <w:tcW w:w="3210" w:type="dxa"/>
          </w:tcPr>
          <w:p w14:paraId="727A1801" w14:textId="06064AC1" w:rsidR="000E37E4" w:rsidRPr="00015980" w:rsidRDefault="000E37E4" w:rsidP="008B6912">
            <w:pPr>
              <w:spacing w:line="360" w:lineRule="auto"/>
              <w:jc w:val="both"/>
              <w:rPr>
                <w:rFonts w:ascii="Times New Roman" w:hAnsi="Times New Roman" w:cs="Times New Roman"/>
                <w:color w:val="000000" w:themeColor="text1"/>
                <w:sz w:val="28"/>
                <w:szCs w:val="28"/>
              </w:rPr>
            </w:pPr>
            <w:r w:rsidRPr="00015980">
              <w:rPr>
                <w:rFonts w:ascii="Times New Roman" w:hAnsi="Times New Roman" w:cs="Times New Roman"/>
                <w:color w:val="000000" w:themeColor="text1"/>
                <w:sz w:val="28"/>
                <w:szCs w:val="28"/>
              </w:rPr>
              <w:t>Відновлення</w:t>
            </w:r>
            <w:r w:rsidR="00934802">
              <w:rPr>
                <w:rFonts w:ascii="Times New Roman" w:hAnsi="Times New Roman" w:cs="Times New Roman"/>
                <w:color w:val="000000" w:themeColor="text1"/>
                <w:sz w:val="28"/>
                <w:szCs w:val="28"/>
              </w:rPr>
              <w:t xml:space="preserve"> </w:t>
            </w:r>
            <w:r w:rsidRPr="00015980">
              <w:rPr>
                <w:rFonts w:ascii="Times New Roman" w:hAnsi="Times New Roman" w:cs="Times New Roman"/>
                <w:color w:val="000000" w:themeColor="text1"/>
                <w:sz w:val="28"/>
                <w:szCs w:val="28"/>
              </w:rPr>
              <w:t>заповідних територій</w:t>
            </w:r>
            <w:r w:rsidR="008460C2">
              <w:rPr>
                <w:rStyle w:val="a4"/>
                <w:rFonts w:ascii="Times New Roman" w:hAnsi="Times New Roman" w:cs="Times New Roman"/>
                <w:i w:val="0"/>
                <w:color w:val="000000" w:themeColor="text1"/>
                <w:sz w:val="28"/>
                <w:szCs w:val="28"/>
                <w:shd w:val="clear" w:color="auto" w:fill="FFFFFF"/>
              </w:rPr>
              <w:t>.</w:t>
            </w:r>
          </w:p>
        </w:tc>
        <w:tc>
          <w:tcPr>
            <w:tcW w:w="3210" w:type="dxa"/>
          </w:tcPr>
          <w:p w14:paraId="50F7D546" w14:textId="77777777" w:rsidR="000E37E4" w:rsidRPr="00015980" w:rsidRDefault="000E37E4" w:rsidP="008B6912">
            <w:pPr>
              <w:spacing w:line="360" w:lineRule="auto"/>
              <w:jc w:val="both"/>
              <w:rPr>
                <w:rFonts w:ascii="Times New Roman" w:hAnsi="Times New Roman" w:cs="Times New Roman"/>
                <w:color w:val="000000" w:themeColor="text1"/>
                <w:sz w:val="28"/>
                <w:szCs w:val="28"/>
              </w:rPr>
            </w:pPr>
            <w:r w:rsidRPr="00015980">
              <w:rPr>
                <w:rFonts w:ascii="Times New Roman" w:hAnsi="Times New Roman" w:cs="Times New Roman"/>
                <w:color w:val="000000" w:themeColor="text1"/>
                <w:sz w:val="28"/>
                <w:szCs w:val="28"/>
              </w:rPr>
              <w:t>Закон «Про охорону природи Української РСР», що визнавав категорії заповідників і пам’яток природи.</w:t>
            </w:r>
          </w:p>
        </w:tc>
      </w:tr>
      <w:tr w:rsidR="000E37E4" w:rsidRPr="00015980" w14:paraId="66EDEC36" w14:textId="77777777" w:rsidTr="00D6369B">
        <w:tc>
          <w:tcPr>
            <w:tcW w:w="3209" w:type="dxa"/>
          </w:tcPr>
          <w:p w14:paraId="60D9EF26" w14:textId="77777777" w:rsidR="000E37E4" w:rsidRPr="00015980" w:rsidRDefault="000E37E4" w:rsidP="008B6912">
            <w:pPr>
              <w:spacing w:line="360" w:lineRule="auto"/>
              <w:jc w:val="both"/>
              <w:rPr>
                <w:rFonts w:ascii="Times New Roman" w:hAnsi="Times New Roman" w:cs="Times New Roman"/>
                <w:color w:val="000000" w:themeColor="text1"/>
                <w:sz w:val="28"/>
                <w:szCs w:val="28"/>
              </w:rPr>
            </w:pPr>
            <w:r w:rsidRPr="00015980">
              <w:rPr>
                <w:rFonts w:ascii="Times New Roman" w:hAnsi="Times New Roman" w:cs="Times New Roman"/>
                <w:color w:val="000000" w:themeColor="text1"/>
                <w:sz w:val="28"/>
                <w:szCs w:val="28"/>
              </w:rPr>
              <w:t>1970-1990рр</w:t>
            </w:r>
          </w:p>
        </w:tc>
        <w:tc>
          <w:tcPr>
            <w:tcW w:w="3210" w:type="dxa"/>
          </w:tcPr>
          <w:p w14:paraId="23B86D2F" w14:textId="4EB2E58B" w:rsidR="000E37E4" w:rsidRPr="00015980" w:rsidRDefault="000E37E4" w:rsidP="008B6912">
            <w:pPr>
              <w:spacing w:line="360" w:lineRule="auto"/>
              <w:jc w:val="both"/>
              <w:rPr>
                <w:rFonts w:ascii="Times New Roman" w:hAnsi="Times New Roman" w:cs="Times New Roman"/>
                <w:color w:val="000000" w:themeColor="text1"/>
                <w:sz w:val="28"/>
                <w:szCs w:val="28"/>
              </w:rPr>
            </w:pPr>
            <w:r w:rsidRPr="00015980">
              <w:rPr>
                <w:rFonts w:ascii="Times New Roman" w:hAnsi="Times New Roman" w:cs="Times New Roman"/>
                <w:color w:val="000000" w:themeColor="text1"/>
                <w:sz w:val="28"/>
                <w:szCs w:val="28"/>
              </w:rPr>
              <w:t>Створення заказників, участь у заходах Міжнародного Союзу Охорони Природи (</w:t>
            </w:r>
            <w:r w:rsidR="00934802">
              <w:rPr>
                <w:rFonts w:ascii="Times New Roman" w:hAnsi="Times New Roman" w:cs="Times New Roman"/>
                <w:color w:val="000000" w:themeColor="text1"/>
                <w:sz w:val="28"/>
                <w:szCs w:val="28"/>
              </w:rPr>
              <w:t xml:space="preserve">далі – </w:t>
            </w:r>
            <w:r w:rsidRPr="00015980">
              <w:rPr>
                <w:rFonts w:ascii="Times New Roman" w:hAnsi="Times New Roman" w:cs="Times New Roman"/>
                <w:color w:val="000000" w:themeColor="text1"/>
                <w:sz w:val="28"/>
                <w:szCs w:val="28"/>
              </w:rPr>
              <w:t xml:space="preserve">IUCN). </w:t>
            </w:r>
          </w:p>
        </w:tc>
        <w:tc>
          <w:tcPr>
            <w:tcW w:w="3210" w:type="dxa"/>
          </w:tcPr>
          <w:p w14:paraId="75415885" w14:textId="77777777" w:rsidR="000E37E4" w:rsidRPr="00015980" w:rsidRDefault="000E37E4" w:rsidP="008B6912">
            <w:pPr>
              <w:spacing w:line="360" w:lineRule="auto"/>
              <w:jc w:val="both"/>
              <w:rPr>
                <w:rFonts w:ascii="Times New Roman" w:hAnsi="Times New Roman" w:cs="Times New Roman"/>
                <w:color w:val="000000" w:themeColor="text1"/>
                <w:sz w:val="28"/>
                <w:szCs w:val="28"/>
              </w:rPr>
            </w:pPr>
            <w:r w:rsidRPr="00015980">
              <w:rPr>
                <w:rFonts w:ascii="Times New Roman" w:hAnsi="Times New Roman" w:cs="Times New Roman"/>
                <w:color w:val="000000" w:themeColor="text1"/>
                <w:sz w:val="28"/>
                <w:szCs w:val="28"/>
              </w:rPr>
              <w:t>Земельний кодекс УРСР, Видання першої радянської Червоної книги.</w:t>
            </w:r>
          </w:p>
        </w:tc>
      </w:tr>
      <w:tr w:rsidR="000E37E4" w:rsidRPr="00015980" w14:paraId="5546BE64" w14:textId="77777777" w:rsidTr="00D6369B">
        <w:tc>
          <w:tcPr>
            <w:tcW w:w="3209" w:type="dxa"/>
          </w:tcPr>
          <w:p w14:paraId="508BC43C" w14:textId="3090C251" w:rsidR="000E37E4" w:rsidRPr="00015980" w:rsidRDefault="00934802" w:rsidP="008B6912">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w:t>
            </w:r>
            <w:r w:rsidR="000E37E4" w:rsidRPr="00015980">
              <w:rPr>
                <w:rFonts w:ascii="Times New Roman" w:hAnsi="Times New Roman" w:cs="Times New Roman"/>
                <w:color w:val="000000" w:themeColor="text1"/>
                <w:sz w:val="28"/>
                <w:szCs w:val="28"/>
              </w:rPr>
              <w:t xml:space="preserve"> 1991 року до сьогодення</w:t>
            </w:r>
          </w:p>
          <w:p w14:paraId="1CF40BDD" w14:textId="77777777" w:rsidR="000E37E4" w:rsidRPr="00015980" w:rsidRDefault="000E37E4" w:rsidP="008B6912">
            <w:pPr>
              <w:spacing w:line="360" w:lineRule="auto"/>
              <w:jc w:val="both"/>
              <w:rPr>
                <w:rFonts w:ascii="Times New Roman" w:hAnsi="Times New Roman" w:cs="Times New Roman"/>
                <w:color w:val="000000" w:themeColor="text1"/>
                <w:sz w:val="28"/>
                <w:szCs w:val="28"/>
              </w:rPr>
            </w:pPr>
          </w:p>
        </w:tc>
        <w:tc>
          <w:tcPr>
            <w:tcW w:w="3210" w:type="dxa"/>
          </w:tcPr>
          <w:p w14:paraId="5977DD7F" w14:textId="2479134A" w:rsidR="000E37E4" w:rsidRPr="00015980" w:rsidRDefault="000E37E4" w:rsidP="008B6912">
            <w:pPr>
              <w:spacing w:line="360" w:lineRule="auto"/>
              <w:jc w:val="both"/>
              <w:rPr>
                <w:rFonts w:ascii="Times New Roman" w:hAnsi="Times New Roman" w:cs="Times New Roman"/>
                <w:color w:val="000000" w:themeColor="text1"/>
                <w:sz w:val="28"/>
                <w:szCs w:val="28"/>
              </w:rPr>
            </w:pPr>
            <w:r w:rsidRPr="00015980">
              <w:rPr>
                <w:rFonts w:ascii="Times New Roman" w:hAnsi="Times New Roman" w:cs="Times New Roman"/>
                <w:color w:val="000000" w:themeColor="text1"/>
                <w:sz w:val="28"/>
                <w:szCs w:val="28"/>
              </w:rPr>
              <w:t>Створення нових об’єктів ПЗФ</w:t>
            </w:r>
            <w:r w:rsidR="00934802">
              <w:rPr>
                <w:rFonts w:ascii="Times New Roman" w:hAnsi="Times New Roman" w:cs="Times New Roman"/>
                <w:color w:val="000000" w:themeColor="text1"/>
                <w:sz w:val="28"/>
                <w:szCs w:val="28"/>
              </w:rPr>
              <w:t xml:space="preserve"> України</w:t>
            </w:r>
            <w:r w:rsidRPr="00015980">
              <w:rPr>
                <w:rFonts w:ascii="Times New Roman" w:hAnsi="Times New Roman" w:cs="Times New Roman"/>
                <w:color w:val="000000" w:themeColor="text1"/>
                <w:sz w:val="28"/>
                <w:szCs w:val="28"/>
              </w:rPr>
              <w:t xml:space="preserve">, залучення громад, удосконалення системи заповідання. </w:t>
            </w:r>
          </w:p>
        </w:tc>
        <w:tc>
          <w:tcPr>
            <w:tcW w:w="3210" w:type="dxa"/>
          </w:tcPr>
          <w:p w14:paraId="66794486" w14:textId="3743A2CD" w:rsidR="000E37E4" w:rsidRPr="00015980" w:rsidRDefault="00934802" w:rsidP="008B6912">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ЗУ</w:t>
            </w:r>
            <w:r w:rsidR="000E37E4" w:rsidRPr="00015980">
              <w:rPr>
                <w:rFonts w:ascii="Times New Roman" w:hAnsi="Times New Roman" w:cs="Times New Roman"/>
                <w:color w:val="000000" w:themeColor="text1"/>
                <w:sz w:val="28"/>
                <w:szCs w:val="28"/>
              </w:rPr>
              <w:t xml:space="preserve"> «Про природно-заповідний фонд України».</w:t>
            </w:r>
          </w:p>
        </w:tc>
      </w:tr>
    </w:tbl>
    <w:p w14:paraId="1602E9E2" w14:textId="77777777" w:rsidR="000E37E4" w:rsidRDefault="000E37E4" w:rsidP="008B6912">
      <w:pPr>
        <w:spacing w:after="0" w:line="360" w:lineRule="auto"/>
        <w:ind w:firstLine="709"/>
        <w:jc w:val="both"/>
        <w:rPr>
          <w:rFonts w:ascii="Times New Roman" w:hAnsi="Times New Roman" w:cs="Times New Roman"/>
          <w:color w:val="000000" w:themeColor="text1"/>
          <w:sz w:val="28"/>
          <w:szCs w:val="28"/>
        </w:rPr>
      </w:pPr>
    </w:p>
    <w:p w14:paraId="08D337A1" w14:textId="12BD8839" w:rsidR="000E37E4" w:rsidRDefault="000E37E4" w:rsidP="008B6912">
      <w:pPr>
        <w:spacing w:after="0" w:line="360" w:lineRule="auto"/>
        <w:ind w:firstLine="709"/>
        <w:jc w:val="both"/>
        <w:rPr>
          <w:rFonts w:ascii="Times New Roman" w:hAnsi="Times New Roman" w:cs="Times New Roman"/>
          <w:color w:val="000000" w:themeColor="text1"/>
          <w:sz w:val="28"/>
          <w:szCs w:val="28"/>
        </w:rPr>
      </w:pPr>
    </w:p>
    <w:p w14:paraId="58B4B98B" w14:textId="77777777" w:rsidR="00724FBB" w:rsidRPr="0029417D" w:rsidRDefault="00724FBB" w:rsidP="008B6912">
      <w:pPr>
        <w:spacing w:after="0" w:line="360" w:lineRule="auto"/>
        <w:ind w:firstLine="709"/>
        <w:jc w:val="center"/>
        <w:rPr>
          <w:rFonts w:ascii="Times New Roman" w:hAnsi="Times New Roman" w:cs="Times New Roman"/>
          <w:b/>
          <w:color w:val="000000" w:themeColor="text1"/>
          <w:sz w:val="28"/>
          <w:szCs w:val="28"/>
          <w:lang w:val="ru-RU"/>
        </w:rPr>
      </w:pPr>
    </w:p>
    <w:tbl>
      <w:tblPr>
        <w:tblStyle w:val="a5"/>
        <w:tblW w:w="10491" w:type="dxa"/>
        <w:tblInd w:w="-431" w:type="dxa"/>
        <w:tblLook w:val="04A0" w:firstRow="1" w:lastRow="0" w:firstColumn="1" w:lastColumn="0" w:noHBand="0" w:noVBand="1"/>
      </w:tblPr>
      <w:tblGrid>
        <w:gridCol w:w="5316"/>
        <w:gridCol w:w="5175"/>
      </w:tblGrid>
      <w:tr w:rsidR="00441EF0" w14:paraId="61E02AF4" w14:textId="77777777" w:rsidTr="007D6AE5">
        <w:tc>
          <w:tcPr>
            <w:tcW w:w="5304" w:type="dxa"/>
          </w:tcPr>
          <w:p w14:paraId="6A25C97B" w14:textId="52829BC5" w:rsidR="00216A80" w:rsidRDefault="00216A80" w:rsidP="008B6912">
            <w:pPr>
              <w:pStyle w:val="a9"/>
              <w:spacing w:before="0" w:beforeAutospacing="0" w:after="0" w:afterAutospacing="0"/>
            </w:pPr>
            <w:r>
              <w:rPr>
                <w:noProof/>
              </w:rPr>
              <w:lastRenderedPageBreak/>
              <w:drawing>
                <wp:inline distT="0" distB="0" distL="0" distR="0" wp14:anchorId="4B0717B8" wp14:editId="1EA97080">
                  <wp:extent cx="3230880" cy="2503757"/>
                  <wp:effectExtent l="0" t="0" r="7620" b="0"/>
                  <wp:docPr id="1" name="Рисунок 1" descr="C:\Users\Test\Desktop\графік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st\Desktop\графік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20259" cy="2573021"/>
                          </a:xfrm>
                          <a:prstGeom prst="rect">
                            <a:avLst/>
                          </a:prstGeom>
                          <a:noFill/>
                          <a:ln>
                            <a:noFill/>
                          </a:ln>
                        </pic:spPr>
                      </pic:pic>
                    </a:graphicData>
                  </a:graphic>
                </wp:inline>
              </w:drawing>
            </w:r>
          </w:p>
          <w:p w14:paraId="41CD0723" w14:textId="04B6B4C2" w:rsidR="00216A80" w:rsidRPr="0029417D" w:rsidRDefault="00216A80" w:rsidP="008B6912">
            <w:pPr>
              <w:spacing w:line="360" w:lineRule="auto"/>
              <w:jc w:val="both"/>
              <w:rPr>
                <w:rFonts w:ascii="Times New Roman" w:hAnsi="Times New Roman" w:cs="Times New Roman"/>
                <w:b/>
                <w:color w:val="000000" w:themeColor="text1"/>
                <w:sz w:val="28"/>
                <w:szCs w:val="28"/>
                <w:lang w:val="ru-RU"/>
              </w:rPr>
            </w:pPr>
            <w:r w:rsidRPr="00216A80">
              <w:rPr>
                <w:rFonts w:ascii="Times New Roman" w:hAnsi="Times New Roman" w:cs="Times New Roman"/>
                <w:b/>
                <w:color w:val="000000" w:themeColor="text1"/>
                <w:sz w:val="28"/>
                <w:szCs w:val="28"/>
              </w:rPr>
              <w:t>Рис.</w:t>
            </w:r>
            <w:r w:rsidR="007D6AE5">
              <w:rPr>
                <w:rFonts w:ascii="Times New Roman" w:hAnsi="Times New Roman" w:cs="Times New Roman"/>
                <w:b/>
                <w:color w:val="000000" w:themeColor="text1"/>
                <w:sz w:val="28"/>
                <w:szCs w:val="28"/>
              </w:rPr>
              <w:t xml:space="preserve"> </w:t>
            </w:r>
            <w:r w:rsidRPr="00216A80">
              <w:rPr>
                <w:rFonts w:ascii="Times New Roman" w:hAnsi="Times New Roman" w:cs="Times New Roman"/>
                <w:b/>
                <w:color w:val="000000" w:themeColor="text1"/>
                <w:sz w:val="28"/>
                <w:szCs w:val="28"/>
              </w:rPr>
              <w:t>1.1. Динаміка зміни площі ПЗФ України протягом 2010-2022 років, у тис. га за даними Національних доповідей про стан навколишнього природнього середовища в Україні</w:t>
            </w:r>
            <w:r w:rsidR="00934802">
              <w:rPr>
                <w:rFonts w:ascii="Times New Roman" w:hAnsi="Times New Roman" w:cs="Times New Roman"/>
                <w:b/>
                <w:color w:val="000000" w:themeColor="text1"/>
                <w:sz w:val="28"/>
                <w:szCs w:val="28"/>
              </w:rPr>
              <w:t xml:space="preserve"> (розроблено автором на основі </w:t>
            </w:r>
            <w:r w:rsidR="00B112F6" w:rsidRPr="0029417D">
              <w:rPr>
                <w:rFonts w:ascii="Times New Roman" w:hAnsi="Times New Roman" w:cs="Times New Roman"/>
                <w:b/>
                <w:color w:val="000000" w:themeColor="text1"/>
                <w:sz w:val="28"/>
                <w:szCs w:val="28"/>
                <w:lang w:val="ru-RU"/>
              </w:rPr>
              <w:t>[3]</w:t>
            </w:r>
            <w:r w:rsidR="00934802">
              <w:rPr>
                <w:rFonts w:ascii="Times New Roman" w:hAnsi="Times New Roman" w:cs="Times New Roman"/>
                <w:b/>
                <w:color w:val="000000" w:themeColor="text1"/>
                <w:sz w:val="28"/>
                <w:szCs w:val="28"/>
                <w:lang w:val="ru-RU"/>
              </w:rPr>
              <w:t>)</w:t>
            </w:r>
            <w:r w:rsidR="00B112F6" w:rsidRPr="0029417D">
              <w:rPr>
                <w:rFonts w:ascii="Times New Roman" w:hAnsi="Times New Roman" w:cs="Times New Roman"/>
                <w:b/>
                <w:color w:val="000000" w:themeColor="text1"/>
                <w:sz w:val="28"/>
                <w:szCs w:val="28"/>
                <w:lang w:val="ru-RU"/>
              </w:rPr>
              <w:t>.</w:t>
            </w:r>
          </w:p>
        </w:tc>
        <w:tc>
          <w:tcPr>
            <w:tcW w:w="5187" w:type="dxa"/>
          </w:tcPr>
          <w:p w14:paraId="042450B6" w14:textId="152C807C" w:rsidR="00216A80" w:rsidRDefault="00216A80" w:rsidP="008B6912">
            <w:pPr>
              <w:pStyle w:val="a9"/>
              <w:spacing w:before="0" w:beforeAutospacing="0" w:after="0" w:afterAutospacing="0"/>
            </w:pPr>
            <w:r>
              <w:rPr>
                <w:noProof/>
              </w:rPr>
              <w:drawing>
                <wp:inline distT="0" distB="0" distL="0" distR="0" wp14:anchorId="3E2748E5" wp14:editId="1E18A7CF">
                  <wp:extent cx="2948554" cy="2503170"/>
                  <wp:effectExtent l="0" t="0" r="4445" b="0"/>
                  <wp:docPr id="2" name="Рисунок 2" descr="C:\Users\Test\Desktop\графік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est\Desktop\графік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22028" cy="2565546"/>
                          </a:xfrm>
                          <a:prstGeom prst="rect">
                            <a:avLst/>
                          </a:prstGeom>
                          <a:noFill/>
                          <a:ln>
                            <a:noFill/>
                          </a:ln>
                        </pic:spPr>
                      </pic:pic>
                    </a:graphicData>
                  </a:graphic>
                </wp:inline>
              </w:drawing>
            </w:r>
          </w:p>
          <w:p w14:paraId="7197A6A0" w14:textId="70412561" w:rsidR="00216A80" w:rsidRPr="0029417D" w:rsidRDefault="00216A80" w:rsidP="008B6912">
            <w:pPr>
              <w:spacing w:line="360" w:lineRule="auto"/>
              <w:jc w:val="both"/>
              <w:rPr>
                <w:rFonts w:ascii="Times New Roman" w:hAnsi="Times New Roman" w:cs="Times New Roman"/>
                <w:b/>
                <w:color w:val="000000" w:themeColor="text1"/>
                <w:sz w:val="28"/>
                <w:szCs w:val="28"/>
                <w:lang w:val="ru-RU"/>
              </w:rPr>
            </w:pPr>
            <w:r w:rsidRPr="00216A80">
              <w:rPr>
                <w:rFonts w:ascii="Times New Roman" w:hAnsi="Times New Roman" w:cs="Times New Roman"/>
                <w:b/>
                <w:color w:val="000000" w:themeColor="text1"/>
                <w:sz w:val="28"/>
                <w:szCs w:val="28"/>
              </w:rPr>
              <w:t>Рис.</w:t>
            </w:r>
            <w:r w:rsidR="007D6AE5">
              <w:rPr>
                <w:rFonts w:ascii="Times New Roman" w:hAnsi="Times New Roman" w:cs="Times New Roman"/>
                <w:b/>
                <w:color w:val="000000" w:themeColor="text1"/>
                <w:sz w:val="28"/>
                <w:szCs w:val="28"/>
              </w:rPr>
              <w:t xml:space="preserve"> </w:t>
            </w:r>
            <w:r w:rsidRPr="00216A80">
              <w:rPr>
                <w:rFonts w:ascii="Times New Roman" w:hAnsi="Times New Roman" w:cs="Times New Roman"/>
                <w:b/>
                <w:color w:val="000000" w:themeColor="text1"/>
                <w:sz w:val="28"/>
                <w:szCs w:val="28"/>
              </w:rPr>
              <w:t>1.2. Динаміка зміни площі ПЗФ України протягом 201</w:t>
            </w:r>
            <w:r w:rsidR="00441EF0">
              <w:rPr>
                <w:rFonts w:ascii="Times New Roman" w:hAnsi="Times New Roman" w:cs="Times New Roman"/>
                <w:b/>
                <w:color w:val="000000" w:themeColor="text1"/>
                <w:sz w:val="28"/>
                <w:szCs w:val="28"/>
              </w:rPr>
              <w:t>5</w:t>
            </w:r>
            <w:r w:rsidRPr="00216A80">
              <w:rPr>
                <w:rFonts w:ascii="Times New Roman" w:hAnsi="Times New Roman" w:cs="Times New Roman"/>
                <w:b/>
                <w:color w:val="000000" w:themeColor="text1"/>
                <w:sz w:val="28"/>
                <w:szCs w:val="28"/>
              </w:rPr>
              <w:t>-202</w:t>
            </w:r>
            <w:r w:rsidR="00441EF0">
              <w:rPr>
                <w:rFonts w:ascii="Times New Roman" w:hAnsi="Times New Roman" w:cs="Times New Roman"/>
                <w:b/>
                <w:color w:val="000000" w:themeColor="text1"/>
                <w:sz w:val="28"/>
                <w:szCs w:val="28"/>
              </w:rPr>
              <w:t>3</w:t>
            </w:r>
            <w:r w:rsidRPr="00216A80">
              <w:rPr>
                <w:rFonts w:ascii="Times New Roman" w:hAnsi="Times New Roman" w:cs="Times New Roman"/>
                <w:b/>
                <w:color w:val="000000" w:themeColor="text1"/>
                <w:sz w:val="28"/>
                <w:szCs w:val="28"/>
              </w:rPr>
              <w:t xml:space="preserve"> років, у тис. га за даними Державної служби статистики України</w:t>
            </w:r>
            <w:r w:rsidR="00934802">
              <w:rPr>
                <w:rFonts w:ascii="Times New Roman" w:hAnsi="Times New Roman" w:cs="Times New Roman"/>
                <w:b/>
                <w:color w:val="000000" w:themeColor="text1"/>
                <w:sz w:val="28"/>
                <w:szCs w:val="28"/>
              </w:rPr>
              <w:t xml:space="preserve"> (розроблено автором на основі </w:t>
            </w:r>
            <w:r w:rsidR="00934802" w:rsidRPr="0029417D">
              <w:rPr>
                <w:rFonts w:ascii="Times New Roman" w:hAnsi="Times New Roman" w:cs="Times New Roman"/>
                <w:b/>
                <w:color w:val="000000" w:themeColor="text1"/>
                <w:sz w:val="28"/>
                <w:szCs w:val="28"/>
                <w:lang w:val="ru-RU"/>
              </w:rPr>
              <w:t>[</w:t>
            </w:r>
            <w:r w:rsidR="00934802">
              <w:rPr>
                <w:rFonts w:ascii="Times New Roman" w:hAnsi="Times New Roman" w:cs="Times New Roman"/>
                <w:b/>
                <w:color w:val="000000" w:themeColor="text1"/>
                <w:sz w:val="28"/>
                <w:szCs w:val="28"/>
                <w:lang w:val="ru-RU"/>
              </w:rPr>
              <w:t>4</w:t>
            </w:r>
            <w:r w:rsidR="00934802" w:rsidRPr="0029417D">
              <w:rPr>
                <w:rFonts w:ascii="Times New Roman" w:hAnsi="Times New Roman" w:cs="Times New Roman"/>
                <w:b/>
                <w:color w:val="000000" w:themeColor="text1"/>
                <w:sz w:val="28"/>
                <w:szCs w:val="28"/>
                <w:lang w:val="ru-RU"/>
              </w:rPr>
              <w:t>]</w:t>
            </w:r>
            <w:r w:rsidR="00934802">
              <w:rPr>
                <w:rFonts w:ascii="Times New Roman" w:hAnsi="Times New Roman" w:cs="Times New Roman"/>
                <w:b/>
                <w:color w:val="000000" w:themeColor="text1"/>
                <w:sz w:val="28"/>
                <w:szCs w:val="28"/>
                <w:lang w:val="ru-RU"/>
              </w:rPr>
              <w:t>).</w:t>
            </w:r>
          </w:p>
        </w:tc>
      </w:tr>
    </w:tbl>
    <w:p w14:paraId="1BC53647" w14:textId="77777777" w:rsidR="00216A80" w:rsidRDefault="00216A80" w:rsidP="008B6912">
      <w:pPr>
        <w:spacing w:after="0" w:line="360" w:lineRule="auto"/>
        <w:jc w:val="both"/>
        <w:rPr>
          <w:rFonts w:ascii="Times New Roman" w:hAnsi="Times New Roman" w:cs="Times New Roman"/>
          <w:color w:val="000000" w:themeColor="text1"/>
          <w:sz w:val="28"/>
          <w:szCs w:val="28"/>
        </w:rPr>
      </w:pPr>
    </w:p>
    <w:p w14:paraId="43CB20AE" w14:textId="218D9757" w:rsidR="00724FBB" w:rsidRPr="0029417D" w:rsidRDefault="00724FBB" w:rsidP="008B6912">
      <w:pPr>
        <w:spacing w:after="0" w:line="360" w:lineRule="auto"/>
        <w:ind w:firstLine="709"/>
        <w:jc w:val="both"/>
        <w:rPr>
          <w:rFonts w:ascii="Times New Roman" w:hAnsi="Times New Roman" w:cs="Times New Roman"/>
          <w:color w:val="FF0000"/>
          <w:sz w:val="28"/>
          <w:szCs w:val="28"/>
        </w:rPr>
      </w:pPr>
      <w:r w:rsidRPr="00724FBB">
        <w:rPr>
          <w:rFonts w:ascii="Times New Roman" w:hAnsi="Times New Roman" w:cs="Times New Roman"/>
          <w:color w:val="000000" w:themeColor="text1"/>
          <w:sz w:val="28"/>
          <w:szCs w:val="28"/>
        </w:rPr>
        <w:t xml:space="preserve">Для аналізу динаміки площ </w:t>
      </w:r>
      <w:r>
        <w:rPr>
          <w:rFonts w:ascii="Times New Roman" w:hAnsi="Times New Roman" w:cs="Times New Roman"/>
          <w:color w:val="000000" w:themeColor="text1"/>
          <w:sz w:val="28"/>
          <w:szCs w:val="28"/>
        </w:rPr>
        <w:t>ПЗФ</w:t>
      </w:r>
      <w:r w:rsidRPr="00724FBB">
        <w:rPr>
          <w:rFonts w:ascii="Times New Roman" w:hAnsi="Times New Roman" w:cs="Times New Roman"/>
          <w:color w:val="000000" w:themeColor="text1"/>
          <w:sz w:val="28"/>
          <w:szCs w:val="28"/>
        </w:rPr>
        <w:t xml:space="preserve"> України використано два основні джерела статистичної інформації: Національні доповіді про стан навколишнього природного середовища в Україні, що публіку</w:t>
      </w:r>
      <w:r>
        <w:rPr>
          <w:rFonts w:ascii="Times New Roman" w:hAnsi="Times New Roman" w:cs="Times New Roman"/>
          <w:color w:val="000000" w:themeColor="text1"/>
          <w:sz w:val="28"/>
          <w:szCs w:val="28"/>
        </w:rPr>
        <w:t xml:space="preserve">вались </w:t>
      </w:r>
      <w:r w:rsidRPr="00724FBB">
        <w:rPr>
          <w:rFonts w:ascii="Times New Roman" w:hAnsi="Times New Roman" w:cs="Times New Roman"/>
          <w:color w:val="000000" w:themeColor="text1"/>
          <w:sz w:val="28"/>
          <w:szCs w:val="28"/>
        </w:rPr>
        <w:t>Міністерством захисту довкілля та природних ресурсів України</w:t>
      </w:r>
      <w:r w:rsidR="007D6AE5">
        <w:rPr>
          <w:rFonts w:ascii="Times New Roman" w:hAnsi="Times New Roman" w:cs="Times New Roman"/>
          <w:color w:val="000000" w:themeColor="text1"/>
          <w:sz w:val="28"/>
          <w:szCs w:val="28"/>
        </w:rPr>
        <w:t xml:space="preserve"> </w:t>
      </w:r>
      <w:r w:rsidR="00B112F6" w:rsidRPr="0029417D">
        <w:rPr>
          <w:rFonts w:ascii="Times New Roman" w:hAnsi="Times New Roman" w:cs="Times New Roman"/>
          <w:color w:val="000000" w:themeColor="text1"/>
          <w:sz w:val="28"/>
          <w:szCs w:val="28"/>
        </w:rPr>
        <w:t>[3]</w:t>
      </w:r>
      <w:r w:rsidRPr="00724FBB">
        <w:rPr>
          <w:rFonts w:ascii="Times New Roman" w:hAnsi="Times New Roman" w:cs="Times New Roman"/>
          <w:color w:val="000000" w:themeColor="text1"/>
          <w:sz w:val="28"/>
          <w:szCs w:val="28"/>
        </w:rPr>
        <w:t>, та офіційні статистичні дані Державної служби статистики України</w:t>
      </w:r>
      <w:r w:rsidR="007D6AE5">
        <w:rPr>
          <w:rFonts w:ascii="Times New Roman" w:hAnsi="Times New Roman" w:cs="Times New Roman"/>
          <w:color w:val="000000" w:themeColor="text1"/>
          <w:sz w:val="28"/>
          <w:szCs w:val="28"/>
        </w:rPr>
        <w:t xml:space="preserve"> </w:t>
      </w:r>
      <w:r w:rsidR="00B112F6" w:rsidRPr="0029417D">
        <w:rPr>
          <w:rFonts w:ascii="Times New Roman" w:hAnsi="Times New Roman" w:cs="Times New Roman"/>
          <w:color w:val="000000" w:themeColor="text1"/>
          <w:sz w:val="28"/>
          <w:szCs w:val="28"/>
        </w:rPr>
        <w:t>[4].</w:t>
      </w:r>
    </w:p>
    <w:p w14:paraId="7C993C28" w14:textId="3B874F0D" w:rsidR="00724FBB" w:rsidRDefault="00724FBB" w:rsidP="008B6912">
      <w:pPr>
        <w:spacing w:after="0" w:line="360" w:lineRule="auto"/>
        <w:ind w:firstLine="709"/>
        <w:jc w:val="both"/>
        <w:rPr>
          <w:rFonts w:ascii="Times New Roman" w:hAnsi="Times New Roman" w:cs="Times New Roman"/>
          <w:color w:val="000000" w:themeColor="text1"/>
          <w:sz w:val="28"/>
          <w:szCs w:val="28"/>
        </w:rPr>
      </w:pPr>
      <w:r w:rsidRPr="00724FBB">
        <w:rPr>
          <w:rFonts w:ascii="Times New Roman" w:hAnsi="Times New Roman" w:cs="Times New Roman"/>
          <w:color w:val="000000" w:themeColor="text1"/>
          <w:sz w:val="28"/>
          <w:szCs w:val="28"/>
        </w:rPr>
        <w:t xml:space="preserve">Варто зазначити, що при аналізі динаміки площ </w:t>
      </w:r>
      <w:r w:rsidR="007D6AE5">
        <w:rPr>
          <w:rFonts w:ascii="Times New Roman" w:hAnsi="Times New Roman" w:cs="Times New Roman"/>
          <w:color w:val="000000" w:themeColor="text1"/>
          <w:sz w:val="28"/>
          <w:szCs w:val="28"/>
        </w:rPr>
        <w:t>ПЗФ</w:t>
      </w:r>
      <w:r w:rsidRPr="00724FBB">
        <w:rPr>
          <w:rFonts w:ascii="Times New Roman" w:hAnsi="Times New Roman" w:cs="Times New Roman"/>
          <w:color w:val="000000" w:themeColor="text1"/>
          <w:sz w:val="28"/>
          <w:szCs w:val="28"/>
        </w:rPr>
        <w:t xml:space="preserve"> України можуть спостерігатися певні відмінності у статистичних показниках, наведених у різних джерелах. Зокрема, дані Державної служби статистики України частково відрізняються від інформації, поданої у Національних доповідях про стан навколишнього природного середовища в Україні, які готуються центральним органом виконавчої влади у сфері охорони довкілля. Такі розбіжності можуть бути пов’язані з особливостями методики обліку територій</w:t>
      </w:r>
      <w:r>
        <w:rPr>
          <w:rFonts w:ascii="Times New Roman" w:hAnsi="Times New Roman" w:cs="Times New Roman"/>
          <w:color w:val="000000" w:themeColor="text1"/>
          <w:sz w:val="28"/>
          <w:szCs w:val="28"/>
        </w:rPr>
        <w:t xml:space="preserve"> ПЗФ</w:t>
      </w:r>
      <w:r w:rsidRPr="00724FBB">
        <w:rPr>
          <w:rFonts w:ascii="Times New Roman" w:hAnsi="Times New Roman" w:cs="Times New Roman"/>
          <w:color w:val="000000" w:themeColor="text1"/>
          <w:sz w:val="28"/>
          <w:szCs w:val="28"/>
        </w:rPr>
        <w:t xml:space="preserve">, різними підходами до врахування акваторій, часовими відмінностями у формуванні статистичних даних, </w:t>
      </w:r>
      <w:r w:rsidRPr="00724FBB">
        <w:rPr>
          <w:rFonts w:ascii="Times New Roman" w:hAnsi="Times New Roman" w:cs="Times New Roman"/>
          <w:color w:val="000000" w:themeColor="text1"/>
          <w:sz w:val="28"/>
          <w:szCs w:val="28"/>
        </w:rPr>
        <w:lastRenderedPageBreak/>
        <w:t xml:space="preserve">а також уточненням площ окремих територій у процесі ведення державного кадастру. </w:t>
      </w:r>
    </w:p>
    <w:p w14:paraId="0B537476" w14:textId="7CA61983" w:rsidR="0054469E" w:rsidRDefault="00DC6757"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Найсучасніші дані у відкритому доступі</w:t>
      </w:r>
      <w:r w:rsidR="00F92FF8">
        <w:rPr>
          <w:rFonts w:ascii="Times New Roman" w:hAnsi="Times New Roman" w:cs="Times New Roman"/>
          <w:sz w:val="28"/>
          <w:szCs w:val="28"/>
        </w:rPr>
        <w:t xml:space="preserve"> надає </w:t>
      </w:r>
      <w:r w:rsidR="00E37C61">
        <w:rPr>
          <w:rFonts w:ascii="Times New Roman" w:hAnsi="Times New Roman" w:cs="Times New Roman"/>
          <w:sz w:val="28"/>
          <w:szCs w:val="28"/>
        </w:rPr>
        <w:t>Д</w:t>
      </w:r>
      <w:r w:rsidRPr="00DC6757">
        <w:rPr>
          <w:rFonts w:ascii="Times New Roman" w:hAnsi="Times New Roman" w:cs="Times New Roman"/>
          <w:sz w:val="28"/>
          <w:szCs w:val="28"/>
        </w:rPr>
        <w:t>ержавний кадастр територій та об’єктів</w:t>
      </w:r>
      <w:r>
        <w:t xml:space="preserve"> </w:t>
      </w:r>
      <w:r w:rsidR="00E8394F" w:rsidRPr="00E8394F">
        <w:rPr>
          <w:rFonts w:ascii="Times New Roman" w:hAnsi="Times New Roman" w:cs="Times New Roman"/>
          <w:sz w:val="28"/>
          <w:szCs w:val="28"/>
        </w:rPr>
        <w:t>природно-заповідного фонду</w:t>
      </w:r>
      <w:r w:rsidR="00E37C61">
        <w:rPr>
          <w:rFonts w:ascii="Times New Roman" w:hAnsi="Times New Roman" w:cs="Times New Roman"/>
          <w:sz w:val="28"/>
          <w:szCs w:val="28"/>
        </w:rPr>
        <w:t xml:space="preserve"> України</w:t>
      </w:r>
      <w:r w:rsidR="00E8394F">
        <w:t xml:space="preserve">, </w:t>
      </w:r>
      <w:r w:rsidR="00E8394F">
        <w:rPr>
          <w:rFonts w:ascii="Times New Roman" w:hAnsi="Times New Roman" w:cs="Times New Roman"/>
          <w:sz w:val="28"/>
          <w:szCs w:val="28"/>
        </w:rPr>
        <w:t xml:space="preserve">за їхніми даними </w:t>
      </w:r>
      <w:r w:rsidR="00911440" w:rsidRPr="00911440">
        <w:rPr>
          <w:rFonts w:ascii="Times New Roman" w:hAnsi="Times New Roman" w:cs="Times New Roman"/>
          <w:sz w:val="28"/>
          <w:szCs w:val="28"/>
        </w:rPr>
        <w:t>станом на 2024 р</w:t>
      </w:r>
      <w:r w:rsidR="00E8394F">
        <w:rPr>
          <w:rFonts w:ascii="Times New Roman" w:hAnsi="Times New Roman" w:cs="Times New Roman"/>
          <w:sz w:val="28"/>
          <w:szCs w:val="28"/>
        </w:rPr>
        <w:t>ік</w:t>
      </w:r>
      <w:r w:rsidR="00911440" w:rsidRPr="00911440">
        <w:rPr>
          <w:rFonts w:ascii="Times New Roman" w:hAnsi="Times New Roman" w:cs="Times New Roman"/>
          <w:sz w:val="28"/>
          <w:szCs w:val="28"/>
        </w:rPr>
        <w:t xml:space="preserve"> в Україні налічується 9002 території та об’єкти </w:t>
      </w:r>
      <w:r w:rsidR="00E37C61">
        <w:rPr>
          <w:rFonts w:ascii="Times New Roman" w:hAnsi="Times New Roman" w:cs="Times New Roman"/>
          <w:sz w:val="28"/>
          <w:szCs w:val="28"/>
        </w:rPr>
        <w:t>ПЗФ</w:t>
      </w:r>
      <w:r w:rsidR="00911440" w:rsidRPr="00911440">
        <w:rPr>
          <w:rFonts w:ascii="Times New Roman" w:hAnsi="Times New Roman" w:cs="Times New Roman"/>
          <w:sz w:val="28"/>
          <w:szCs w:val="28"/>
        </w:rPr>
        <w:t xml:space="preserve"> загальною площею 4,569 млн га</w:t>
      </w:r>
      <w:r w:rsidR="00E37C61">
        <w:rPr>
          <w:rFonts w:ascii="Times New Roman" w:hAnsi="Times New Roman" w:cs="Times New Roman"/>
          <w:sz w:val="28"/>
          <w:szCs w:val="28"/>
        </w:rPr>
        <w:t xml:space="preserve"> </w:t>
      </w:r>
      <w:r w:rsidR="00AE363B" w:rsidRPr="0029417D">
        <w:rPr>
          <w:rFonts w:ascii="Times New Roman" w:hAnsi="Times New Roman" w:cs="Times New Roman"/>
          <w:sz w:val="28"/>
          <w:szCs w:val="28"/>
          <w:lang w:val="ru-RU"/>
        </w:rPr>
        <w:t>[5]</w:t>
      </w:r>
      <w:r w:rsidR="00E8394F">
        <w:rPr>
          <w:rFonts w:ascii="Times New Roman" w:hAnsi="Times New Roman" w:cs="Times New Roman"/>
          <w:sz w:val="28"/>
          <w:szCs w:val="28"/>
        </w:rPr>
        <w:t xml:space="preserve">. </w:t>
      </w:r>
    </w:p>
    <w:p w14:paraId="685ACB12" w14:textId="7288B53F" w:rsidR="00AE363B" w:rsidRPr="00AE363B" w:rsidRDefault="00AE363B" w:rsidP="008B6912">
      <w:pPr>
        <w:spacing w:after="0" w:line="360" w:lineRule="auto"/>
        <w:ind w:firstLine="709"/>
        <w:jc w:val="both"/>
        <w:rPr>
          <w:rFonts w:ascii="Times New Roman" w:hAnsi="Times New Roman" w:cs="Times New Roman"/>
          <w:sz w:val="28"/>
          <w:szCs w:val="28"/>
        </w:rPr>
      </w:pPr>
      <w:r w:rsidRPr="00AE363B">
        <w:rPr>
          <w:rFonts w:ascii="Times New Roman" w:hAnsi="Times New Roman" w:cs="Times New Roman"/>
          <w:sz w:val="28"/>
          <w:szCs w:val="28"/>
        </w:rPr>
        <w:t>Для отримання актуальної та більш детальної інформації було надіслано запит на доступ до публічної інформації до Міністерства економіки, довкілля та сільського господарства України. Згідно з офіційною відповіддю профільного міністерства (лист від 07.04.2026 р.), станом на 1 січня 2026 р</w:t>
      </w:r>
      <w:r w:rsidR="00E37C61">
        <w:rPr>
          <w:rFonts w:ascii="Times New Roman" w:hAnsi="Times New Roman" w:cs="Times New Roman"/>
          <w:sz w:val="28"/>
          <w:szCs w:val="28"/>
        </w:rPr>
        <w:t>.</w:t>
      </w:r>
      <w:r w:rsidRPr="00AE363B">
        <w:rPr>
          <w:rFonts w:ascii="Times New Roman" w:hAnsi="Times New Roman" w:cs="Times New Roman"/>
          <w:sz w:val="28"/>
          <w:szCs w:val="28"/>
        </w:rPr>
        <w:t xml:space="preserve"> мережа ПЗФ України налічує вже 9130 територій та об’єктів. Їхня загальна площа становить 4,574 млн га (фактична площа </w:t>
      </w:r>
      <w:r>
        <w:rPr>
          <w:rFonts w:ascii="Times New Roman" w:hAnsi="Times New Roman" w:cs="Times New Roman"/>
          <w:sz w:val="28"/>
          <w:szCs w:val="28"/>
        </w:rPr>
        <w:t xml:space="preserve">– </w:t>
      </w:r>
      <w:r w:rsidRPr="00AE363B">
        <w:rPr>
          <w:rFonts w:ascii="Times New Roman" w:hAnsi="Times New Roman" w:cs="Times New Roman"/>
          <w:sz w:val="28"/>
          <w:szCs w:val="28"/>
        </w:rPr>
        <w:t>4,189 млн га), до якої також входить морський заказник «Філофорне поле Зернова» площею 402,5 тис га.</w:t>
      </w:r>
    </w:p>
    <w:p w14:paraId="2BDC8C76" w14:textId="50AA7CC3" w:rsidR="00AE363B" w:rsidRPr="00AE363B" w:rsidRDefault="00AE363B" w:rsidP="008B6912">
      <w:pPr>
        <w:spacing w:after="0" w:line="360" w:lineRule="auto"/>
        <w:ind w:firstLine="709"/>
        <w:jc w:val="both"/>
        <w:rPr>
          <w:rFonts w:ascii="Times New Roman" w:hAnsi="Times New Roman" w:cs="Times New Roman"/>
          <w:sz w:val="28"/>
          <w:szCs w:val="28"/>
        </w:rPr>
      </w:pPr>
      <w:r w:rsidRPr="00AE363B">
        <w:rPr>
          <w:rFonts w:ascii="Times New Roman" w:hAnsi="Times New Roman" w:cs="Times New Roman"/>
          <w:sz w:val="28"/>
          <w:szCs w:val="28"/>
        </w:rPr>
        <w:t>Показник заповідності за останніми даними зріс до 6,94 %. Аналіз динаміки розвитку мережі свідчить про сталу тенденцію до її розширення:</w:t>
      </w:r>
    </w:p>
    <w:p w14:paraId="33ECD153" w14:textId="2BC97B8E" w:rsidR="00AE363B" w:rsidRPr="00AE363B" w:rsidRDefault="00AE363B" w:rsidP="008B6912">
      <w:pPr>
        <w:pStyle w:val="a3"/>
        <w:numPr>
          <w:ilvl w:val="0"/>
          <w:numId w:val="7"/>
        </w:numPr>
        <w:spacing w:after="0" w:line="360" w:lineRule="auto"/>
        <w:jc w:val="both"/>
        <w:rPr>
          <w:rFonts w:ascii="Times New Roman" w:hAnsi="Times New Roman" w:cs="Times New Roman"/>
          <w:sz w:val="28"/>
          <w:szCs w:val="28"/>
        </w:rPr>
      </w:pPr>
      <w:r w:rsidRPr="00AE363B">
        <w:rPr>
          <w:rFonts w:ascii="Times New Roman" w:hAnsi="Times New Roman" w:cs="Times New Roman"/>
          <w:sz w:val="28"/>
          <w:szCs w:val="28"/>
        </w:rPr>
        <w:t>протягом 2024 р</w:t>
      </w:r>
      <w:r w:rsidR="00E37C61">
        <w:rPr>
          <w:rFonts w:ascii="Times New Roman" w:hAnsi="Times New Roman" w:cs="Times New Roman"/>
          <w:sz w:val="28"/>
          <w:szCs w:val="28"/>
        </w:rPr>
        <w:t>.</w:t>
      </w:r>
      <w:r w:rsidRPr="00AE363B">
        <w:rPr>
          <w:rFonts w:ascii="Times New Roman" w:hAnsi="Times New Roman" w:cs="Times New Roman"/>
          <w:sz w:val="28"/>
          <w:szCs w:val="28"/>
        </w:rPr>
        <w:t xml:space="preserve"> кількість об’єктів збільшилась на 76 одиниць (створено 86 нових територій, тоді як для 10 статус було скасовано);</w:t>
      </w:r>
    </w:p>
    <w:p w14:paraId="5A271042" w14:textId="103E9F0A" w:rsidR="00AE363B" w:rsidRPr="00AE363B" w:rsidRDefault="00AE363B" w:rsidP="008B6912">
      <w:pPr>
        <w:pStyle w:val="a3"/>
        <w:numPr>
          <w:ilvl w:val="0"/>
          <w:numId w:val="7"/>
        </w:numPr>
        <w:spacing w:after="0" w:line="360" w:lineRule="auto"/>
        <w:jc w:val="both"/>
        <w:rPr>
          <w:rFonts w:ascii="Times New Roman" w:hAnsi="Times New Roman" w:cs="Times New Roman"/>
          <w:sz w:val="28"/>
          <w:szCs w:val="28"/>
        </w:rPr>
      </w:pPr>
      <w:r w:rsidRPr="00AE363B">
        <w:rPr>
          <w:rFonts w:ascii="Times New Roman" w:hAnsi="Times New Roman" w:cs="Times New Roman"/>
          <w:sz w:val="28"/>
          <w:szCs w:val="28"/>
        </w:rPr>
        <w:t>протягом 2025 р</w:t>
      </w:r>
      <w:r w:rsidR="00F8785E">
        <w:rPr>
          <w:rFonts w:ascii="Times New Roman" w:hAnsi="Times New Roman" w:cs="Times New Roman"/>
          <w:sz w:val="28"/>
          <w:szCs w:val="28"/>
        </w:rPr>
        <w:t>.</w:t>
      </w:r>
      <w:r w:rsidRPr="00AE363B">
        <w:rPr>
          <w:rFonts w:ascii="Times New Roman" w:hAnsi="Times New Roman" w:cs="Times New Roman"/>
          <w:sz w:val="28"/>
          <w:szCs w:val="28"/>
        </w:rPr>
        <w:t xml:space="preserve"> мережа поповнилася ще на 46 об’єктів (оголошено 48 нових територій, скасовано статус </w:t>
      </w:r>
      <w:r>
        <w:rPr>
          <w:rFonts w:ascii="Times New Roman" w:hAnsi="Times New Roman" w:cs="Times New Roman"/>
          <w:sz w:val="28"/>
          <w:szCs w:val="28"/>
        </w:rPr>
        <w:t xml:space="preserve">– </w:t>
      </w:r>
      <w:r w:rsidRPr="00AE363B">
        <w:rPr>
          <w:rFonts w:ascii="Times New Roman" w:hAnsi="Times New Roman" w:cs="Times New Roman"/>
          <w:sz w:val="28"/>
          <w:szCs w:val="28"/>
        </w:rPr>
        <w:t>для 2).</w:t>
      </w:r>
    </w:p>
    <w:p w14:paraId="630C069C" w14:textId="57B76991" w:rsidR="00911440" w:rsidRPr="00B112F6" w:rsidRDefault="00911440" w:rsidP="008B6912">
      <w:pPr>
        <w:spacing w:after="0" w:line="360" w:lineRule="auto"/>
        <w:ind w:firstLine="709"/>
        <w:jc w:val="both"/>
        <w:rPr>
          <w:rFonts w:ascii="Times New Roman" w:hAnsi="Times New Roman" w:cs="Times New Roman"/>
          <w:color w:val="000000" w:themeColor="text1"/>
          <w:sz w:val="28"/>
          <w:szCs w:val="28"/>
        </w:rPr>
      </w:pPr>
      <w:r w:rsidRPr="00911440">
        <w:rPr>
          <w:rFonts w:ascii="Times New Roman" w:hAnsi="Times New Roman" w:cs="Times New Roman"/>
          <w:sz w:val="28"/>
          <w:szCs w:val="28"/>
        </w:rPr>
        <w:t xml:space="preserve">Наведені дані свідчать про поступове </w:t>
      </w:r>
      <w:r w:rsidR="00F8785E">
        <w:rPr>
          <w:rFonts w:ascii="Times New Roman" w:hAnsi="Times New Roman" w:cs="Times New Roman"/>
          <w:sz w:val="28"/>
          <w:szCs w:val="28"/>
        </w:rPr>
        <w:t>збільшення площі</w:t>
      </w:r>
      <w:r w:rsidRPr="00911440">
        <w:rPr>
          <w:rFonts w:ascii="Times New Roman" w:hAnsi="Times New Roman" w:cs="Times New Roman"/>
          <w:sz w:val="28"/>
          <w:szCs w:val="28"/>
        </w:rPr>
        <w:t xml:space="preserve"> </w:t>
      </w:r>
      <w:r w:rsidR="00E8394F">
        <w:rPr>
          <w:rFonts w:ascii="Times New Roman" w:hAnsi="Times New Roman" w:cs="Times New Roman"/>
          <w:sz w:val="28"/>
          <w:szCs w:val="28"/>
        </w:rPr>
        <w:t xml:space="preserve">ПЗФ </w:t>
      </w:r>
      <w:r w:rsidRPr="00911440">
        <w:rPr>
          <w:rFonts w:ascii="Times New Roman" w:hAnsi="Times New Roman" w:cs="Times New Roman"/>
          <w:sz w:val="28"/>
          <w:szCs w:val="28"/>
        </w:rPr>
        <w:t xml:space="preserve">України, однак </w:t>
      </w:r>
      <w:r w:rsidR="00F8785E">
        <w:rPr>
          <w:rFonts w:ascii="Times New Roman" w:hAnsi="Times New Roman" w:cs="Times New Roman"/>
          <w:sz w:val="28"/>
          <w:szCs w:val="28"/>
        </w:rPr>
        <w:t>показник</w:t>
      </w:r>
      <w:r w:rsidRPr="00911440">
        <w:rPr>
          <w:rFonts w:ascii="Times New Roman" w:hAnsi="Times New Roman" w:cs="Times New Roman"/>
          <w:sz w:val="28"/>
          <w:szCs w:val="28"/>
        </w:rPr>
        <w:t xml:space="preserve"> заповідності території держави все ще залишається нижчим, ніж у більшості країн </w:t>
      </w:r>
      <w:r w:rsidR="00F8785E">
        <w:rPr>
          <w:rFonts w:ascii="Times New Roman" w:hAnsi="Times New Roman" w:cs="Times New Roman"/>
          <w:sz w:val="28"/>
          <w:szCs w:val="28"/>
        </w:rPr>
        <w:t>ЄС</w:t>
      </w:r>
      <w:r w:rsidRPr="00911440">
        <w:rPr>
          <w:rFonts w:ascii="Times New Roman" w:hAnsi="Times New Roman" w:cs="Times New Roman"/>
          <w:sz w:val="28"/>
          <w:szCs w:val="28"/>
        </w:rPr>
        <w:t>, що зумовлює необхідність подальшого розвитку системи заповідання</w:t>
      </w:r>
      <w:r w:rsidR="00B112F6" w:rsidRPr="0029417D">
        <w:rPr>
          <w:rFonts w:ascii="Times New Roman" w:hAnsi="Times New Roman" w:cs="Times New Roman"/>
          <w:sz w:val="28"/>
          <w:szCs w:val="28"/>
        </w:rPr>
        <w:t xml:space="preserve">. </w:t>
      </w:r>
    </w:p>
    <w:p w14:paraId="7E4DC9CC" w14:textId="77777777" w:rsidR="00724FBB" w:rsidRPr="0029417D" w:rsidRDefault="00724FBB" w:rsidP="008B6912">
      <w:pPr>
        <w:spacing w:after="0" w:line="360" w:lineRule="auto"/>
        <w:ind w:firstLine="709"/>
        <w:jc w:val="both"/>
        <w:rPr>
          <w:rFonts w:ascii="Times New Roman" w:hAnsi="Times New Roman" w:cs="Times New Roman"/>
          <w:color w:val="000000" w:themeColor="text1"/>
          <w:sz w:val="28"/>
          <w:szCs w:val="28"/>
        </w:rPr>
      </w:pPr>
    </w:p>
    <w:p w14:paraId="1F194F55" w14:textId="0F7FA5F4" w:rsidR="000E37E4" w:rsidRPr="00247070" w:rsidRDefault="00361999" w:rsidP="008B6912">
      <w:pPr>
        <w:pStyle w:val="a3"/>
        <w:numPr>
          <w:ilvl w:val="1"/>
          <w:numId w:val="3"/>
        </w:numPr>
        <w:spacing w:after="0" w:line="360" w:lineRule="auto"/>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 </w:t>
      </w:r>
      <w:r w:rsidR="00B7097B" w:rsidRPr="00B7097B">
        <w:rPr>
          <w:rFonts w:ascii="Times New Roman" w:hAnsi="Times New Roman" w:cs="Times New Roman"/>
          <w:b/>
          <w:color w:val="000000" w:themeColor="text1"/>
          <w:sz w:val="28"/>
          <w:szCs w:val="28"/>
        </w:rPr>
        <w:t>Структура та категорії природно-заповідного фонду України</w:t>
      </w:r>
    </w:p>
    <w:p w14:paraId="290530B2" w14:textId="77777777" w:rsidR="000E37E4" w:rsidRPr="00015980" w:rsidRDefault="000E37E4" w:rsidP="008B6912">
      <w:pPr>
        <w:pStyle w:val="a3"/>
        <w:spacing w:after="0" w:line="360" w:lineRule="auto"/>
        <w:ind w:left="709"/>
        <w:jc w:val="both"/>
        <w:rPr>
          <w:rFonts w:ascii="Times New Roman" w:hAnsi="Times New Roman" w:cs="Times New Roman"/>
          <w:b/>
          <w:color w:val="000000" w:themeColor="text1"/>
          <w:sz w:val="28"/>
          <w:szCs w:val="28"/>
        </w:rPr>
      </w:pPr>
    </w:p>
    <w:p w14:paraId="4729D4B6" w14:textId="3259B399" w:rsidR="000E37E4" w:rsidRDefault="000E37E4" w:rsidP="008B6912">
      <w:pPr>
        <w:spacing w:after="0" w:line="360" w:lineRule="auto"/>
        <w:ind w:firstLine="709"/>
        <w:jc w:val="both"/>
        <w:rPr>
          <w:rFonts w:ascii="Times New Roman" w:hAnsi="Times New Roman" w:cs="Times New Roman"/>
          <w:color w:val="000000" w:themeColor="text1"/>
          <w:sz w:val="28"/>
          <w:szCs w:val="28"/>
          <w:shd w:val="clear" w:color="auto" w:fill="FFFFFF"/>
        </w:rPr>
      </w:pPr>
      <w:r w:rsidRPr="00015980">
        <w:rPr>
          <w:rFonts w:ascii="Times New Roman" w:hAnsi="Times New Roman" w:cs="Times New Roman"/>
          <w:color w:val="000000" w:themeColor="text1"/>
          <w:sz w:val="28"/>
          <w:szCs w:val="28"/>
        </w:rPr>
        <w:t>Відповідно до ЗУ «Про природно-заповідний фонд України</w:t>
      </w:r>
      <w:r w:rsidRPr="00076442">
        <w:rPr>
          <w:rFonts w:ascii="Times New Roman" w:hAnsi="Times New Roman" w:cs="Times New Roman"/>
          <w:color w:val="000000" w:themeColor="text1"/>
          <w:sz w:val="28"/>
          <w:szCs w:val="28"/>
        </w:rPr>
        <w:t>»</w:t>
      </w:r>
      <w:r w:rsidRPr="0029417D">
        <w:rPr>
          <w:rFonts w:ascii="Times New Roman" w:hAnsi="Times New Roman" w:cs="Times New Roman"/>
          <w:color w:val="000000" w:themeColor="text1"/>
          <w:sz w:val="28"/>
          <w:szCs w:val="28"/>
        </w:rPr>
        <w:t xml:space="preserve"> </w:t>
      </w:r>
      <w:r w:rsidRPr="00015980">
        <w:rPr>
          <w:rFonts w:ascii="Times New Roman" w:hAnsi="Times New Roman" w:cs="Times New Roman"/>
          <w:color w:val="000000" w:themeColor="text1"/>
          <w:sz w:val="28"/>
          <w:szCs w:val="28"/>
        </w:rPr>
        <w:t>ПЗФ становлять «</w:t>
      </w:r>
      <w:r w:rsidRPr="00015980">
        <w:rPr>
          <w:rFonts w:ascii="Times New Roman" w:hAnsi="Times New Roman" w:cs="Times New Roman"/>
          <w:color w:val="000000" w:themeColor="text1"/>
          <w:sz w:val="28"/>
          <w:szCs w:val="28"/>
          <w:shd w:val="clear" w:color="auto" w:fill="FFFFFF"/>
        </w:rPr>
        <w:t xml:space="preserve">ділянки суші і водного простору, природні комплекси та об’єкти яких мають особливу природоохоронну, наукову, естетичну, рекреаційну та іншу цінність і </w:t>
      </w:r>
      <w:r w:rsidRPr="00015980">
        <w:rPr>
          <w:rFonts w:ascii="Times New Roman" w:hAnsi="Times New Roman" w:cs="Times New Roman"/>
          <w:color w:val="000000" w:themeColor="text1"/>
          <w:sz w:val="28"/>
          <w:szCs w:val="28"/>
          <w:shd w:val="clear" w:color="auto" w:fill="FFFFFF"/>
        </w:rPr>
        <w:lastRenderedPageBreak/>
        <w:t>виділені з метою збереження природної різноманітності ландшафтів, генофонду тваринного і рослинного світу, підтримання загального екологічного балансу та забезпечення фонового моніторингу навколишнього природного середовища</w:t>
      </w:r>
      <w:r w:rsidRPr="00015980">
        <w:rPr>
          <w:rFonts w:ascii="Times New Roman" w:hAnsi="Times New Roman" w:cs="Times New Roman"/>
          <w:color w:val="000000" w:themeColor="text1"/>
          <w:sz w:val="28"/>
          <w:szCs w:val="28"/>
        </w:rPr>
        <w:t>»</w:t>
      </w:r>
      <w:r w:rsidR="00F8785E">
        <w:rPr>
          <w:rFonts w:ascii="Times New Roman" w:hAnsi="Times New Roman" w:cs="Times New Roman"/>
          <w:color w:val="000000" w:themeColor="text1"/>
          <w:sz w:val="28"/>
          <w:szCs w:val="28"/>
        </w:rPr>
        <w:t xml:space="preserve"> </w:t>
      </w:r>
      <w:r w:rsidR="00076442" w:rsidRPr="0029417D">
        <w:rPr>
          <w:rFonts w:ascii="Times New Roman" w:hAnsi="Times New Roman" w:cs="Times New Roman"/>
          <w:color w:val="000000" w:themeColor="text1"/>
          <w:sz w:val="28"/>
          <w:szCs w:val="28"/>
        </w:rPr>
        <w:t>[6]</w:t>
      </w:r>
      <w:r w:rsidRPr="00015980">
        <w:rPr>
          <w:rFonts w:ascii="Times New Roman" w:hAnsi="Times New Roman" w:cs="Times New Roman"/>
          <w:color w:val="000000" w:themeColor="text1"/>
          <w:sz w:val="28"/>
          <w:szCs w:val="28"/>
          <w:shd w:val="clear" w:color="auto" w:fill="FFFFFF"/>
        </w:rPr>
        <w:t>.</w:t>
      </w:r>
    </w:p>
    <w:p w14:paraId="4851433B" w14:textId="1C166951" w:rsidR="00B7097B" w:rsidRPr="0095545B" w:rsidRDefault="0095545B" w:rsidP="008B6912">
      <w:pPr>
        <w:spacing w:after="0" w:line="360" w:lineRule="auto"/>
        <w:ind w:firstLine="709"/>
        <w:jc w:val="both"/>
        <w:rPr>
          <w:rFonts w:ascii="Times New Roman" w:hAnsi="Times New Roman" w:cs="Times New Roman"/>
          <w:sz w:val="28"/>
          <w:szCs w:val="28"/>
        </w:rPr>
      </w:pPr>
      <w:r w:rsidRPr="0095545B">
        <w:rPr>
          <w:rFonts w:ascii="Times New Roman" w:hAnsi="Times New Roman" w:cs="Times New Roman"/>
          <w:sz w:val="28"/>
          <w:szCs w:val="28"/>
        </w:rPr>
        <w:t xml:space="preserve">Унікальність </w:t>
      </w:r>
      <w:r w:rsidR="00F8785E">
        <w:rPr>
          <w:rFonts w:ascii="Times New Roman" w:hAnsi="Times New Roman" w:cs="Times New Roman"/>
          <w:sz w:val="28"/>
          <w:szCs w:val="28"/>
        </w:rPr>
        <w:t>ПЗФ</w:t>
      </w:r>
      <w:r w:rsidRPr="0095545B">
        <w:rPr>
          <w:rFonts w:ascii="Times New Roman" w:hAnsi="Times New Roman" w:cs="Times New Roman"/>
          <w:sz w:val="28"/>
          <w:szCs w:val="28"/>
        </w:rPr>
        <w:t xml:space="preserve"> України полягає в тому, що він </w:t>
      </w:r>
      <w:r>
        <w:rPr>
          <w:rFonts w:ascii="Times New Roman" w:hAnsi="Times New Roman" w:cs="Times New Roman"/>
          <w:sz w:val="28"/>
          <w:szCs w:val="28"/>
        </w:rPr>
        <w:t>є</w:t>
      </w:r>
      <w:r w:rsidRPr="0095545B">
        <w:rPr>
          <w:rFonts w:ascii="Times New Roman" w:hAnsi="Times New Roman" w:cs="Times New Roman"/>
          <w:sz w:val="28"/>
          <w:szCs w:val="28"/>
        </w:rPr>
        <w:t xml:space="preserve"> головним депозитарієм генофонду живої природи, охороняючи види рослин і тварин, які в антропогенно змінених ландшафтах Європи часто знаходяться під загрозою зникнення. Об’єкти ПЗФ охоплюють найцінніші еталонні ділянки всіх фізико-географічних зон </w:t>
      </w:r>
      <w:r>
        <w:rPr>
          <w:rFonts w:ascii="Times New Roman" w:hAnsi="Times New Roman" w:cs="Times New Roman"/>
          <w:sz w:val="28"/>
          <w:szCs w:val="28"/>
        </w:rPr>
        <w:t xml:space="preserve">– </w:t>
      </w:r>
      <w:r w:rsidRPr="0095545B">
        <w:rPr>
          <w:rFonts w:ascii="Times New Roman" w:hAnsi="Times New Roman" w:cs="Times New Roman"/>
          <w:sz w:val="28"/>
          <w:szCs w:val="28"/>
        </w:rPr>
        <w:t>від унікальних степових комплексів, що не мають аналогів у світі, до пралісів Карпат, які включені до Списку всесвітньої спадщини ЮНЕСКО</w:t>
      </w:r>
      <w:r>
        <w:rPr>
          <w:rFonts w:ascii="Times New Roman" w:hAnsi="Times New Roman" w:cs="Times New Roman"/>
          <w:sz w:val="28"/>
          <w:szCs w:val="28"/>
        </w:rPr>
        <w:t>.</w:t>
      </w:r>
    </w:p>
    <w:p w14:paraId="2AD21EDD" w14:textId="561CF418" w:rsidR="000E37E4" w:rsidRPr="00015980" w:rsidRDefault="000E37E4" w:rsidP="008B6912">
      <w:pPr>
        <w:spacing w:after="0" w:line="360" w:lineRule="auto"/>
        <w:ind w:firstLine="709"/>
        <w:jc w:val="both"/>
        <w:rPr>
          <w:rFonts w:ascii="Times New Roman" w:hAnsi="Times New Roman" w:cs="Times New Roman"/>
          <w:color w:val="000000" w:themeColor="text1"/>
          <w:sz w:val="28"/>
          <w:szCs w:val="28"/>
          <w:shd w:val="clear" w:color="auto" w:fill="FFFFFF"/>
        </w:rPr>
      </w:pPr>
      <w:r w:rsidRPr="00015980">
        <w:rPr>
          <w:rFonts w:ascii="Times New Roman" w:hAnsi="Times New Roman" w:cs="Times New Roman"/>
          <w:color w:val="000000" w:themeColor="text1"/>
          <w:sz w:val="28"/>
          <w:szCs w:val="28"/>
          <w:shd w:val="clear" w:color="auto" w:fill="FFFFFF"/>
        </w:rPr>
        <w:t xml:space="preserve">Території та об’єкти </w:t>
      </w:r>
      <w:r w:rsidR="00104106">
        <w:rPr>
          <w:rFonts w:ascii="Times New Roman" w:hAnsi="Times New Roman" w:cs="Times New Roman"/>
          <w:color w:val="000000" w:themeColor="text1"/>
          <w:sz w:val="28"/>
          <w:szCs w:val="28"/>
          <w:shd w:val="clear" w:color="auto" w:fill="FFFFFF"/>
        </w:rPr>
        <w:t>ПЗФ</w:t>
      </w:r>
      <w:r w:rsidRPr="00015980">
        <w:rPr>
          <w:rFonts w:ascii="Times New Roman" w:hAnsi="Times New Roman" w:cs="Times New Roman"/>
          <w:color w:val="000000" w:themeColor="text1"/>
          <w:sz w:val="28"/>
          <w:szCs w:val="28"/>
          <w:shd w:val="clear" w:color="auto" w:fill="FFFFFF"/>
        </w:rPr>
        <w:t xml:space="preserve"> України класифікуються </w:t>
      </w:r>
      <w:r w:rsidR="00104106">
        <w:rPr>
          <w:rFonts w:ascii="Times New Roman" w:hAnsi="Times New Roman" w:cs="Times New Roman"/>
          <w:color w:val="000000" w:themeColor="text1"/>
          <w:sz w:val="28"/>
          <w:szCs w:val="28"/>
          <w:shd w:val="clear" w:color="auto" w:fill="FFFFFF"/>
        </w:rPr>
        <w:t>на</w:t>
      </w:r>
      <w:r w:rsidRPr="00015980">
        <w:rPr>
          <w:rFonts w:ascii="Times New Roman" w:hAnsi="Times New Roman" w:cs="Times New Roman"/>
          <w:color w:val="000000" w:themeColor="text1"/>
          <w:sz w:val="28"/>
          <w:szCs w:val="28"/>
          <w:shd w:val="clear" w:color="auto" w:fill="FFFFFF"/>
        </w:rPr>
        <w:t xml:space="preserve"> одинадцять категорі</w:t>
      </w:r>
      <w:r w:rsidR="00104106">
        <w:rPr>
          <w:rFonts w:ascii="Times New Roman" w:hAnsi="Times New Roman" w:cs="Times New Roman"/>
          <w:color w:val="000000" w:themeColor="text1"/>
          <w:sz w:val="28"/>
          <w:szCs w:val="28"/>
          <w:shd w:val="clear" w:color="auto" w:fill="FFFFFF"/>
        </w:rPr>
        <w:t>й</w:t>
      </w:r>
      <w:r w:rsidRPr="00015980">
        <w:rPr>
          <w:rFonts w:ascii="Times New Roman" w:hAnsi="Times New Roman" w:cs="Times New Roman"/>
          <w:color w:val="000000" w:themeColor="text1"/>
          <w:sz w:val="28"/>
          <w:szCs w:val="28"/>
          <w:shd w:val="clear" w:color="auto" w:fill="FFFFFF"/>
        </w:rPr>
        <w:t>:</w:t>
      </w:r>
    </w:p>
    <w:p w14:paraId="59F6C878" w14:textId="02ECF5E0" w:rsidR="000E37E4" w:rsidRPr="00015980" w:rsidRDefault="000E37E4" w:rsidP="008B6912">
      <w:pPr>
        <w:pStyle w:val="a3"/>
        <w:numPr>
          <w:ilvl w:val="0"/>
          <w:numId w:val="1"/>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015980">
        <w:rPr>
          <w:rFonts w:ascii="Times New Roman" w:hAnsi="Times New Roman" w:cs="Times New Roman"/>
          <w:color w:val="000000" w:themeColor="text1"/>
          <w:sz w:val="28"/>
          <w:szCs w:val="28"/>
          <w:shd w:val="clear" w:color="auto" w:fill="FFFFFF"/>
        </w:rPr>
        <w:t>сім природного походження</w:t>
      </w:r>
      <w:r w:rsidRPr="0029417D">
        <w:rPr>
          <w:rFonts w:ascii="Times New Roman" w:hAnsi="Times New Roman" w:cs="Times New Roman"/>
          <w:color w:val="000000" w:themeColor="text1"/>
          <w:sz w:val="28"/>
          <w:szCs w:val="28"/>
          <w:shd w:val="clear" w:color="auto" w:fill="FFFFFF"/>
        </w:rPr>
        <w:t xml:space="preserve">: </w:t>
      </w:r>
      <w:r w:rsidRPr="00015980">
        <w:rPr>
          <w:rFonts w:ascii="Times New Roman" w:hAnsi="Times New Roman" w:cs="Times New Roman"/>
          <w:color w:val="000000" w:themeColor="text1"/>
          <w:sz w:val="28"/>
          <w:szCs w:val="28"/>
          <w:shd w:val="clear" w:color="auto" w:fill="FFFFFF"/>
        </w:rPr>
        <w:t>природні заповідники</w:t>
      </w:r>
      <w:r w:rsidR="00104106">
        <w:rPr>
          <w:rFonts w:ascii="Times New Roman" w:hAnsi="Times New Roman" w:cs="Times New Roman"/>
          <w:color w:val="000000" w:themeColor="text1"/>
          <w:sz w:val="28"/>
          <w:szCs w:val="28"/>
          <w:shd w:val="clear" w:color="auto" w:fill="FFFFFF"/>
        </w:rPr>
        <w:t xml:space="preserve"> </w:t>
      </w:r>
      <w:r w:rsidRPr="0029417D">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ПЗ)</w:t>
      </w:r>
      <w:r w:rsidRPr="00015980">
        <w:rPr>
          <w:rFonts w:ascii="Times New Roman" w:hAnsi="Times New Roman" w:cs="Times New Roman"/>
          <w:color w:val="000000" w:themeColor="text1"/>
          <w:sz w:val="28"/>
          <w:szCs w:val="28"/>
          <w:shd w:val="clear" w:color="auto" w:fill="FFFFFF"/>
        </w:rPr>
        <w:t>, біосферні заповідники</w:t>
      </w:r>
      <w:r w:rsidR="00104106">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(БЗ)</w:t>
      </w:r>
      <w:r w:rsidRPr="00015980">
        <w:rPr>
          <w:rFonts w:ascii="Times New Roman" w:hAnsi="Times New Roman" w:cs="Times New Roman"/>
          <w:color w:val="000000" w:themeColor="text1"/>
          <w:sz w:val="28"/>
          <w:szCs w:val="28"/>
          <w:shd w:val="clear" w:color="auto" w:fill="FFFFFF"/>
        </w:rPr>
        <w:t>, національні природні парки</w:t>
      </w:r>
      <w:r w:rsidR="00104106">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(НПП)</w:t>
      </w:r>
      <w:r w:rsidRPr="00015980">
        <w:rPr>
          <w:rFonts w:ascii="Times New Roman" w:hAnsi="Times New Roman" w:cs="Times New Roman"/>
          <w:color w:val="000000" w:themeColor="text1"/>
          <w:sz w:val="28"/>
          <w:szCs w:val="28"/>
          <w:shd w:val="clear" w:color="auto" w:fill="FFFFFF"/>
        </w:rPr>
        <w:t>, регіональні ландшафтні парки</w:t>
      </w:r>
      <w:r w:rsidR="00104106">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(РЛП)</w:t>
      </w:r>
      <w:r w:rsidRPr="00015980">
        <w:rPr>
          <w:rFonts w:ascii="Times New Roman" w:hAnsi="Times New Roman" w:cs="Times New Roman"/>
          <w:color w:val="000000" w:themeColor="text1"/>
          <w:sz w:val="28"/>
          <w:szCs w:val="28"/>
          <w:shd w:val="clear" w:color="auto" w:fill="FFFFFF"/>
        </w:rPr>
        <w:t xml:space="preserve">, заказники, пам'ятки природи </w:t>
      </w:r>
      <w:r w:rsidR="00104106">
        <w:rPr>
          <w:rFonts w:ascii="Times New Roman" w:hAnsi="Times New Roman" w:cs="Times New Roman"/>
          <w:color w:val="000000" w:themeColor="text1"/>
          <w:sz w:val="28"/>
          <w:szCs w:val="28"/>
          <w:shd w:val="clear" w:color="auto" w:fill="FFFFFF"/>
        </w:rPr>
        <w:t>та</w:t>
      </w:r>
      <w:r w:rsidRPr="00015980">
        <w:rPr>
          <w:rFonts w:ascii="Times New Roman" w:hAnsi="Times New Roman" w:cs="Times New Roman"/>
          <w:color w:val="000000" w:themeColor="text1"/>
          <w:sz w:val="28"/>
          <w:szCs w:val="28"/>
          <w:shd w:val="clear" w:color="auto" w:fill="FFFFFF"/>
        </w:rPr>
        <w:t xml:space="preserve"> заповідні урочища</w:t>
      </w:r>
      <w:r w:rsidRPr="0029417D">
        <w:rPr>
          <w:rFonts w:ascii="Times New Roman" w:hAnsi="Times New Roman" w:cs="Times New Roman"/>
          <w:color w:val="000000" w:themeColor="text1"/>
          <w:sz w:val="28"/>
          <w:szCs w:val="28"/>
          <w:shd w:val="clear" w:color="auto" w:fill="FFFFFF"/>
        </w:rPr>
        <w:t>;</w:t>
      </w:r>
    </w:p>
    <w:p w14:paraId="6B7588AB" w14:textId="3B4C5789" w:rsidR="000E37E4" w:rsidRPr="00015980" w:rsidRDefault="000E37E4" w:rsidP="008B6912">
      <w:pPr>
        <w:pStyle w:val="a3"/>
        <w:numPr>
          <w:ilvl w:val="0"/>
          <w:numId w:val="1"/>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015980">
        <w:rPr>
          <w:rFonts w:ascii="Times New Roman" w:hAnsi="Times New Roman" w:cs="Times New Roman"/>
          <w:color w:val="000000" w:themeColor="text1"/>
          <w:sz w:val="28"/>
          <w:szCs w:val="28"/>
          <w:shd w:val="clear" w:color="auto" w:fill="FFFFFF"/>
        </w:rPr>
        <w:t>чотири штучного походження</w:t>
      </w:r>
      <w:r w:rsidRPr="0029417D">
        <w:rPr>
          <w:rFonts w:ascii="Times New Roman" w:hAnsi="Times New Roman" w:cs="Times New Roman"/>
          <w:color w:val="000000" w:themeColor="text1"/>
          <w:sz w:val="28"/>
          <w:szCs w:val="28"/>
          <w:shd w:val="clear" w:color="auto" w:fill="FFFFFF"/>
          <w:lang w:val="ru-RU"/>
        </w:rPr>
        <w:t xml:space="preserve">: </w:t>
      </w:r>
      <w:r w:rsidRPr="00015980">
        <w:rPr>
          <w:rFonts w:ascii="Times New Roman" w:hAnsi="Times New Roman" w:cs="Times New Roman"/>
          <w:color w:val="000000" w:themeColor="text1"/>
          <w:sz w:val="28"/>
          <w:szCs w:val="28"/>
          <w:shd w:val="clear" w:color="auto" w:fill="FFFFFF"/>
        </w:rPr>
        <w:t xml:space="preserve">ботанічні сади, зоологічні парки, дендрологічні парки </w:t>
      </w:r>
      <w:r w:rsidR="00104106">
        <w:rPr>
          <w:rFonts w:ascii="Times New Roman" w:hAnsi="Times New Roman" w:cs="Times New Roman"/>
          <w:color w:val="000000" w:themeColor="text1"/>
          <w:sz w:val="28"/>
          <w:szCs w:val="28"/>
          <w:shd w:val="clear" w:color="auto" w:fill="FFFFFF"/>
        </w:rPr>
        <w:t>та</w:t>
      </w:r>
      <w:r w:rsidRPr="00015980">
        <w:rPr>
          <w:rFonts w:ascii="Times New Roman" w:hAnsi="Times New Roman" w:cs="Times New Roman"/>
          <w:color w:val="000000" w:themeColor="text1"/>
          <w:sz w:val="28"/>
          <w:szCs w:val="28"/>
          <w:shd w:val="clear" w:color="auto" w:fill="FFFFFF"/>
        </w:rPr>
        <w:t xml:space="preserve"> парки-пам'ятки садово-паркового мистецтва</w:t>
      </w:r>
      <w:r w:rsidR="00104106">
        <w:rPr>
          <w:rFonts w:ascii="Times New Roman" w:hAnsi="Times New Roman" w:cs="Times New Roman"/>
          <w:color w:val="000000" w:themeColor="text1"/>
          <w:sz w:val="28"/>
          <w:szCs w:val="28"/>
          <w:shd w:val="clear" w:color="auto" w:fill="FFFFFF"/>
        </w:rPr>
        <w:t xml:space="preserve"> </w:t>
      </w:r>
      <w:r w:rsidR="00076442" w:rsidRPr="0029417D">
        <w:rPr>
          <w:rFonts w:ascii="Times New Roman" w:hAnsi="Times New Roman" w:cs="Times New Roman"/>
          <w:color w:val="000000" w:themeColor="text1"/>
          <w:sz w:val="28"/>
          <w:szCs w:val="28"/>
          <w:shd w:val="clear" w:color="auto" w:fill="FFFFFF"/>
          <w:lang w:val="ru-RU"/>
        </w:rPr>
        <w:t>[6]</w:t>
      </w:r>
      <w:r w:rsidRPr="00015980">
        <w:rPr>
          <w:rFonts w:ascii="Times New Roman" w:hAnsi="Times New Roman" w:cs="Times New Roman"/>
          <w:color w:val="000000" w:themeColor="text1"/>
          <w:sz w:val="28"/>
          <w:szCs w:val="28"/>
          <w:shd w:val="clear" w:color="auto" w:fill="FFFFFF"/>
        </w:rPr>
        <w:t>.</w:t>
      </w:r>
    </w:p>
    <w:p w14:paraId="1709099A" w14:textId="353579F3" w:rsidR="000E37E4" w:rsidRDefault="000E37E4" w:rsidP="008B6912">
      <w:pPr>
        <w:spacing w:after="0" w:line="360" w:lineRule="auto"/>
        <w:ind w:firstLine="709"/>
        <w:jc w:val="both"/>
        <w:rPr>
          <w:rFonts w:ascii="Times New Roman" w:hAnsi="Times New Roman" w:cs="Times New Roman"/>
          <w:color w:val="000000" w:themeColor="text1"/>
          <w:sz w:val="28"/>
          <w:szCs w:val="28"/>
          <w:shd w:val="clear" w:color="auto" w:fill="FFFFFF"/>
        </w:rPr>
      </w:pPr>
      <w:r w:rsidRPr="00015980">
        <w:rPr>
          <w:rFonts w:ascii="Times New Roman" w:hAnsi="Times New Roman" w:cs="Times New Roman"/>
          <w:color w:val="000000" w:themeColor="text1"/>
          <w:sz w:val="28"/>
          <w:szCs w:val="28"/>
          <w:shd w:val="clear" w:color="auto" w:fill="FFFFFF"/>
        </w:rPr>
        <w:t xml:space="preserve">Заказники, пам’ятки природи, ботанічні сади, дендрологічні парки, зоологічні парки та парки-пам’ятки садово-паркового мистецтва залежно від їх екологічної </w:t>
      </w:r>
      <w:r w:rsidR="00104106">
        <w:rPr>
          <w:rFonts w:ascii="Times New Roman" w:hAnsi="Times New Roman" w:cs="Times New Roman"/>
          <w:color w:val="000000" w:themeColor="text1"/>
          <w:sz w:val="28"/>
          <w:szCs w:val="28"/>
          <w:shd w:val="clear" w:color="auto" w:fill="FFFFFF"/>
        </w:rPr>
        <w:t>та</w:t>
      </w:r>
      <w:r w:rsidRPr="00015980">
        <w:rPr>
          <w:rFonts w:ascii="Times New Roman" w:hAnsi="Times New Roman" w:cs="Times New Roman"/>
          <w:color w:val="000000" w:themeColor="text1"/>
          <w:sz w:val="28"/>
          <w:szCs w:val="28"/>
          <w:shd w:val="clear" w:color="auto" w:fill="FFFFFF"/>
        </w:rPr>
        <w:t xml:space="preserve"> наукової, історико-культурної цінності можуть бути загальнодержавного або місцевого значення. Це стосується рівня ухвалення рішення стосовно їх створення, а не їх значення для природи в цілому</w:t>
      </w:r>
      <w:r w:rsidR="00104106">
        <w:rPr>
          <w:rFonts w:ascii="Times New Roman" w:hAnsi="Times New Roman" w:cs="Times New Roman"/>
          <w:color w:val="000000" w:themeColor="text1"/>
          <w:sz w:val="28"/>
          <w:szCs w:val="28"/>
          <w:shd w:val="clear" w:color="auto" w:fill="FFFFFF"/>
        </w:rPr>
        <w:t xml:space="preserve"> </w:t>
      </w:r>
      <w:r w:rsidR="00076442" w:rsidRPr="0029417D">
        <w:rPr>
          <w:rFonts w:ascii="Times New Roman" w:hAnsi="Times New Roman" w:cs="Times New Roman"/>
          <w:color w:val="000000" w:themeColor="text1"/>
          <w:sz w:val="28"/>
          <w:szCs w:val="28"/>
          <w:shd w:val="clear" w:color="auto" w:fill="FFFFFF"/>
          <w:lang w:val="ru-RU"/>
        </w:rPr>
        <w:t>[6]</w:t>
      </w:r>
      <w:r w:rsidRPr="00015980">
        <w:rPr>
          <w:rFonts w:ascii="Times New Roman" w:hAnsi="Times New Roman" w:cs="Times New Roman"/>
          <w:color w:val="000000" w:themeColor="text1"/>
          <w:sz w:val="28"/>
          <w:szCs w:val="28"/>
          <w:shd w:val="clear" w:color="auto" w:fill="FFFFFF"/>
        </w:rPr>
        <w:t>.</w:t>
      </w:r>
    </w:p>
    <w:p w14:paraId="50C207A0" w14:textId="77777777" w:rsidR="000E37E4" w:rsidRDefault="000E37E4" w:rsidP="008B6912">
      <w:pPr>
        <w:spacing w:after="0" w:line="360" w:lineRule="auto"/>
        <w:ind w:firstLine="709"/>
        <w:jc w:val="both"/>
        <w:rPr>
          <w:rFonts w:ascii="Times New Roman" w:hAnsi="Times New Roman" w:cs="Times New Roman"/>
          <w:color w:val="000000" w:themeColor="text1"/>
          <w:sz w:val="28"/>
          <w:szCs w:val="28"/>
          <w:shd w:val="clear" w:color="auto" w:fill="FFFFFF"/>
        </w:rPr>
      </w:pPr>
      <w:r w:rsidRPr="00015980">
        <w:rPr>
          <w:rFonts w:ascii="Times New Roman" w:hAnsi="Times New Roman" w:cs="Times New Roman"/>
          <w:color w:val="000000" w:themeColor="text1"/>
          <w:sz w:val="28"/>
          <w:szCs w:val="28"/>
          <w:shd w:val="clear" w:color="auto" w:fill="FFFFFF"/>
        </w:rPr>
        <w:t>Залежно від походження, інших особливостей природних комплексів та об’єктів, що оголошуються заказниками чи пам’ятками природи, мети і необхідного режиму охорони:</w:t>
      </w:r>
    </w:p>
    <w:p w14:paraId="3EAB652F" w14:textId="77777777" w:rsidR="000E37E4" w:rsidRDefault="000E37E4" w:rsidP="008B6912">
      <w:pPr>
        <w:pStyle w:val="a3"/>
        <w:numPr>
          <w:ilvl w:val="0"/>
          <w:numId w:val="1"/>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015980">
        <w:rPr>
          <w:rFonts w:ascii="Times New Roman" w:hAnsi="Times New Roman" w:cs="Times New Roman"/>
          <w:color w:val="000000" w:themeColor="text1"/>
          <w:sz w:val="28"/>
          <w:szCs w:val="28"/>
          <w:shd w:val="clear" w:color="auto" w:fill="FFFFFF"/>
        </w:rPr>
        <w:t>заказники поділяються на ландшафтні, лісові, ботанічні, загальнозоологічні, орнітологічні, ентомологічні, іхтіологічні, гідрологічні, загальногеологічні, палеонтологічні та карстово-спелеологічні;</w:t>
      </w:r>
      <w:r>
        <w:rPr>
          <w:rFonts w:ascii="Times New Roman" w:hAnsi="Times New Roman" w:cs="Times New Roman"/>
          <w:color w:val="000000" w:themeColor="text1"/>
          <w:sz w:val="28"/>
          <w:szCs w:val="28"/>
          <w:shd w:val="clear" w:color="auto" w:fill="FFFFFF"/>
        </w:rPr>
        <w:t xml:space="preserve"> </w:t>
      </w:r>
    </w:p>
    <w:p w14:paraId="505590AB" w14:textId="3DB3B24B" w:rsidR="000E37E4" w:rsidRDefault="000E37E4" w:rsidP="008B6912">
      <w:pPr>
        <w:pStyle w:val="a3"/>
        <w:numPr>
          <w:ilvl w:val="0"/>
          <w:numId w:val="1"/>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015980">
        <w:rPr>
          <w:rFonts w:ascii="Times New Roman" w:hAnsi="Times New Roman" w:cs="Times New Roman"/>
          <w:color w:val="000000" w:themeColor="text1"/>
          <w:sz w:val="28"/>
          <w:szCs w:val="28"/>
          <w:shd w:val="clear" w:color="auto" w:fill="FFFFFF"/>
        </w:rPr>
        <w:t>пам’ятки природи поділяються на комплексні, пралісові, ботанічні, зоологічні, гідрологічні та геологічні. Пам’ятки природи можуть розташовуватися на території інших об’єктів природно-заповідного фонду</w:t>
      </w:r>
      <w:r w:rsidR="001C6F1B">
        <w:rPr>
          <w:rFonts w:ascii="Times New Roman" w:hAnsi="Times New Roman" w:cs="Times New Roman"/>
          <w:color w:val="000000" w:themeColor="text1"/>
          <w:sz w:val="28"/>
          <w:szCs w:val="28"/>
          <w:shd w:val="clear" w:color="auto" w:fill="FFFFFF"/>
        </w:rPr>
        <w:t xml:space="preserve"> </w:t>
      </w:r>
      <w:r w:rsidR="00076442" w:rsidRPr="0029417D">
        <w:rPr>
          <w:rFonts w:ascii="Times New Roman" w:hAnsi="Times New Roman" w:cs="Times New Roman"/>
          <w:color w:val="000000" w:themeColor="text1"/>
          <w:sz w:val="28"/>
          <w:szCs w:val="28"/>
          <w:shd w:val="clear" w:color="auto" w:fill="FFFFFF"/>
          <w:lang w:val="ru-RU"/>
        </w:rPr>
        <w:t>[6]</w:t>
      </w:r>
      <w:r w:rsidRPr="00015980">
        <w:rPr>
          <w:rFonts w:ascii="Times New Roman" w:hAnsi="Times New Roman" w:cs="Times New Roman"/>
          <w:color w:val="000000" w:themeColor="text1"/>
          <w:sz w:val="28"/>
          <w:szCs w:val="28"/>
          <w:shd w:val="clear" w:color="auto" w:fill="FFFFFF"/>
        </w:rPr>
        <w:t>.</w:t>
      </w:r>
    </w:p>
    <w:p w14:paraId="2C984605" w14:textId="06E32967" w:rsidR="007659DA" w:rsidRDefault="007659DA" w:rsidP="008B6912">
      <w:pPr>
        <w:spacing w:after="0" w:line="360" w:lineRule="auto"/>
        <w:ind w:firstLine="709"/>
        <w:jc w:val="both"/>
        <w:rPr>
          <w:rFonts w:ascii="Times New Roman" w:hAnsi="Times New Roman" w:cs="Times New Roman"/>
          <w:color w:val="000000" w:themeColor="text1"/>
          <w:sz w:val="28"/>
          <w:szCs w:val="28"/>
          <w:shd w:val="clear" w:color="auto" w:fill="FFFFFF"/>
        </w:rPr>
      </w:pPr>
      <w:r w:rsidRPr="007659DA">
        <w:rPr>
          <w:rFonts w:ascii="Times New Roman" w:hAnsi="Times New Roman" w:cs="Times New Roman"/>
          <w:color w:val="000000" w:themeColor="text1"/>
          <w:sz w:val="28"/>
          <w:szCs w:val="28"/>
          <w:shd w:val="clear" w:color="auto" w:fill="FFFFFF"/>
        </w:rPr>
        <w:lastRenderedPageBreak/>
        <w:t xml:space="preserve">Узагальнену характеристику основних категорій територій ПЗФ наведено в </w:t>
      </w:r>
      <w:r w:rsidRPr="00D211D3">
        <w:rPr>
          <w:rFonts w:ascii="Times New Roman" w:hAnsi="Times New Roman" w:cs="Times New Roman"/>
          <w:i/>
          <w:color w:val="000000" w:themeColor="text1"/>
          <w:sz w:val="28"/>
          <w:szCs w:val="28"/>
          <w:shd w:val="clear" w:color="auto" w:fill="FFFFFF"/>
        </w:rPr>
        <w:t>таб</w:t>
      </w:r>
      <w:r w:rsidR="00D211D3">
        <w:rPr>
          <w:rFonts w:ascii="Times New Roman" w:hAnsi="Times New Roman" w:cs="Times New Roman"/>
          <w:i/>
          <w:color w:val="000000" w:themeColor="text1"/>
          <w:sz w:val="28"/>
          <w:szCs w:val="28"/>
          <w:shd w:val="clear" w:color="auto" w:fill="FFFFFF"/>
        </w:rPr>
        <w:t>л.</w:t>
      </w:r>
      <w:r w:rsidRPr="00D211D3">
        <w:rPr>
          <w:rFonts w:ascii="Times New Roman" w:hAnsi="Times New Roman" w:cs="Times New Roman"/>
          <w:i/>
          <w:color w:val="000000" w:themeColor="text1"/>
          <w:sz w:val="28"/>
          <w:szCs w:val="28"/>
          <w:shd w:val="clear" w:color="auto" w:fill="FFFFFF"/>
        </w:rPr>
        <w:t xml:space="preserve"> 1.</w:t>
      </w:r>
      <w:r w:rsidR="003F4C65" w:rsidRPr="00D211D3">
        <w:rPr>
          <w:rFonts w:ascii="Times New Roman" w:hAnsi="Times New Roman" w:cs="Times New Roman"/>
          <w:i/>
          <w:color w:val="000000" w:themeColor="text1"/>
          <w:sz w:val="28"/>
          <w:szCs w:val="28"/>
          <w:shd w:val="clear" w:color="auto" w:fill="FFFFFF"/>
        </w:rPr>
        <w:t>2</w:t>
      </w:r>
      <w:r w:rsidRPr="00D211D3">
        <w:rPr>
          <w:rFonts w:ascii="Times New Roman" w:hAnsi="Times New Roman" w:cs="Times New Roman"/>
          <w:i/>
          <w:color w:val="000000" w:themeColor="text1"/>
          <w:sz w:val="28"/>
          <w:szCs w:val="28"/>
          <w:shd w:val="clear" w:color="auto" w:fill="FFFFFF"/>
        </w:rPr>
        <w:t>.</w:t>
      </w:r>
    </w:p>
    <w:p w14:paraId="4184861D" w14:textId="77777777" w:rsidR="003F4C65" w:rsidRDefault="003F4C65" w:rsidP="008B6912">
      <w:pPr>
        <w:spacing w:after="0" w:line="360" w:lineRule="auto"/>
        <w:ind w:firstLine="709"/>
        <w:jc w:val="both"/>
        <w:rPr>
          <w:rFonts w:ascii="Times New Roman" w:hAnsi="Times New Roman" w:cs="Times New Roman"/>
          <w:color w:val="000000" w:themeColor="text1"/>
          <w:sz w:val="28"/>
          <w:szCs w:val="28"/>
          <w:shd w:val="clear" w:color="auto" w:fill="FFFFFF"/>
        </w:rPr>
      </w:pPr>
    </w:p>
    <w:p w14:paraId="5C654A11" w14:textId="67027C48" w:rsidR="003F4C65" w:rsidRPr="0029417D" w:rsidRDefault="003F4C65" w:rsidP="008B6912">
      <w:pPr>
        <w:spacing w:after="0" w:line="360" w:lineRule="auto"/>
        <w:ind w:firstLine="709"/>
        <w:jc w:val="both"/>
        <w:rPr>
          <w:rFonts w:ascii="Times New Roman" w:hAnsi="Times New Roman" w:cs="Times New Roman"/>
          <w:color w:val="000000" w:themeColor="text1"/>
          <w:sz w:val="28"/>
          <w:szCs w:val="28"/>
          <w:lang w:val="ru-RU"/>
        </w:rPr>
      </w:pPr>
      <w:r w:rsidRPr="00076442">
        <w:rPr>
          <w:rFonts w:ascii="Times New Roman" w:hAnsi="Times New Roman" w:cs="Times New Roman"/>
          <w:b/>
          <w:color w:val="000000" w:themeColor="text1"/>
          <w:sz w:val="28"/>
          <w:szCs w:val="28"/>
        </w:rPr>
        <w:t>Таблиця 1.2 –</w:t>
      </w:r>
      <w:r w:rsidRPr="00015980">
        <w:rPr>
          <w:rFonts w:ascii="Times New Roman" w:hAnsi="Times New Roman" w:cs="Times New Roman"/>
          <w:color w:val="000000" w:themeColor="text1"/>
          <w:sz w:val="28"/>
          <w:szCs w:val="28"/>
        </w:rPr>
        <w:t xml:space="preserve"> </w:t>
      </w:r>
      <w:r w:rsidR="001B4587" w:rsidRPr="001B4587">
        <w:rPr>
          <w:rFonts w:ascii="Times New Roman" w:hAnsi="Times New Roman" w:cs="Times New Roman"/>
          <w:b/>
          <w:color w:val="000000" w:themeColor="text1"/>
          <w:sz w:val="28"/>
          <w:szCs w:val="28"/>
        </w:rPr>
        <w:t>Класифікація та функціональні особливості категорій природно-заповідного фонду України</w:t>
      </w:r>
      <w:r w:rsidR="001C6F1B">
        <w:rPr>
          <w:rFonts w:ascii="Times New Roman" w:hAnsi="Times New Roman" w:cs="Times New Roman"/>
          <w:b/>
          <w:color w:val="000000" w:themeColor="text1"/>
          <w:sz w:val="28"/>
          <w:szCs w:val="28"/>
        </w:rPr>
        <w:t xml:space="preserve"> (розроблено автором н</w:t>
      </w:r>
      <w:r w:rsidR="00076442">
        <w:rPr>
          <w:rFonts w:ascii="Times New Roman" w:hAnsi="Times New Roman" w:cs="Times New Roman"/>
          <w:b/>
          <w:color w:val="000000" w:themeColor="text1"/>
          <w:sz w:val="28"/>
          <w:szCs w:val="28"/>
        </w:rPr>
        <w:t xml:space="preserve">а основі </w:t>
      </w:r>
      <w:r w:rsidR="001C6F1B" w:rsidRPr="001C6F1B">
        <w:rPr>
          <w:rFonts w:ascii="Times New Roman" w:hAnsi="Times New Roman" w:cs="Times New Roman"/>
          <w:b/>
          <w:color w:val="000000" w:themeColor="text1"/>
          <w:sz w:val="28"/>
          <w:szCs w:val="28"/>
          <w:lang w:val="ru-RU"/>
        </w:rPr>
        <w:t>[</w:t>
      </w:r>
      <w:r w:rsidR="00076442">
        <w:rPr>
          <w:rFonts w:ascii="Times New Roman" w:hAnsi="Times New Roman" w:cs="Times New Roman"/>
          <w:b/>
          <w:color w:val="000000" w:themeColor="text1"/>
          <w:sz w:val="28"/>
          <w:szCs w:val="28"/>
        </w:rPr>
        <w:t>6</w:t>
      </w:r>
      <w:r w:rsidR="00076442" w:rsidRPr="0029417D">
        <w:rPr>
          <w:rFonts w:ascii="Times New Roman" w:hAnsi="Times New Roman" w:cs="Times New Roman"/>
          <w:b/>
          <w:color w:val="000000" w:themeColor="text1"/>
          <w:sz w:val="28"/>
          <w:szCs w:val="28"/>
          <w:lang w:val="ru-RU"/>
        </w:rPr>
        <w:t>]</w:t>
      </w:r>
      <w:r w:rsidR="001C6F1B">
        <w:rPr>
          <w:rFonts w:ascii="Times New Roman" w:hAnsi="Times New Roman" w:cs="Times New Roman"/>
          <w:b/>
          <w:color w:val="000000" w:themeColor="text1"/>
          <w:sz w:val="28"/>
          <w:szCs w:val="28"/>
          <w:lang w:val="ru-RU"/>
        </w:rPr>
        <w:t>)</w:t>
      </w:r>
    </w:p>
    <w:tbl>
      <w:tblPr>
        <w:tblStyle w:val="a5"/>
        <w:tblW w:w="0" w:type="auto"/>
        <w:tblLook w:val="04A0" w:firstRow="1" w:lastRow="0" w:firstColumn="1" w:lastColumn="0" w:noHBand="0" w:noVBand="1"/>
      </w:tblPr>
      <w:tblGrid>
        <w:gridCol w:w="498"/>
        <w:gridCol w:w="3043"/>
        <w:gridCol w:w="6090"/>
      </w:tblGrid>
      <w:tr w:rsidR="003F4C65" w14:paraId="07962E00" w14:textId="77777777" w:rsidTr="003F4C65">
        <w:tc>
          <w:tcPr>
            <w:tcW w:w="496" w:type="dxa"/>
          </w:tcPr>
          <w:p w14:paraId="1A9CD684" w14:textId="57B701AB" w:rsidR="003F4C65" w:rsidRPr="001C6F1B" w:rsidRDefault="003F4C65" w:rsidP="008B6912">
            <w:pPr>
              <w:spacing w:line="360" w:lineRule="auto"/>
              <w:jc w:val="both"/>
              <w:rPr>
                <w:rFonts w:ascii="Times New Roman" w:hAnsi="Times New Roman" w:cs="Times New Roman"/>
                <w:b/>
                <w:bCs/>
                <w:color w:val="000000" w:themeColor="text1"/>
                <w:sz w:val="28"/>
                <w:szCs w:val="28"/>
                <w:shd w:val="clear" w:color="auto" w:fill="FFFFFF"/>
                <w:lang w:val="en-US"/>
              </w:rPr>
            </w:pPr>
            <w:r w:rsidRPr="001C6F1B">
              <w:rPr>
                <w:rFonts w:ascii="Times New Roman" w:hAnsi="Times New Roman" w:cs="Times New Roman"/>
                <w:b/>
                <w:bCs/>
                <w:color w:val="000000" w:themeColor="text1"/>
                <w:sz w:val="28"/>
                <w:szCs w:val="28"/>
                <w:shd w:val="clear" w:color="auto" w:fill="FFFFFF"/>
              </w:rPr>
              <w:t>№</w:t>
            </w:r>
          </w:p>
        </w:tc>
        <w:tc>
          <w:tcPr>
            <w:tcW w:w="3043" w:type="dxa"/>
          </w:tcPr>
          <w:p w14:paraId="0DDE41D3" w14:textId="5F46CE00" w:rsidR="003F4C65" w:rsidRPr="001C6F1B" w:rsidRDefault="003F4C65" w:rsidP="008B6912">
            <w:pPr>
              <w:spacing w:line="360" w:lineRule="auto"/>
              <w:jc w:val="center"/>
              <w:rPr>
                <w:rFonts w:ascii="Times New Roman" w:hAnsi="Times New Roman" w:cs="Times New Roman"/>
                <w:b/>
                <w:bCs/>
                <w:color w:val="000000" w:themeColor="text1"/>
                <w:sz w:val="28"/>
                <w:szCs w:val="28"/>
                <w:shd w:val="clear" w:color="auto" w:fill="FFFFFF"/>
              </w:rPr>
            </w:pPr>
            <w:r w:rsidRPr="001C6F1B">
              <w:rPr>
                <w:rFonts w:ascii="Times New Roman" w:hAnsi="Times New Roman" w:cs="Times New Roman"/>
                <w:b/>
                <w:bCs/>
                <w:color w:val="000000" w:themeColor="text1"/>
                <w:sz w:val="28"/>
                <w:szCs w:val="28"/>
                <w:shd w:val="clear" w:color="auto" w:fill="FFFFFF"/>
              </w:rPr>
              <w:t>Категорія ПЗФ</w:t>
            </w:r>
          </w:p>
        </w:tc>
        <w:tc>
          <w:tcPr>
            <w:tcW w:w="6090" w:type="dxa"/>
          </w:tcPr>
          <w:p w14:paraId="228FF427" w14:textId="79D9E21E" w:rsidR="003F4C65" w:rsidRPr="001C6F1B" w:rsidRDefault="003F4C65" w:rsidP="008B6912">
            <w:pPr>
              <w:spacing w:line="360" w:lineRule="auto"/>
              <w:jc w:val="center"/>
              <w:rPr>
                <w:rFonts w:ascii="Times New Roman" w:hAnsi="Times New Roman" w:cs="Times New Roman"/>
                <w:b/>
                <w:bCs/>
                <w:color w:val="000000" w:themeColor="text1"/>
                <w:sz w:val="28"/>
                <w:szCs w:val="28"/>
                <w:shd w:val="clear" w:color="auto" w:fill="FFFFFF"/>
              </w:rPr>
            </w:pPr>
            <w:r w:rsidRPr="001C6F1B">
              <w:rPr>
                <w:rFonts w:ascii="Times New Roman" w:hAnsi="Times New Roman" w:cs="Times New Roman"/>
                <w:b/>
                <w:bCs/>
                <w:color w:val="000000" w:themeColor="text1"/>
                <w:sz w:val="28"/>
                <w:szCs w:val="28"/>
                <w:shd w:val="clear" w:color="auto" w:fill="FFFFFF"/>
              </w:rPr>
              <w:t>Характеристика</w:t>
            </w:r>
          </w:p>
        </w:tc>
      </w:tr>
      <w:tr w:rsidR="003F4C65" w14:paraId="6C6A156F" w14:textId="77777777" w:rsidTr="003F4C65">
        <w:tc>
          <w:tcPr>
            <w:tcW w:w="496" w:type="dxa"/>
          </w:tcPr>
          <w:p w14:paraId="276F6176" w14:textId="4440084C"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1</w:t>
            </w:r>
          </w:p>
        </w:tc>
        <w:tc>
          <w:tcPr>
            <w:tcW w:w="3043" w:type="dxa"/>
          </w:tcPr>
          <w:p w14:paraId="76FAACD4" w14:textId="4352ADC5"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Природні заповідники </w:t>
            </w:r>
          </w:p>
        </w:tc>
        <w:tc>
          <w:tcPr>
            <w:tcW w:w="6090" w:type="dxa"/>
          </w:tcPr>
          <w:p w14:paraId="09C52D5E" w14:textId="28264FC8" w:rsidR="003F4C65" w:rsidRDefault="001B4587" w:rsidP="008B6912">
            <w:pPr>
              <w:spacing w:line="360" w:lineRule="auto"/>
              <w:jc w:val="both"/>
              <w:rPr>
                <w:rFonts w:ascii="Times New Roman" w:hAnsi="Times New Roman" w:cs="Times New Roman"/>
                <w:color w:val="000000" w:themeColor="text1"/>
                <w:sz w:val="28"/>
                <w:szCs w:val="28"/>
                <w:shd w:val="clear" w:color="auto" w:fill="FFFFFF"/>
              </w:rPr>
            </w:pPr>
            <w:r w:rsidRPr="001B4587">
              <w:rPr>
                <w:rFonts w:ascii="Times New Roman" w:hAnsi="Times New Roman" w:cs="Times New Roman"/>
                <w:color w:val="000000" w:themeColor="text1"/>
                <w:sz w:val="28"/>
                <w:szCs w:val="28"/>
                <w:shd w:val="clear" w:color="auto" w:fill="FFFFFF"/>
              </w:rPr>
              <w:t>Науково-дослідні установи загальнодержавного значення, створені з метою збереження у природному стані типових або унікальних природних комплексів. Тут повністю заборонена будь-яка господарська діяльність.</w:t>
            </w:r>
          </w:p>
        </w:tc>
      </w:tr>
      <w:tr w:rsidR="003F4C65" w14:paraId="48E1B64F" w14:textId="77777777" w:rsidTr="003F4C65">
        <w:tc>
          <w:tcPr>
            <w:tcW w:w="496" w:type="dxa"/>
          </w:tcPr>
          <w:p w14:paraId="3CC53C8F" w14:textId="678B328F"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2</w:t>
            </w:r>
          </w:p>
        </w:tc>
        <w:tc>
          <w:tcPr>
            <w:tcW w:w="3043" w:type="dxa"/>
          </w:tcPr>
          <w:p w14:paraId="75B10FE4" w14:textId="6794231F"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Біосферні заповідники </w:t>
            </w:r>
          </w:p>
        </w:tc>
        <w:tc>
          <w:tcPr>
            <w:tcW w:w="6090" w:type="dxa"/>
          </w:tcPr>
          <w:p w14:paraId="24BB84C8" w14:textId="7FBF5B5D" w:rsidR="003F4C65" w:rsidRDefault="001B4587"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П</w:t>
            </w:r>
            <w:r w:rsidRPr="001B4587">
              <w:rPr>
                <w:rFonts w:ascii="Times New Roman" w:hAnsi="Times New Roman" w:cs="Times New Roman"/>
                <w:color w:val="000000" w:themeColor="text1"/>
                <w:sz w:val="28"/>
                <w:szCs w:val="28"/>
                <w:shd w:val="clear" w:color="auto" w:fill="FFFFFF"/>
              </w:rPr>
              <w:t xml:space="preserve">риродоохоронні науково-дослідні установи міжнародного </w:t>
            </w:r>
            <w:r>
              <w:rPr>
                <w:rFonts w:ascii="Times New Roman" w:hAnsi="Times New Roman" w:cs="Times New Roman"/>
                <w:color w:val="000000" w:themeColor="text1"/>
                <w:sz w:val="28"/>
                <w:szCs w:val="28"/>
                <w:shd w:val="clear" w:color="auto" w:fill="FFFFFF"/>
              </w:rPr>
              <w:t>значення</w:t>
            </w:r>
            <w:r w:rsidRPr="001B4587">
              <w:rPr>
                <w:rFonts w:ascii="Times New Roman" w:hAnsi="Times New Roman" w:cs="Times New Roman"/>
                <w:color w:val="000000" w:themeColor="text1"/>
                <w:sz w:val="28"/>
                <w:szCs w:val="28"/>
                <w:shd w:val="clear" w:color="auto" w:fill="FFFFFF"/>
              </w:rPr>
              <w:t>. Створюються для збереження еталонних ландшафтів біосфери, проведення моніторингу довкілля та вивчення його динаміки під впливом антропогенних чинників</w:t>
            </w:r>
          </w:p>
        </w:tc>
      </w:tr>
      <w:tr w:rsidR="003F4C65" w14:paraId="572EBDAD" w14:textId="77777777" w:rsidTr="003F4C65">
        <w:tc>
          <w:tcPr>
            <w:tcW w:w="496" w:type="dxa"/>
          </w:tcPr>
          <w:p w14:paraId="161BE3BF" w14:textId="621F87D1"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3</w:t>
            </w:r>
          </w:p>
        </w:tc>
        <w:tc>
          <w:tcPr>
            <w:tcW w:w="3043" w:type="dxa"/>
          </w:tcPr>
          <w:p w14:paraId="46FCD135" w14:textId="697FEB3D"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Національні природні парки </w:t>
            </w:r>
          </w:p>
        </w:tc>
        <w:tc>
          <w:tcPr>
            <w:tcW w:w="6090" w:type="dxa"/>
          </w:tcPr>
          <w:p w14:paraId="6BF2A848" w14:textId="2807801D" w:rsidR="003F4C65" w:rsidRDefault="001B4587" w:rsidP="008B6912">
            <w:pPr>
              <w:spacing w:line="360" w:lineRule="auto"/>
              <w:jc w:val="both"/>
              <w:rPr>
                <w:rFonts w:ascii="Times New Roman" w:hAnsi="Times New Roman" w:cs="Times New Roman"/>
                <w:color w:val="000000" w:themeColor="text1"/>
                <w:sz w:val="28"/>
                <w:szCs w:val="28"/>
                <w:shd w:val="clear" w:color="auto" w:fill="FFFFFF"/>
              </w:rPr>
            </w:pPr>
            <w:r w:rsidRPr="001B4587">
              <w:rPr>
                <w:rFonts w:ascii="Times New Roman" w:hAnsi="Times New Roman" w:cs="Times New Roman"/>
                <w:color w:val="000000" w:themeColor="text1"/>
                <w:sz w:val="28"/>
                <w:szCs w:val="28"/>
                <w:shd w:val="clear" w:color="auto" w:fill="FFFFFF"/>
              </w:rPr>
              <w:t>Природоохоронні, рекреаційні, культурно-освітні та науково-дослідні установи. Охорона природи тут поєднується з організованим відпочинком населення (туризмом).</w:t>
            </w:r>
          </w:p>
        </w:tc>
      </w:tr>
      <w:tr w:rsidR="003F4C65" w14:paraId="1B952E2B" w14:textId="77777777" w:rsidTr="003F4C65">
        <w:tc>
          <w:tcPr>
            <w:tcW w:w="496" w:type="dxa"/>
          </w:tcPr>
          <w:p w14:paraId="372F88DD" w14:textId="6EAA3E08"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4</w:t>
            </w:r>
          </w:p>
        </w:tc>
        <w:tc>
          <w:tcPr>
            <w:tcW w:w="3043" w:type="dxa"/>
          </w:tcPr>
          <w:p w14:paraId="35A25928" w14:textId="0198A257"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Регіональні ландшафтні парки </w:t>
            </w:r>
          </w:p>
        </w:tc>
        <w:tc>
          <w:tcPr>
            <w:tcW w:w="6090" w:type="dxa"/>
          </w:tcPr>
          <w:p w14:paraId="30432953" w14:textId="5D13427C" w:rsidR="003F4C65" w:rsidRDefault="001B4587" w:rsidP="008B6912">
            <w:pPr>
              <w:spacing w:line="360" w:lineRule="auto"/>
              <w:jc w:val="both"/>
              <w:rPr>
                <w:rFonts w:ascii="Times New Roman" w:hAnsi="Times New Roman" w:cs="Times New Roman"/>
                <w:color w:val="000000" w:themeColor="text1"/>
                <w:sz w:val="28"/>
                <w:szCs w:val="28"/>
                <w:shd w:val="clear" w:color="auto" w:fill="FFFFFF"/>
              </w:rPr>
            </w:pPr>
            <w:r w:rsidRPr="001B4587">
              <w:rPr>
                <w:rFonts w:ascii="Times New Roman" w:hAnsi="Times New Roman" w:cs="Times New Roman"/>
                <w:color w:val="000000" w:themeColor="text1"/>
                <w:sz w:val="28"/>
                <w:szCs w:val="28"/>
                <w:shd w:val="clear" w:color="auto" w:fill="FFFFFF"/>
              </w:rPr>
              <w:t>Природоохоронні рекреаційні установи місцевого або регіонального значення. Створюються з метою збереження цінних природних та історико-культурних комплексів та об'єктів і створення умов для ефективного туризму.</w:t>
            </w:r>
          </w:p>
        </w:tc>
      </w:tr>
      <w:tr w:rsidR="003F4C65" w14:paraId="10DE9D02" w14:textId="77777777" w:rsidTr="003F4C65">
        <w:tc>
          <w:tcPr>
            <w:tcW w:w="496" w:type="dxa"/>
          </w:tcPr>
          <w:p w14:paraId="4518F95E" w14:textId="141AA255"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5</w:t>
            </w:r>
          </w:p>
        </w:tc>
        <w:tc>
          <w:tcPr>
            <w:tcW w:w="3043" w:type="dxa"/>
          </w:tcPr>
          <w:p w14:paraId="6A236B81" w14:textId="021DDBC3"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Заказники </w:t>
            </w:r>
          </w:p>
        </w:tc>
        <w:tc>
          <w:tcPr>
            <w:tcW w:w="6090" w:type="dxa"/>
          </w:tcPr>
          <w:p w14:paraId="6BE02454" w14:textId="4B4DA068" w:rsidR="003F4C65" w:rsidRDefault="001B4587" w:rsidP="008B6912">
            <w:pPr>
              <w:spacing w:line="360" w:lineRule="auto"/>
              <w:jc w:val="both"/>
              <w:rPr>
                <w:rFonts w:ascii="Times New Roman" w:hAnsi="Times New Roman" w:cs="Times New Roman"/>
                <w:color w:val="000000" w:themeColor="text1"/>
                <w:sz w:val="28"/>
                <w:szCs w:val="28"/>
                <w:shd w:val="clear" w:color="auto" w:fill="FFFFFF"/>
              </w:rPr>
            </w:pPr>
            <w:r w:rsidRPr="001B4587">
              <w:rPr>
                <w:rFonts w:ascii="Times New Roman" w:hAnsi="Times New Roman" w:cs="Times New Roman"/>
                <w:color w:val="000000" w:themeColor="text1"/>
                <w:sz w:val="28"/>
                <w:szCs w:val="28"/>
                <w:shd w:val="clear" w:color="auto" w:fill="FFFFFF"/>
              </w:rPr>
              <w:t xml:space="preserve">Природні території, створені з метою збереження і відтворення природних комплексів або їх </w:t>
            </w:r>
            <w:r w:rsidRPr="001B4587">
              <w:rPr>
                <w:rFonts w:ascii="Times New Roman" w:hAnsi="Times New Roman" w:cs="Times New Roman"/>
                <w:color w:val="000000" w:themeColor="text1"/>
                <w:sz w:val="28"/>
                <w:szCs w:val="28"/>
                <w:shd w:val="clear" w:color="auto" w:fill="FFFFFF"/>
              </w:rPr>
              <w:lastRenderedPageBreak/>
              <w:t>окремих компонентів</w:t>
            </w:r>
            <w:r>
              <w:rPr>
                <w:rFonts w:ascii="Times New Roman" w:hAnsi="Times New Roman" w:cs="Times New Roman"/>
                <w:color w:val="000000" w:themeColor="text1"/>
                <w:sz w:val="28"/>
                <w:szCs w:val="28"/>
                <w:shd w:val="clear" w:color="auto" w:fill="FFFFFF"/>
              </w:rPr>
              <w:t xml:space="preserve">. </w:t>
            </w:r>
            <w:r w:rsidRPr="001B4587">
              <w:rPr>
                <w:rFonts w:ascii="Times New Roman" w:hAnsi="Times New Roman" w:cs="Times New Roman"/>
                <w:color w:val="000000" w:themeColor="text1"/>
                <w:sz w:val="28"/>
                <w:szCs w:val="28"/>
                <w:shd w:val="clear" w:color="auto" w:fill="FFFFFF"/>
              </w:rPr>
              <w:t>Можуть бути загальнодержавного або місцевого значення.</w:t>
            </w:r>
          </w:p>
        </w:tc>
      </w:tr>
      <w:tr w:rsidR="003F4C65" w14:paraId="32D3C264" w14:textId="77777777" w:rsidTr="003F4C65">
        <w:tc>
          <w:tcPr>
            <w:tcW w:w="496" w:type="dxa"/>
          </w:tcPr>
          <w:p w14:paraId="473A1E2F" w14:textId="5CD2603B"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lastRenderedPageBreak/>
              <w:t>6</w:t>
            </w:r>
          </w:p>
        </w:tc>
        <w:tc>
          <w:tcPr>
            <w:tcW w:w="3043" w:type="dxa"/>
          </w:tcPr>
          <w:p w14:paraId="1BA4BD5B" w14:textId="617622A8"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Пам’ятки природи </w:t>
            </w:r>
          </w:p>
        </w:tc>
        <w:tc>
          <w:tcPr>
            <w:tcW w:w="6090" w:type="dxa"/>
          </w:tcPr>
          <w:p w14:paraId="1A00FC17" w14:textId="1BAA6891" w:rsidR="003F4C65" w:rsidRDefault="001B4587" w:rsidP="008B6912">
            <w:pPr>
              <w:spacing w:line="360" w:lineRule="auto"/>
              <w:jc w:val="both"/>
              <w:rPr>
                <w:rFonts w:ascii="Times New Roman" w:hAnsi="Times New Roman" w:cs="Times New Roman"/>
                <w:color w:val="000000" w:themeColor="text1"/>
                <w:sz w:val="28"/>
                <w:szCs w:val="28"/>
                <w:shd w:val="clear" w:color="auto" w:fill="FFFFFF"/>
              </w:rPr>
            </w:pPr>
            <w:r w:rsidRPr="001B4587">
              <w:rPr>
                <w:rFonts w:ascii="Times New Roman" w:hAnsi="Times New Roman" w:cs="Times New Roman"/>
                <w:color w:val="000000" w:themeColor="text1"/>
                <w:sz w:val="28"/>
                <w:szCs w:val="28"/>
                <w:shd w:val="clear" w:color="auto" w:fill="FFFFFF"/>
              </w:rPr>
              <w:t>Окремі унікальні природні утворення, що мають особливе природоохоронне, наукове, естетичне або пізнавальне значення (наприклад, вікове дерево, печера, водоспад).</w:t>
            </w:r>
          </w:p>
        </w:tc>
      </w:tr>
      <w:tr w:rsidR="003F4C65" w14:paraId="21AF28A5" w14:textId="77777777" w:rsidTr="003F4C65">
        <w:tc>
          <w:tcPr>
            <w:tcW w:w="496" w:type="dxa"/>
          </w:tcPr>
          <w:p w14:paraId="00D54D79" w14:textId="0DC2B0F8"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7</w:t>
            </w:r>
          </w:p>
        </w:tc>
        <w:tc>
          <w:tcPr>
            <w:tcW w:w="3043" w:type="dxa"/>
          </w:tcPr>
          <w:p w14:paraId="1209D7F4" w14:textId="4D449423"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Заповідні урочища </w:t>
            </w:r>
          </w:p>
        </w:tc>
        <w:tc>
          <w:tcPr>
            <w:tcW w:w="6090" w:type="dxa"/>
          </w:tcPr>
          <w:p w14:paraId="1EAE5993" w14:textId="3D1F73B9" w:rsidR="003F4C65" w:rsidRDefault="001B4587" w:rsidP="008B6912">
            <w:pPr>
              <w:spacing w:line="360" w:lineRule="auto"/>
              <w:jc w:val="both"/>
              <w:rPr>
                <w:rFonts w:ascii="Times New Roman" w:hAnsi="Times New Roman" w:cs="Times New Roman"/>
                <w:color w:val="000000" w:themeColor="text1"/>
                <w:sz w:val="28"/>
                <w:szCs w:val="28"/>
                <w:shd w:val="clear" w:color="auto" w:fill="FFFFFF"/>
              </w:rPr>
            </w:pPr>
            <w:r w:rsidRPr="001B4587">
              <w:rPr>
                <w:rFonts w:ascii="Times New Roman" w:hAnsi="Times New Roman" w:cs="Times New Roman"/>
                <w:color w:val="000000" w:themeColor="text1"/>
                <w:sz w:val="28"/>
                <w:szCs w:val="28"/>
                <w:shd w:val="clear" w:color="auto" w:fill="FFFFFF"/>
              </w:rPr>
              <w:t>Цілісні ландшафти (лісові, болотні, степові), що мають важливе наукове, природоохоронне та естетичне значення, де заборонена будь-яка діяльність, що порушує природні процеси.</w:t>
            </w:r>
          </w:p>
        </w:tc>
      </w:tr>
      <w:tr w:rsidR="003F4C65" w14:paraId="5E431B62" w14:textId="77777777" w:rsidTr="003F4C65">
        <w:tc>
          <w:tcPr>
            <w:tcW w:w="496" w:type="dxa"/>
          </w:tcPr>
          <w:p w14:paraId="7423FB65" w14:textId="52836782"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8</w:t>
            </w:r>
          </w:p>
        </w:tc>
        <w:tc>
          <w:tcPr>
            <w:tcW w:w="3043" w:type="dxa"/>
          </w:tcPr>
          <w:p w14:paraId="23703473" w14:textId="4E92F022"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Ботанічні сади </w:t>
            </w:r>
          </w:p>
        </w:tc>
        <w:tc>
          <w:tcPr>
            <w:tcW w:w="6090" w:type="dxa"/>
          </w:tcPr>
          <w:p w14:paraId="2298E2D7" w14:textId="76AC6368" w:rsidR="003F4C65" w:rsidRDefault="001B4587" w:rsidP="008B6912">
            <w:pPr>
              <w:spacing w:line="360" w:lineRule="auto"/>
              <w:jc w:val="both"/>
              <w:rPr>
                <w:rFonts w:ascii="Times New Roman" w:hAnsi="Times New Roman" w:cs="Times New Roman"/>
                <w:color w:val="000000" w:themeColor="text1"/>
                <w:sz w:val="28"/>
                <w:szCs w:val="28"/>
                <w:shd w:val="clear" w:color="auto" w:fill="FFFFFF"/>
              </w:rPr>
            </w:pPr>
            <w:r w:rsidRPr="001B4587">
              <w:rPr>
                <w:rFonts w:ascii="Times New Roman" w:hAnsi="Times New Roman" w:cs="Times New Roman"/>
                <w:color w:val="000000" w:themeColor="text1"/>
                <w:sz w:val="28"/>
                <w:szCs w:val="28"/>
                <w:shd w:val="clear" w:color="auto" w:fill="FFFFFF"/>
              </w:rPr>
              <w:t>Установи, що створюються з метою збереження, вивчення, акліматизації та розмноження в спеціально створених умовах рідкісних і типових видів місцевої і світової флори.</w:t>
            </w:r>
          </w:p>
        </w:tc>
      </w:tr>
      <w:tr w:rsidR="003F4C65" w14:paraId="0A3FA0B9" w14:textId="77777777" w:rsidTr="003F4C65">
        <w:tc>
          <w:tcPr>
            <w:tcW w:w="496" w:type="dxa"/>
          </w:tcPr>
          <w:p w14:paraId="4F7E712B" w14:textId="1626C038"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9</w:t>
            </w:r>
          </w:p>
        </w:tc>
        <w:tc>
          <w:tcPr>
            <w:tcW w:w="3043" w:type="dxa"/>
          </w:tcPr>
          <w:p w14:paraId="40C84E0C" w14:textId="760FF8C1"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Зоологічні парки</w:t>
            </w:r>
          </w:p>
        </w:tc>
        <w:tc>
          <w:tcPr>
            <w:tcW w:w="6090" w:type="dxa"/>
          </w:tcPr>
          <w:p w14:paraId="5F66EA84" w14:textId="3EAEE281" w:rsidR="003F4C65" w:rsidRDefault="001B4587" w:rsidP="008B6912">
            <w:pPr>
              <w:spacing w:line="360" w:lineRule="auto"/>
              <w:jc w:val="both"/>
              <w:rPr>
                <w:rFonts w:ascii="Times New Roman" w:hAnsi="Times New Roman" w:cs="Times New Roman"/>
                <w:color w:val="000000" w:themeColor="text1"/>
                <w:sz w:val="28"/>
                <w:szCs w:val="28"/>
                <w:shd w:val="clear" w:color="auto" w:fill="FFFFFF"/>
              </w:rPr>
            </w:pPr>
            <w:r w:rsidRPr="001B4587">
              <w:rPr>
                <w:rFonts w:ascii="Times New Roman" w:hAnsi="Times New Roman" w:cs="Times New Roman"/>
                <w:color w:val="000000" w:themeColor="text1"/>
                <w:sz w:val="28"/>
                <w:szCs w:val="28"/>
                <w:shd w:val="clear" w:color="auto" w:fill="FFFFFF"/>
              </w:rPr>
              <w:t>Установи, створені для організації екологічної освітньо-виховної роботи, створення експозицій рідкісних, екзотичних та місцевих видів тварин, збереження їх генофонду.</w:t>
            </w:r>
          </w:p>
        </w:tc>
      </w:tr>
      <w:tr w:rsidR="003F4C65" w14:paraId="704D364C" w14:textId="77777777" w:rsidTr="003F4C65">
        <w:tc>
          <w:tcPr>
            <w:tcW w:w="496" w:type="dxa"/>
          </w:tcPr>
          <w:p w14:paraId="460599B8" w14:textId="5449BB00"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10</w:t>
            </w:r>
          </w:p>
        </w:tc>
        <w:tc>
          <w:tcPr>
            <w:tcW w:w="3043" w:type="dxa"/>
          </w:tcPr>
          <w:p w14:paraId="5FE710BE" w14:textId="053669BC"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Дендрологічні парки</w:t>
            </w:r>
          </w:p>
        </w:tc>
        <w:tc>
          <w:tcPr>
            <w:tcW w:w="6090" w:type="dxa"/>
          </w:tcPr>
          <w:p w14:paraId="3E7A2E41" w14:textId="087DF92A" w:rsidR="003F4C65" w:rsidRDefault="001B4587" w:rsidP="008B6912">
            <w:pPr>
              <w:spacing w:line="360" w:lineRule="auto"/>
              <w:jc w:val="both"/>
              <w:rPr>
                <w:rFonts w:ascii="Times New Roman" w:hAnsi="Times New Roman" w:cs="Times New Roman"/>
                <w:color w:val="000000" w:themeColor="text1"/>
                <w:sz w:val="28"/>
                <w:szCs w:val="28"/>
                <w:shd w:val="clear" w:color="auto" w:fill="FFFFFF"/>
              </w:rPr>
            </w:pPr>
            <w:r w:rsidRPr="001B4587">
              <w:rPr>
                <w:rFonts w:ascii="Times New Roman" w:hAnsi="Times New Roman" w:cs="Times New Roman"/>
                <w:color w:val="000000" w:themeColor="text1"/>
                <w:sz w:val="28"/>
                <w:szCs w:val="28"/>
                <w:shd w:val="clear" w:color="auto" w:fill="FFFFFF"/>
              </w:rPr>
              <w:t>Території, призначені для збереження і вивчення у спеціально створених умовах різноманітних видів дерев і чагарників та їх композицій для наукового, культурного та естетичного використання.</w:t>
            </w:r>
          </w:p>
        </w:tc>
      </w:tr>
      <w:tr w:rsidR="003F4C65" w14:paraId="203CAB46" w14:textId="77777777" w:rsidTr="001B4587">
        <w:trPr>
          <w:trHeight w:val="693"/>
        </w:trPr>
        <w:tc>
          <w:tcPr>
            <w:tcW w:w="496" w:type="dxa"/>
          </w:tcPr>
          <w:p w14:paraId="5D28F4C6" w14:textId="7D1FA250"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11</w:t>
            </w:r>
          </w:p>
        </w:tc>
        <w:tc>
          <w:tcPr>
            <w:tcW w:w="3043" w:type="dxa"/>
          </w:tcPr>
          <w:p w14:paraId="074330D1" w14:textId="4B6BE1C9" w:rsidR="003F4C65" w:rsidRDefault="003F4C65" w:rsidP="008B691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П</w:t>
            </w:r>
            <w:r w:rsidRPr="00015980">
              <w:rPr>
                <w:rFonts w:ascii="Times New Roman" w:hAnsi="Times New Roman" w:cs="Times New Roman"/>
                <w:color w:val="000000" w:themeColor="text1"/>
                <w:sz w:val="28"/>
                <w:szCs w:val="28"/>
                <w:shd w:val="clear" w:color="auto" w:fill="FFFFFF"/>
              </w:rPr>
              <w:t>арки-пам'ятки садово-паркового мистецтва</w:t>
            </w:r>
          </w:p>
        </w:tc>
        <w:tc>
          <w:tcPr>
            <w:tcW w:w="6090" w:type="dxa"/>
          </w:tcPr>
          <w:p w14:paraId="37B47015" w14:textId="082AAED0" w:rsidR="003F4C65" w:rsidRDefault="0002565E" w:rsidP="008B6912">
            <w:pPr>
              <w:spacing w:line="360" w:lineRule="auto"/>
              <w:jc w:val="both"/>
              <w:rPr>
                <w:rFonts w:ascii="Times New Roman" w:hAnsi="Times New Roman" w:cs="Times New Roman"/>
                <w:color w:val="000000" w:themeColor="text1"/>
                <w:sz w:val="28"/>
                <w:szCs w:val="28"/>
                <w:shd w:val="clear" w:color="auto" w:fill="FFFFFF"/>
              </w:rPr>
            </w:pPr>
            <w:r w:rsidRPr="0002565E">
              <w:rPr>
                <w:rFonts w:ascii="Times New Roman" w:hAnsi="Times New Roman" w:cs="Times New Roman"/>
                <w:color w:val="000000" w:themeColor="text1"/>
                <w:sz w:val="28"/>
                <w:szCs w:val="28"/>
                <w:shd w:val="clear" w:color="auto" w:fill="FFFFFF"/>
              </w:rPr>
              <w:t>Визначні та цінні зразки паркового будівництва, що створюються з метою охорони їх ландшафтів та використання в естетичних, виховних, наукових, природоохоронних та оздоровчих цілях.</w:t>
            </w:r>
          </w:p>
        </w:tc>
      </w:tr>
    </w:tbl>
    <w:p w14:paraId="3837622B" w14:textId="77777777" w:rsidR="003F4C65" w:rsidRPr="007659DA" w:rsidRDefault="003F4C65" w:rsidP="008B6912">
      <w:pPr>
        <w:spacing w:after="0" w:line="360" w:lineRule="auto"/>
        <w:jc w:val="both"/>
        <w:rPr>
          <w:rFonts w:ascii="Times New Roman" w:hAnsi="Times New Roman" w:cs="Times New Roman"/>
          <w:color w:val="000000" w:themeColor="text1"/>
          <w:sz w:val="28"/>
          <w:szCs w:val="28"/>
          <w:shd w:val="clear" w:color="auto" w:fill="FFFFFF"/>
        </w:rPr>
      </w:pPr>
    </w:p>
    <w:p w14:paraId="7D9BCCBB" w14:textId="69C8A544" w:rsidR="000E37E4" w:rsidRDefault="000E37E4" w:rsidP="008B6912">
      <w:pPr>
        <w:spacing w:after="0" w:line="360" w:lineRule="auto"/>
        <w:ind w:firstLine="709"/>
        <w:jc w:val="both"/>
        <w:rPr>
          <w:rFonts w:ascii="Times New Roman" w:hAnsi="Times New Roman" w:cs="Times New Roman"/>
          <w:color w:val="FF0000"/>
          <w:sz w:val="28"/>
          <w:szCs w:val="28"/>
          <w:shd w:val="clear" w:color="auto" w:fill="FFFFFF"/>
        </w:rPr>
      </w:pPr>
      <w:r w:rsidRPr="00B7097B">
        <w:rPr>
          <w:rFonts w:ascii="Times New Roman" w:hAnsi="Times New Roman" w:cs="Times New Roman"/>
          <w:color w:val="000000" w:themeColor="text1"/>
          <w:sz w:val="28"/>
          <w:szCs w:val="28"/>
          <w:shd w:val="clear" w:color="auto" w:fill="FFFFFF"/>
        </w:rPr>
        <w:lastRenderedPageBreak/>
        <w:t>Ще одним загальним критерієм поділу територій та об'єктів ПЗФ на види є їх юридичний статус. Статус юридичної особи надається природним заповідникам,  біосферним заповідникам, національним природним паркам, регіональним  ландшафтним паркам, ботанічним садам, дендрологічним паркам та  зоологічним паркам загальнодержавного значення. Що стосується таких  територій, як ботанічні сади, зоологічні парки місцевого значення та парки - пам'ятки садово-паркового мистецтва, то вони згідно з діючим законодавством можуть мати або не мати статусу юридичної особи. Заповідні урочища, заказники та пам'ятки природи не є юридичними особами</w:t>
      </w:r>
      <w:r w:rsidR="001C6F1B">
        <w:rPr>
          <w:rFonts w:ascii="Times New Roman" w:hAnsi="Times New Roman" w:cs="Times New Roman"/>
          <w:color w:val="000000" w:themeColor="text1"/>
          <w:sz w:val="28"/>
          <w:szCs w:val="28"/>
          <w:shd w:val="clear" w:color="auto" w:fill="FFFFFF"/>
        </w:rPr>
        <w:t xml:space="preserve"> </w:t>
      </w:r>
      <w:r w:rsidR="00076442" w:rsidRPr="0029417D">
        <w:rPr>
          <w:rFonts w:ascii="Times New Roman" w:hAnsi="Times New Roman" w:cs="Times New Roman"/>
          <w:color w:val="000000" w:themeColor="text1"/>
          <w:sz w:val="28"/>
          <w:szCs w:val="28"/>
          <w:shd w:val="clear" w:color="auto" w:fill="FFFFFF"/>
          <w:lang w:val="ru-RU"/>
        </w:rPr>
        <w:t>[6].</w:t>
      </w:r>
      <w:r w:rsidRPr="00B7097B">
        <w:rPr>
          <w:rFonts w:ascii="Times New Roman" w:hAnsi="Times New Roman" w:cs="Times New Roman"/>
          <w:color w:val="FF0000"/>
          <w:sz w:val="28"/>
          <w:szCs w:val="28"/>
          <w:shd w:val="clear" w:color="auto" w:fill="FFFFFF"/>
        </w:rPr>
        <w:t xml:space="preserve"> </w:t>
      </w:r>
    </w:p>
    <w:p w14:paraId="2C6C0577" w14:textId="4B1FC9BF" w:rsidR="004177AA" w:rsidRPr="004177AA" w:rsidRDefault="004177AA"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Все вищезазначене</w:t>
      </w:r>
      <w:r w:rsidRPr="004177AA">
        <w:rPr>
          <w:rFonts w:ascii="Times New Roman" w:hAnsi="Times New Roman" w:cs="Times New Roman"/>
          <w:sz w:val="28"/>
          <w:szCs w:val="28"/>
        </w:rPr>
        <w:t xml:space="preserve"> регулюється розгалуженою системою нормативно-правових актів, які визначають правові, організаційні та економічні засади охорони природних комплексів і об’єктів. Законодавча база у сфері природоохоронної діяльності встановлює порядок створення територій та об’єктів ПЗФ, визначає режим їх охорони, використання та управління. Основними законодавчими та програмними документами, що регулюють охорону навколишнього природного середовища та функціонування </w:t>
      </w:r>
      <w:r w:rsidR="001C6F1B">
        <w:rPr>
          <w:rFonts w:ascii="Times New Roman" w:hAnsi="Times New Roman" w:cs="Times New Roman"/>
          <w:sz w:val="28"/>
          <w:szCs w:val="28"/>
        </w:rPr>
        <w:t>ПЗФ</w:t>
      </w:r>
      <w:r w:rsidRPr="004177AA">
        <w:rPr>
          <w:rFonts w:ascii="Times New Roman" w:hAnsi="Times New Roman" w:cs="Times New Roman"/>
          <w:sz w:val="28"/>
          <w:szCs w:val="28"/>
        </w:rPr>
        <w:t xml:space="preserve"> в Україні, є:</w:t>
      </w:r>
    </w:p>
    <w:p w14:paraId="2EDC86C4" w14:textId="46FDCC62" w:rsidR="00076442" w:rsidRPr="00076442" w:rsidRDefault="00746D73" w:rsidP="008B6912">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ЗУ</w:t>
      </w:r>
      <w:r w:rsidR="004177AA" w:rsidRPr="004177AA">
        <w:rPr>
          <w:rFonts w:ascii="Times New Roman" w:hAnsi="Times New Roman" w:cs="Times New Roman"/>
          <w:sz w:val="28"/>
          <w:szCs w:val="28"/>
        </w:rPr>
        <w:t xml:space="preserve"> «Про охорону навколишнього природного середовища» (1991 р.)</w:t>
      </w:r>
      <w:r>
        <w:rPr>
          <w:rFonts w:ascii="Times New Roman" w:hAnsi="Times New Roman" w:cs="Times New Roman"/>
          <w:sz w:val="28"/>
          <w:szCs w:val="28"/>
        </w:rPr>
        <w:t xml:space="preserve"> </w:t>
      </w:r>
      <w:r w:rsidR="00076442" w:rsidRPr="0029417D">
        <w:rPr>
          <w:rFonts w:ascii="Times New Roman" w:hAnsi="Times New Roman" w:cs="Times New Roman"/>
          <w:sz w:val="28"/>
          <w:szCs w:val="28"/>
          <w:lang w:val="ru-RU"/>
        </w:rPr>
        <w:t>[7];</w:t>
      </w:r>
    </w:p>
    <w:p w14:paraId="123A63DA" w14:textId="1196A06C" w:rsidR="004177AA" w:rsidRPr="00076442" w:rsidRDefault="00746D73" w:rsidP="008B6912">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ЗУ</w:t>
      </w:r>
      <w:r w:rsidRPr="00076442">
        <w:rPr>
          <w:rFonts w:ascii="Times New Roman" w:hAnsi="Times New Roman" w:cs="Times New Roman"/>
          <w:sz w:val="28"/>
          <w:szCs w:val="28"/>
        </w:rPr>
        <w:t xml:space="preserve"> </w:t>
      </w:r>
      <w:r w:rsidR="004177AA" w:rsidRPr="00076442">
        <w:rPr>
          <w:rFonts w:ascii="Times New Roman" w:hAnsi="Times New Roman" w:cs="Times New Roman"/>
          <w:sz w:val="28"/>
          <w:szCs w:val="28"/>
        </w:rPr>
        <w:t>«Про природно-заповідний фонд України» (1992 р.)</w:t>
      </w:r>
      <w:r>
        <w:rPr>
          <w:rFonts w:ascii="Times New Roman" w:hAnsi="Times New Roman" w:cs="Times New Roman"/>
          <w:sz w:val="28"/>
          <w:szCs w:val="28"/>
        </w:rPr>
        <w:t xml:space="preserve"> </w:t>
      </w:r>
      <w:r w:rsidR="00076442" w:rsidRPr="0029417D">
        <w:rPr>
          <w:rFonts w:ascii="Times New Roman" w:hAnsi="Times New Roman" w:cs="Times New Roman"/>
          <w:sz w:val="28"/>
          <w:szCs w:val="28"/>
          <w:lang w:val="ru-RU"/>
        </w:rPr>
        <w:t>[8];</w:t>
      </w:r>
    </w:p>
    <w:p w14:paraId="289F9ED3" w14:textId="5A951A63" w:rsidR="004177AA" w:rsidRDefault="004177AA" w:rsidP="008B6912">
      <w:pPr>
        <w:pStyle w:val="a3"/>
        <w:numPr>
          <w:ilvl w:val="0"/>
          <w:numId w:val="1"/>
        </w:numPr>
        <w:spacing w:after="0" w:line="360" w:lineRule="auto"/>
        <w:jc w:val="both"/>
        <w:rPr>
          <w:rFonts w:ascii="Times New Roman" w:hAnsi="Times New Roman" w:cs="Times New Roman"/>
          <w:sz w:val="28"/>
          <w:szCs w:val="28"/>
        </w:rPr>
      </w:pPr>
      <w:r w:rsidRPr="004177AA">
        <w:rPr>
          <w:rFonts w:ascii="Times New Roman" w:hAnsi="Times New Roman" w:cs="Times New Roman"/>
          <w:sz w:val="28"/>
          <w:szCs w:val="28"/>
        </w:rPr>
        <w:t>Земельний кодекс України (2001 р.)</w:t>
      </w:r>
      <w:r w:rsidR="00746D73">
        <w:rPr>
          <w:rFonts w:ascii="Times New Roman" w:hAnsi="Times New Roman" w:cs="Times New Roman"/>
          <w:sz w:val="28"/>
          <w:szCs w:val="28"/>
        </w:rPr>
        <w:t xml:space="preserve"> </w:t>
      </w:r>
      <w:r w:rsidR="00076442" w:rsidRPr="00076442">
        <w:rPr>
          <w:rFonts w:ascii="Times New Roman" w:hAnsi="Times New Roman" w:cs="Times New Roman"/>
          <w:color w:val="000000" w:themeColor="text1"/>
          <w:sz w:val="28"/>
          <w:szCs w:val="28"/>
          <w:lang w:val="en-US"/>
        </w:rPr>
        <w:t>[9];</w:t>
      </w:r>
    </w:p>
    <w:p w14:paraId="05C00909" w14:textId="252228ED" w:rsidR="004177AA" w:rsidRDefault="004177AA" w:rsidP="008B6912">
      <w:pPr>
        <w:pStyle w:val="a3"/>
        <w:numPr>
          <w:ilvl w:val="0"/>
          <w:numId w:val="1"/>
        </w:numPr>
        <w:spacing w:after="0" w:line="360" w:lineRule="auto"/>
        <w:jc w:val="both"/>
        <w:rPr>
          <w:rFonts w:ascii="Times New Roman" w:hAnsi="Times New Roman" w:cs="Times New Roman"/>
          <w:sz w:val="28"/>
          <w:szCs w:val="28"/>
        </w:rPr>
      </w:pPr>
      <w:r w:rsidRPr="004177AA">
        <w:rPr>
          <w:rFonts w:ascii="Times New Roman" w:hAnsi="Times New Roman" w:cs="Times New Roman"/>
          <w:sz w:val="28"/>
          <w:szCs w:val="28"/>
        </w:rPr>
        <w:t>Програма перспективного розвитку заповідної справи в Україні (1994 р.)</w:t>
      </w:r>
      <w:r w:rsidR="00746D73">
        <w:rPr>
          <w:rFonts w:ascii="Times New Roman" w:hAnsi="Times New Roman" w:cs="Times New Roman"/>
          <w:sz w:val="28"/>
          <w:szCs w:val="28"/>
        </w:rPr>
        <w:t xml:space="preserve"> </w:t>
      </w:r>
      <w:r w:rsidR="00076442" w:rsidRPr="0029417D">
        <w:rPr>
          <w:rFonts w:ascii="Times New Roman" w:hAnsi="Times New Roman" w:cs="Times New Roman"/>
          <w:sz w:val="28"/>
          <w:szCs w:val="28"/>
          <w:lang w:val="ru-RU"/>
        </w:rPr>
        <w:t>[10];</w:t>
      </w:r>
    </w:p>
    <w:p w14:paraId="12426966" w14:textId="2A88C139" w:rsidR="004177AA" w:rsidRPr="00041868" w:rsidRDefault="004177AA" w:rsidP="008B6912">
      <w:pPr>
        <w:pStyle w:val="a3"/>
        <w:numPr>
          <w:ilvl w:val="0"/>
          <w:numId w:val="1"/>
        </w:numPr>
        <w:spacing w:after="0" w:line="360" w:lineRule="auto"/>
        <w:jc w:val="both"/>
        <w:rPr>
          <w:rFonts w:ascii="Times New Roman" w:hAnsi="Times New Roman" w:cs="Times New Roman"/>
          <w:sz w:val="28"/>
          <w:szCs w:val="28"/>
        </w:rPr>
      </w:pPr>
      <w:r w:rsidRPr="004177AA">
        <w:rPr>
          <w:rFonts w:ascii="Times New Roman" w:hAnsi="Times New Roman" w:cs="Times New Roman"/>
          <w:sz w:val="28"/>
          <w:szCs w:val="28"/>
        </w:rPr>
        <w:t>Загальнодержавна програма формування національної екологічної мережі України (2000 р.)</w:t>
      </w:r>
      <w:r w:rsidR="00746D73">
        <w:rPr>
          <w:rFonts w:ascii="Times New Roman" w:hAnsi="Times New Roman" w:cs="Times New Roman"/>
          <w:sz w:val="28"/>
          <w:szCs w:val="28"/>
        </w:rPr>
        <w:t xml:space="preserve"> </w:t>
      </w:r>
      <w:r w:rsidR="00076442" w:rsidRPr="0029417D">
        <w:rPr>
          <w:rFonts w:ascii="Times New Roman" w:hAnsi="Times New Roman" w:cs="Times New Roman"/>
          <w:sz w:val="28"/>
          <w:szCs w:val="28"/>
          <w:lang w:val="ru-RU"/>
        </w:rPr>
        <w:t>[11].</w:t>
      </w:r>
    </w:p>
    <w:p w14:paraId="05BA37E2" w14:textId="4007AD53" w:rsidR="00FB5656" w:rsidRPr="00FC450E" w:rsidRDefault="00041868" w:rsidP="00FC45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 зазначити, що е</w:t>
      </w:r>
      <w:r w:rsidRPr="00041868">
        <w:rPr>
          <w:rFonts w:ascii="Times New Roman" w:hAnsi="Times New Roman" w:cs="Times New Roman"/>
          <w:sz w:val="28"/>
          <w:szCs w:val="28"/>
        </w:rPr>
        <w:t xml:space="preserve">кологічна мережа розглядається як просторово пов’язана система природних та напівприродних територій, що забезпечує збереження біологічного і ландшафтного різноманіття та підтримання екологічної рівноваги. При цьому території та об’єкти </w:t>
      </w:r>
      <w:r w:rsidR="00746D73">
        <w:rPr>
          <w:rFonts w:ascii="Times New Roman" w:hAnsi="Times New Roman" w:cs="Times New Roman"/>
          <w:sz w:val="28"/>
          <w:szCs w:val="28"/>
        </w:rPr>
        <w:t>ПЗФ</w:t>
      </w:r>
      <w:r w:rsidRPr="00041868">
        <w:rPr>
          <w:rFonts w:ascii="Times New Roman" w:hAnsi="Times New Roman" w:cs="Times New Roman"/>
          <w:sz w:val="28"/>
          <w:szCs w:val="28"/>
        </w:rPr>
        <w:t xml:space="preserve"> </w:t>
      </w:r>
      <w:r w:rsidR="00746D73">
        <w:rPr>
          <w:rFonts w:ascii="Times New Roman" w:hAnsi="Times New Roman" w:cs="Times New Roman"/>
          <w:sz w:val="28"/>
          <w:szCs w:val="28"/>
        </w:rPr>
        <w:t>є</w:t>
      </w:r>
      <w:r w:rsidRPr="00041868">
        <w:rPr>
          <w:rFonts w:ascii="Times New Roman" w:hAnsi="Times New Roman" w:cs="Times New Roman"/>
          <w:sz w:val="28"/>
          <w:szCs w:val="28"/>
        </w:rPr>
        <w:t xml:space="preserve"> її основними структурними елементами, формуючи природні ядра екомережі та забезпечуючи збереження найбільш цінних природних комплексів</w:t>
      </w:r>
      <w:r w:rsidR="00746D73">
        <w:rPr>
          <w:rFonts w:ascii="Times New Roman" w:hAnsi="Times New Roman" w:cs="Times New Roman"/>
          <w:sz w:val="28"/>
          <w:szCs w:val="28"/>
        </w:rPr>
        <w:t xml:space="preserve"> </w:t>
      </w:r>
      <w:r w:rsidR="00076442" w:rsidRPr="0029417D">
        <w:rPr>
          <w:rFonts w:ascii="Times New Roman" w:hAnsi="Times New Roman" w:cs="Times New Roman"/>
          <w:sz w:val="28"/>
          <w:szCs w:val="28"/>
          <w:lang w:val="ru-RU"/>
        </w:rPr>
        <w:t>[12].</w:t>
      </w:r>
    </w:p>
    <w:p w14:paraId="080BB515" w14:textId="7E5EC65B" w:rsidR="000E37E4" w:rsidRDefault="000E37E4" w:rsidP="008B6912">
      <w:pPr>
        <w:pStyle w:val="a3"/>
        <w:numPr>
          <w:ilvl w:val="1"/>
          <w:numId w:val="3"/>
        </w:numPr>
        <w:spacing w:after="0" w:line="360" w:lineRule="auto"/>
        <w:ind w:left="0" w:firstLine="709"/>
        <w:jc w:val="both"/>
        <w:rPr>
          <w:rFonts w:ascii="Times New Roman" w:hAnsi="Times New Roman" w:cs="Times New Roman"/>
          <w:b/>
          <w:color w:val="000000" w:themeColor="text1"/>
          <w:sz w:val="28"/>
          <w:szCs w:val="28"/>
        </w:rPr>
      </w:pPr>
      <w:r w:rsidRPr="00FB5656">
        <w:rPr>
          <w:rFonts w:ascii="Times New Roman" w:hAnsi="Times New Roman" w:cs="Times New Roman"/>
          <w:b/>
          <w:color w:val="000000" w:themeColor="text1"/>
          <w:sz w:val="28"/>
          <w:szCs w:val="28"/>
        </w:rPr>
        <w:lastRenderedPageBreak/>
        <w:t xml:space="preserve"> </w:t>
      </w:r>
      <w:r w:rsidR="00FB5656" w:rsidRPr="00FB5656">
        <w:rPr>
          <w:rFonts w:ascii="Times New Roman" w:hAnsi="Times New Roman" w:cs="Times New Roman"/>
          <w:b/>
          <w:color w:val="000000" w:themeColor="text1"/>
          <w:sz w:val="28"/>
          <w:szCs w:val="28"/>
        </w:rPr>
        <w:t>Інституційна система управління природно-заповідним фондом України</w:t>
      </w:r>
    </w:p>
    <w:p w14:paraId="14EC9E14" w14:textId="77777777" w:rsidR="00631B95" w:rsidRPr="00631B95" w:rsidRDefault="00631B95" w:rsidP="008B6912">
      <w:pPr>
        <w:spacing w:after="0" w:line="360" w:lineRule="auto"/>
        <w:ind w:left="349"/>
        <w:jc w:val="both"/>
        <w:rPr>
          <w:rFonts w:ascii="Times New Roman" w:hAnsi="Times New Roman" w:cs="Times New Roman"/>
          <w:b/>
          <w:color w:val="000000" w:themeColor="text1"/>
          <w:sz w:val="28"/>
          <w:szCs w:val="28"/>
        </w:rPr>
      </w:pPr>
    </w:p>
    <w:p w14:paraId="442E9190" w14:textId="10A7A72B" w:rsidR="000E37E4" w:rsidRDefault="000E37E4" w:rsidP="008B6912">
      <w:pPr>
        <w:spacing w:after="0" w:line="360" w:lineRule="auto"/>
        <w:ind w:firstLine="709"/>
        <w:jc w:val="both"/>
        <w:rPr>
          <w:rFonts w:ascii="Times New Roman" w:hAnsi="Times New Roman" w:cs="Times New Roman"/>
          <w:color w:val="000000" w:themeColor="text1"/>
          <w:sz w:val="28"/>
          <w:szCs w:val="28"/>
          <w:shd w:val="clear" w:color="auto" w:fill="FFFFFF"/>
        </w:rPr>
      </w:pPr>
      <w:r w:rsidRPr="00963F8C">
        <w:rPr>
          <w:rFonts w:ascii="Times New Roman" w:hAnsi="Times New Roman" w:cs="Times New Roman"/>
          <w:color w:val="000000" w:themeColor="text1"/>
          <w:sz w:val="28"/>
          <w:szCs w:val="28"/>
          <w:shd w:val="clear" w:color="auto" w:fill="FFFFFF"/>
        </w:rPr>
        <w:t xml:space="preserve">Рішення про створення природних заповідників, національних природних парків, а також щодо інших територій та об’єктів </w:t>
      </w:r>
      <w:r w:rsidR="00746D73">
        <w:rPr>
          <w:rFonts w:ascii="Times New Roman" w:hAnsi="Times New Roman" w:cs="Times New Roman"/>
          <w:color w:val="000000" w:themeColor="text1"/>
          <w:sz w:val="28"/>
          <w:szCs w:val="28"/>
          <w:shd w:val="clear" w:color="auto" w:fill="FFFFFF"/>
        </w:rPr>
        <w:t>ПЗФ</w:t>
      </w:r>
      <w:r w:rsidRPr="00963F8C">
        <w:rPr>
          <w:rFonts w:ascii="Times New Roman" w:hAnsi="Times New Roman" w:cs="Times New Roman"/>
          <w:color w:val="000000" w:themeColor="text1"/>
          <w:sz w:val="28"/>
          <w:szCs w:val="28"/>
          <w:shd w:val="clear" w:color="auto" w:fill="FFFFFF"/>
        </w:rPr>
        <w:t xml:space="preserve"> загальнодержавного значення приймаються Президентом України. Рішення про створення біосферних заповідників приймається з додержанням вимог міжнародних договорів та міжнародних програм, учасником яких є Україна. Рішення про організацію чи оголошення територій та об’єктів природно-заповідного фонду місцевого значення та встановлення охоронних зон територій та об’єктів </w:t>
      </w:r>
      <w:r w:rsidR="00746D73">
        <w:rPr>
          <w:rFonts w:ascii="Times New Roman" w:hAnsi="Times New Roman" w:cs="Times New Roman"/>
          <w:color w:val="000000" w:themeColor="text1"/>
          <w:sz w:val="28"/>
          <w:szCs w:val="28"/>
          <w:shd w:val="clear" w:color="auto" w:fill="FFFFFF"/>
        </w:rPr>
        <w:t>ПЗФ</w:t>
      </w:r>
      <w:r w:rsidRPr="00963F8C">
        <w:rPr>
          <w:rFonts w:ascii="Times New Roman" w:hAnsi="Times New Roman" w:cs="Times New Roman"/>
          <w:color w:val="000000" w:themeColor="text1"/>
          <w:sz w:val="28"/>
          <w:szCs w:val="28"/>
          <w:shd w:val="clear" w:color="auto" w:fill="FFFFFF"/>
        </w:rPr>
        <w:t xml:space="preserve"> приймається Верховною Радою Автономної Республіки Крим, обласними, Київською та Севастопольською міськими радами. Порядок відведення земельних ділянок природним заповідникам, біосферним заповідникам, національним природним паркам, регіональним ландшафтним паркам, а також ботанічним садам, дендрологічним паркам, зоологічним паркам визначається Земельним Кодексом України</w:t>
      </w:r>
      <w:r w:rsidR="00746D73">
        <w:rPr>
          <w:rFonts w:ascii="Times New Roman" w:hAnsi="Times New Roman" w:cs="Times New Roman"/>
          <w:color w:val="000000" w:themeColor="text1"/>
          <w:sz w:val="28"/>
          <w:szCs w:val="28"/>
          <w:shd w:val="clear" w:color="auto" w:fill="FFFFFF"/>
        </w:rPr>
        <w:t xml:space="preserve"> </w:t>
      </w:r>
      <w:r w:rsidRPr="0029417D">
        <w:rPr>
          <w:rFonts w:ascii="Times New Roman" w:hAnsi="Times New Roman" w:cs="Times New Roman"/>
          <w:color w:val="000000" w:themeColor="text1"/>
          <w:sz w:val="28"/>
          <w:szCs w:val="28"/>
          <w:shd w:val="clear" w:color="auto" w:fill="FFFFFF"/>
          <w:lang w:val="ru-RU"/>
        </w:rPr>
        <w:t>[</w:t>
      </w:r>
      <w:r w:rsidR="00EB4593">
        <w:rPr>
          <w:rFonts w:ascii="Times New Roman" w:hAnsi="Times New Roman" w:cs="Times New Roman"/>
          <w:color w:val="000000" w:themeColor="text1"/>
          <w:sz w:val="28"/>
          <w:szCs w:val="28"/>
          <w:shd w:val="clear" w:color="auto" w:fill="FFFFFF"/>
        </w:rPr>
        <w:t>6</w:t>
      </w:r>
      <w:r w:rsidR="00BE3C8A">
        <w:rPr>
          <w:rFonts w:ascii="Times New Roman" w:hAnsi="Times New Roman" w:cs="Times New Roman"/>
          <w:color w:val="000000" w:themeColor="text1"/>
          <w:sz w:val="28"/>
          <w:szCs w:val="28"/>
          <w:shd w:val="clear" w:color="auto" w:fill="FFFFFF"/>
        </w:rPr>
        <w:t>;</w:t>
      </w:r>
      <w:r w:rsidR="00746D73">
        <w:rPr>
          <w:rFonts w:ascii="Times New Roman" w:hAnsi="Times New Roman" w:cs="Times New Roman"/>
          <w:color w:val="000000" w:themeColor="text1"/>
          <w:sz w:val="28"/>
          <w:szCs w:val="28"/>
          <w:shd w:val="clear" w:color="auto" w:fill="FFFFFF"/>
        </w:rPr>
        <w:t xml:space="preserve"> </w:t>
      </w:r>
      <w:r w:rsidR="00B41E2D">
        <w:rPr>
          <w:rFonts w:ascii="Times New Roman" w:hAnsi="Times New Roman" w:cs="Times New Roman"/>
          <w:color w:val="000000" w:themeColor="text1"/>
          <w:sz w:val="28"/>
          <w:szCs w:val="28"/>
          <w:shd w:val="clear" w:color="auto" w:fill="FFFFFF"/>
        </w:rPr>
        <w:t>9</w:t>
      </w:r>
      <w:r w:rsidRPr="0029417D">
        <w:rPr>
          <w:rFonts w:ascii="Times New Roman" w:hAnsi="Times New Roman" w:cs="Times New Roman"/>
          <w:color w:val="000000" w:themeColor="text1"/>
          <w:sz w:val="28"/>
          <w:szCs w:val="28"/>
          <w:shd w:val="clear" w:color="auto" w:fill="FFFFFF"/>
          <w:lang w:val="ru-RU"/>
        </w:rPr>
        <w:t>]</w:t>
      </w:r>
      <w:r w:rsidRPr="00963F8C">
        <w:rPr>
          <w:rFonts w:ascii="Times New Roman" w:hAnsi="Times New Roman" w:cs="Times New Roman"/>
          <w:color w:val="000000" w:themeColor="text1"/>
          <w:sz w:val="28"/>
          <w:szCs w:val="28"/>
          <w:shd w:val="clear" w:color="auto" w:fill="FFFFFF"/>
        </w:rPr>
        <w:t xml:space="preserve">. </w:t>
      </w:r>
    </w:p>
    <w:p w14:paraId="35F2ABFD" w14:textId="3A443CCC" w:rsidR="00E26186" w:rsidRPr="00B41E2D" w:rsidRDefault="00E26186" w:rsidP="008B6912">
      <w:pPr>
        <w:spacing w:after="0" w:line="360" w:lineRule="auto"/>
        <w:ind w:firstLine="709"/>
        <w:jc w:val="both"/>
        <w:rPr>
          <w:rFonts w:ascii="Times New Roman" w:hAnsi="Times New Roman" w:cs="Times New Roman"/>
          <w:color w:val="000000" w:themeColor="text1"/>
          <w:sz w:val="28"/>
          <w:szCs w:val="28"/>
          <w:shd w:val="clear" w:color="auto" w:fill="FFFFFF"/>
        </w:rPr>
      </w:pPr>
      <w:r w:rsidRPr="00E26186">
        <w:rPr>
          <w:rFonts w:ascii="Times New Roman" w:hAnsi="Times New Roman" w:cs="Times New Roman"/>
          <w:color w:val="000000" w:themeColor="text1"/>
          <w:sz w:val="28"/>
          <w:szCs w:val="28"/>
          <w:shd w:val="clear" w:color="auto" w:fill="FFFFFF"/>
        </w:rPr>
        <w:t>До 2025 р</w:t>
      </w:r>
      <w:r w:rsidR="00BE3C8A">
        <w:rPr>
          <w:rFonts w:ascii="Times New Roman" w:hAnsi="Times New Roman" w:cs="Times New Roman"/>
          <w:color w:val="000000" w:themeColor="text1"/>
          <w:sz w:val="28"/>
          <w:szCs w:val="28"/>
          <w:shd w:val="clear" w:color="auto" w:fill="FFFFFF"/>
        </w:rPr>
        <w:t>.</w:t>
      </w:r>
      <w:r w:rsidRPr="00E26186">
        <w:rPr>
          <w:rFonts w:ascii="Times New Roman" w:hAnsi="Times New Roman" w:cs="Times New Roman"/>
          <w:color w:val="000000" w:themeColor="text1"/>
          <w:sz w:val="28"/>
          <w:szCs w:val="28"/>
          <w:shd w:val="clear" w:color="auto" w:fill="FFFFFF"/>
        </w:rPr>
        <w:t xml:space="preserve"> ключову роль у координації державної політики у сфері охорони довкілля та управління природними ресурсами виконувало Міністерство захисту довкілля та природних ресурсів України</w:t>
      </w:r>
      <w:r>
        <w:rPr>
          <w:rFonts w:ascii="Times New Roman" w:hAnsi="Times New Roman" w:cs="Times New Roman"/>
          <w:color w:val="000000" w:themeColor="text1"/>
          <w:sz w:val="28"/>
          <w:szCs w:val="28"/>
          <w:shd w:val="clear" w:color="auto" w:fill="FFFFFF"/>
        </w:rPr>
        <w:t xml:space="preserve"> </w:t>
      </w:r>
      <w:r w:rsidRPr="00E26186">
        <w:rPr>
          <w:rFonts w:ascii="Times New Roman" w:hAnsi="Times New Roman" w:cs="Times New Roman"/>
          <w:color w:val="000000" w:themeColor="text1"/>
          <w:sz w:val="28"/>
          <w:szCs w:val="28"/>
          <w:shd w:val="clear" w:color="auto" w:fill="FFFFFF"/>
        </w:rPr>
        <w:t>(Міндовкілля). Міністерство забезпечувало нормативно-правове регулювання діяльності природно-заповідного фонду, контроль за дотриманням природоохоронного законодавства, реалізацію програм із збереження біорізноманіття та імплементацію євроінтеграційних директив у сфері охорони довкілля</w:t>
      </w:r>
      <w:r w:rsidR="00BE3C8A">
        <w:rPr>
          <w:rFonts w:ascii="Times New Roman" w:hAnsi="Times New Roman" w:cs="Times New Roman"/>
          <w:color w:val="000000" w:themeColor="text1"/>
          <w:sz w:val="28"/>
          <w:szCs w:val="28"/>
          <w:shd w:val="clear" w:color="auto" w:fill="FFFFFF"/>
        </w:rPr>
        <w:t xml:space="preserve"> </w:t>
      </w:r>
      <w:r w:rsidR="002C5EA0" w:rsidRPr="0029417D">
        <w:rPr>
          <w:rFonts w:ascii="Times New Roman" w:hAnsi="Times New Roman" w:cs="Times New Roman"/>
          <w:color w:val="000000" w:themeColor="text1"/>
          <w:sz w:val="28"/>
          <w:szCs w:val="28"/>
          <w:shd w:val="clear" w:color="auto" w:fill="FFFFFF"/>
          <w:lang w:val="ru-RU"/>
        </w:rPr>
        <w:t>[</w:t>
      </w:r>
      <w:r w:rsidR="00B41E2D">
        <w:rPr>
          <w:rFonts w:ascii="Times New Roman" w:hAnsi="Times New Roman" w:cs="Times New Roman"/>
          <w:color w:val="000000" w:themeColor="text1"/>
          <w:sz w:val="28"/>
          <w:szCs w:val="28"/>
          <w:shd w:val="clear" w:color="auto" w:fill="FFFFFF"/>
        </w:rPr>
        <w:t>13</w:t>
      </w:r>
      <w:r w:rsidR="00B41E2D" w:rsidRPr="0029417D">
        <w:rPr>
          <w:rFonts w:ascii="Times New Roman" w:hAnsi="Times New Roman" w:cs="Times New Roman"/>
          <w:color w:val="000000" w:themeColor="text1"/>
          <w:sz w:val="28"/>
          <w:szCs w:val="28"/>
          <w:shd w:val="clear" w:color="auto" w:fill="FFFFFF"/>
          <w:lang w:val="ru-RU"/>
        </w:rPr>
        <w:t>].</w:t>
      </w:r>
    </w:p>
    <w:p w14:paraId="36161F81" w14:textId="5998D482" w:rsidR="002C5EA0" w:rsidRDefault="002C5EA0" w:rsidP="008B6912">
      <w:pPr>
        <w:spacing w:after="0" w:line="360" w:lineRule="auto"/>
        <w:ind w:firstLine="709"/>
        <w:jc w:val="both"/>
      </w:pPr>
      <w:r w:rsidRPr="002C5EA0">
        <w:rPr>
          <w:rFonts w:ascii="Times New Roman" w:hAnsi="Times New Roman" w:cs="Times New Roman"/>
          <w:color w:val="000000" w:themeColor="text1"/>
          <w:sz w:val="28"/>
          <w:szCs w:val="28"/>
          <w:shd w:val="clear" w:color="auto" w:fill="FFFFFF"/>
        </w:rPr>
        <w:t>Ліквідація Міністерства та його об’єднання з Міністерством економіки та агрополітики призвели до зміщення пріоритетів на економічні напрями, такі як зрошення, агровиробництво та розвиток ринку деревини, тоді як екологічні функції втратили самостійність і пріоритетність.</w:t>
      </w:r>
      <w:r>
        <w:rPr>
          <w:rFonts w:ascii="Times New Roman" w:hAnsi="Times New Roman" w:cs="Times New Roman"/>
          <w:color w:val="000000" w:themeColor="text1"/>
          <w:sz w:val="28"/>
          <w:szCs w:val="28"/>
          <w:shd w:val="clear" w:color="auto" w:fill="FFFFFF"/>
        </w:rPr>
        <w:t xml:space="preserve"> </w:t>
      </w:r>
      <w:r w:rsidRPr="002C5EA0">
        <w:rPr>
          <w:rFonts w:ascii="Times New Roman" w:hAnsi="Times New Roman" w:cs="Times New Roman"/>
          <w:color w:val="000000" w:themeColor="text1"/>
          <w:sz w:val="28"/>
          <w:szCs w:val="28"/>
          <w:shd w:val="clear" w:color="auto" w:fill="FFFFFF"/>
        </w:rPr>
        <w:t xml:space="preserve">Це ускладнює науково-координаційну підтримку </w:t>
      </w:r>
      <w:r w:rsidR="00BE3C8A">
        <w:rPr>
          <w:rFonts w:ascii="Times New Roman" w:hAnsi="Times New Roman" w:cs="Times New Roman"/>
          <w:color w:val="000000" w:themeColor="text1"/>
          <w:sz w:val="28"/>
          <w:szCs w:val="28"/>
          <w:shd w:val="clear" w:color="auto" w:fill="FFFFFF"/>
        </w:rPr>
        <w:t>ПЗФ</w:t>
      </w:r>
      <w:r w:rsidRPr="002C5EA0">
        <w:rPr>
          <w:rFonts w:ascii="Times New Roman" w:hAnsi="Times New Roman" w:cs="Times New Roman"/>
          <w:color w:val="000000" w:themeColor="text1"/>
          <w:sz w:val="28"/>
          <w:szCs w:val="28"/>
          <w:shd w:val="clear" w:color="auto" w:fill="FFFFFF"/>
        </w:rPr>
        <w:t xml:space="preserve"> та створює ризики зниження ефективності контролю за охороною природних комплексів. Особливо гостро це проявляється у контексті післявоєнного відновлення природних територій, коли потреба у ретельному моніторингу, оцінці </w:t>
      </w:r>
      <w:r w:rsidRPr="002C5EA0">
        <w:rPr>
          <w:rFonts w:ascii="Times New Roman" w:hAnsi="Times New Roman" w:cs="Times New Roman"/>
          <w:color w:val="000000" w:themeColor="text1"/>
          <w:sz w:val="28"/>
          <w:szCs w:val="28"/>
          <w:shd w:val="clear" w:color="auto" w:fill="FFFFFF"/>
        </w:rPr>
        <w:lastRenderedPageBreak/>
        <w:t xml:space="preserve">шкоди та відновленні екосистем є </w:t>
      </w:r>
      <w:r w:rsidR="00BE3C8A">
        <w:rPr>
          <w:rFonts w:ascii="Times New Roman" w:hAnsi="Times New Roman" w:cs="Times New Roman"/>
          <w:color w:val="000000" w:themeColor="text1"/>
          <w:sz w:val="28"/>
          <w:szCs w:val="28"/>
          <w:shd w:val="clear" w:color="auto" w:fill="FFFFFF"/>
        </w:rPr>
        <w:t>нагальною</w:t>
      </w:r>
      <w:r w:rsidRPr="002C5EA0">
        <w:rPr>
          <w:rFonts w:ascii="Times New Roman" w:hAnsi="Times New Roman" w:cs="Times New Roman"/>
          <w:color w:val="000000" w:themeColor="text1"/>
          <w:sz w:val="28"/>
          <w:szCs w:val="28"/>
          <w:shd w:val="clear" w:color="auto" w:fill="FFFFFF"/>
        </w:rPr>
        <w:t xml:space="preserve">, а окремі ресурси та компетенції, які раніше забезпечувало </w:t>
      </w:r>
      <w:r w:rsidRPr="00E26186">
        <w:rPr>
          <w:rFonts w:ascii="Times New Roman" w:hAnsi="Times New Roman" w:cs="Times New Roman"/>
          <w:color w:val="000000" w:themeColor="text1"/>
          <w:sz w:val="28"/>
          <w:szCs w:val="28"/>
          <w:shd w:val="clear" w:color="auto" w:fill="FFFFFF"/>
        </w:rPr>
        <w:t>Міндовкілля</w:t>
      </w:r>
      <w:r w:rsidRPr="002C5EA0">
        <w:rPr>
          <w:rFonts w:ascii="Times New Roman" w:hAnsi="Times New Roman" w:cs="Times New Roman"/>
          <w:color w:val="000000" w:themeColor="text1"/>
          <w:sz w:val="28"/>
          <w:szCs w:val="28"/>
          <w:shd w:val="clear" w:color="auto" w:fill="FFFFFF"/>
        </w:rPr>
        <w:t>, тепер розпорошені серед різних структур</w:t>
      </w:r>
      <w:r w:rsidR="00BE3C8A">
        <w:rPr>
          <w:rFonts w:ascii="Times New Roman" w:hAnsi="Times New Roman" w:cs="Times New Roman"/>
          <w:color w:val="000000" w:themeColor="text1"/>
          <w:sz w:val="28"/>
          <w:szCs w:val="28"/>
          <w:shd w:val="clear" w:color="auto" w:fill="FFFFFF"/>
        </w:rPr>
        <w:t xml:space="preserve"> </w:t>
      </w:r>
      <w:r w:rsidR="00C35642" w:rsidRPr="00BE3C8A">
        <w:rPr>
          <w:rFonts w:ascii="Times New Roman" w:hAnsi="Times New Roman" w:cs="Times New Roman"/>
          <w:color w:val="000000" w:themeColor="text1"/>
          <w:sz w:val="28"/>
          <w:szCs w:val="28"/>
          <w:shd w:val="clear" w:color="auto" w:fill="FFFFFF"/>
        </w:rPr>
        <w:t>[</w:t>
      </w:r>
      <w:r w:rsidR="00B41E2D">
        <w:rPr>
          <w:rFonts w:ascii="Times New Roman" w:hAnsi="Times New Roman" w:cs="Times New Roman"/>
          <w:color w:val="000000" w:themeColor="text1"/>
          <w:sz w:val="28"/>
          <w:szCs w:val="28"/>
          <w:shd w:val="clear" w:color="auto" w:fill="FFFFFF"/>
        </w:rPr>
        <w:t>13</w:t>
      </w:r>
      <w:r w:rsidR="00B41E2D" w:rsidRPr="00BE3C8A">
        <w:rPr>
          <w:rFonts w:ascii="Times New Roman" w:hAnsi="Times New Roman" w:cs="Times New Roman"/>
          <w:color w:val="000000" w:themeColor="text1"/>
          <w:sz w:val="28"/>
          <w:szCs w:val="28"/>
          <w:shd w:val="clear" w:color="auto" w:fill="FFFFFF"/>
        </w:rPr>
        <w:t>].</w:t>
      </w:r>
      <w:r w:rsidRPr="002C5EA0">
        <w:t xml:space="preserve"> </w:t>
      </w:r>
    </w:p>
    <w:p w14:paraId="49931E39" w14:textId="1AEDB8FB" w:rsidR="000E37E4" w:rsidRDefault="00C35642" w:rsidP="008B6912">
      <w:pPr>
        <w:spacing w:after="0" w:line="360" w:lineRule="auto"/>
        <w:ind w:firstLine="709"/>
        <w:jc w:val="both"/>
        <w:rPr>
          <w:rFonts w:ascii="Times New Roman" w:hAnsi="Times New Roman" w:cs="Times New Roman"/>
          <w:color w:val="000000" w:themeColor="text1"/>
          <w:sz w:val="28"/>
          <w:szCs w:val="28"/>
          <w:shd w:val="clear" w:color="auto" w:fill="FFFFFF"/>
        </w:rPr>
      </w:pPr>
      <w:r w:rsidRPr="00C35642">
        <w:rPr>
          <w:rFonts w:ascii="Times New Roman" w:hAnsi="Times New Roman" w:cs="Times New Roman"/>
          <w:color w:val="000000" w:themeColor="text1"/>
          <w:sz w:val="28"/>
          <w:szCs w:val="28"/>
          <w:shd w:val="clear" w:color="auto" w:fill="FFFFFF"/>
        </w:rPr>
        <w:t>Не</w:t>
      </w:r>
      <w:r w:rsidR="001F6B5B">
        <w:rPr>
          <w:rFonts w:ascii="Times New Roman" w:hAnsi="Times New Roman" w:cs="Times New Roman"/>
          <w:color w:val="000000" w:themeColor="text1"/>
          <w:sz w:val="28"/>
          <w:szCs w:val="28"/>
          <w:shd w:val="clear" w:color="auto" w:fill="FFFFFF"/>
        </w:rPr>
        <w:t xml:space="preserve"> </w:t>
      </w:r>
      <w:r w:rsidRPr="00C35642">
        <w:rPr>
          <w:rFonts w:ascii="Times New Roman" w:hAnsi="Times New Roman" w:cs="Times New Roman"/>
          <w:color w:val="000000" w:themeColor="text1"/>
          <w:sz w:val="28"/>
          <w:szCs w:val="28"/>
          <w:shd w:val="clear" w:color="auto" w:fill="FFFFFF"/>
        </w:rPr>
        <w:t xml:space="preserve">зважаючи на структурні зміни у центральних органах влади та зміщення пріоритетів, правові механізми передачі територій та об’єктів </w:t>
      </w:r>
      <w:r w:rsidR="001F6B5B">
        <w:rPr>
          <w:rFonts w:ascii="Times New Roman" w:hAnsi="Times New Roman" w:cs="Times New Roman"/>
          <w:color w:val="000000" w:themeColor="text1"/>
          <w:sz w:val="28"/>
          <w:szCs w:val="28"/>
          <w:shd w:val="clear" w:color="auto" w:fill="FFFFFF"/>
        </w:rPr>
        <w:t>ПЗФ</w:t>
      </w:r>
      <w:r w:rsidRPr="00C35642">
        <w:rPr>
          <w:rFonts w:ascii="Times New Roman" w:hAnsi="Times New Roman" w:cs="Times New Roman"/>
          <w:color w:val="000000" w:themeColor="text1"/>
          <w:sz w:val="28"/>
          <w:szCs w:val="28"/>
          <w:shd w:val="clear" w:color="auto" w:fill="FFFFFF"/>
        </w:rPr>
        <w:t xml:space="preserve"> під охорону залишаються чинними. </w:t>
      </w:r>
      <w:r w:rsidR="000E37E4" w:rsidRPr="00963F8C">
        <w:rPr>
          <w:rFonts w:ascii="Times New Roman" w:hAnsi="Times New Roman" w:cs="Times New Roman"/>
          <w:color w:val="000000" w:themeColor="text1"/>
          <w:sz w:val="28"/>
          <w:szCs w:val="28"/>
          <w:shd w:val="clear" w:color="auto" w:fill="FFFFFF"/>
        </w:rPr>
        <w:t xml:space="preserve">Території та об’єкти </w:t>
      </w:r>
      <w:r w:rsidR="001F6B5B">
        <w:rPr>
          <w:rFonts w:ascii="Times New Roman" w:hAnsi="Times New Roman" w:cs="Times New Roman"/>
          <w:color w:val="000000" w:themeColor="text1"/>
          <w:sz w:val="28"/>
          <w:szCs w:val="28"/>
          <w:shd w:val="clear" w:color="auto" w:fill="FFFFFF"/>
        </w:rPr>
        <w:t>ПЗФ</w:t>
      </w:r>
      <w:r w:rsidR="001F6B5B" w:rsidRPr="00963F8C">
        <w:rPr>
          <w:rFonts w:ascii="Times New Roman" w:hAnsi="Times New Roman" w:cs="Times New Roman"/>
          <w:color w:val="000000" w:themeColor="text1"/>
          <w:sz w:val="28"/>
          <w:szCs w:val="28"/>
          <w:shd w:val="clear" w:color="auto" w:fill="FFFFFF"/>
        </w:rPr>
        <w:t xml:space="preserve"> </w:t>
      </w:r>
      <w:r w:rsidR="000E37E4" w:rsidRPr="00963F8C">
        <w:rPr>
          <w:rFonts w:ascii="Times New Roman" w:hAnsi="Times New Roman" w:cs="Times New Roman"/>
          <w:color w:val="000000" w:themeColor="text1"/>
          <w:sz w:val="28"/>
          <w:szCs w:val="28"/>
          <w:shd w:val="clear" w:color="auto" w:fill="FFFFFF"/>
        </w:rPr>
        <w:t>або їх частини, що створюються чи оголошуються без вилучення земельних ділянок, що вони займають, передаються під охорону підприємствам, установам, організаціям і громадянам обласними, Київською та Севастопольською міськими державними адміністраціями, органом виконавчої влади Автономної Республіки Крим з питань охорони навколишнього природного середовища з оформленням охоронного з</w:t>
      </w:r>
      <w:r w:rsidR="001F6B5B">
        <w:rPr>
          <w:rFonts w:ascii="Times New Roman" w:hAnsi="Times New Roman" w:cs="Times New Roman"/>
          <w:color w:val="000000" w:themeColor="text1"/>
          <w:sz w:val="28"/>
          <w:szCs w:val="28"/>
          <w:shd w:val="clear" w:color="auto" w:fill="FFFFFF"/>
        </w:rPr>
        <w:t>о</w:t>
      </w:r>
      <w:r w:rsidR="000E37E4" w:rsidRPr="00963F8C">
        <w:rPr>
          <w:rFonts w:ascii="Times New Roman" w:hAnsi="Times New Roman" w:cs="Times New Roman"/>
          <w:color w:val="000000" w:themeColor="text1"/>
          <w:sz w:val="28"/>
          <w:szCs w:val="28"/>
          <w:shd w:val="clear" w:color="auto" w:fill="FFFFFF"/>
        </w:rPr>
        <w:t>бов’язання</w:t>
      </w:r>
      <w:r w:rsidR="001F6B5B">
        <w:rPr>
          <w:rFonts w:ascii="Times New Roman" w:hAnsi="Times New Roman" w:cs="Times New Roman"/>
          <w:color w:val="000000" w:themeColor="text1"/>
          <w:sz w:val="28"/>
          <w:szCs w:val="28"/>
          <w:shd w:val="clear" w:color="auto" w:fill="FFFFFF"/>
        </w:rPr>
        <w:t xml:space="preserve"> </w:t>
      </w:r>
      <w:r w:rsidR="000E37E4" w:rsidRPr="001F6B5B">
        <w:rPr>
          <w:rFonts w:ascii="Times New Roman" w:hAnsi="Times New Roman" w:cs="Times New Roman"/>
          <w:color w:val="000000" w:themeColor="text1"/>
          <w:sz w:val="28"/>
          <w:szCs w:val="28"/>
          <w:shd w:val="clear" w:color="auto" w:fill="FFFFFF"/>
        </w:rPr>
        <w:t>[</w:t>
      </w:r>
      <w:r w:rsidR="00EB4593">
        <w:rPr>
          <w:rFonts w:ascii="Times New Roman" w:hAnsi="Times New Roman" w:cs="Times New Roman"/>
          <w:color w:val="000000" w:themeColor="text1"/>
          <w:sz w:val="28"/>
          <w:szCs w:val="28"/>
          <w:shd w:val="clear" w:color="auto" w:fill="FFFFFF"/>
        </w:rPr>
        <w:t>6</w:t>
      </w:r>
      <w:r w:rsidR="000E37E4">
        <w:rPr>
          <w:rFonts w:ascii="Times New Roman" w:hAnsi="Times New Roman" w:cs="Times New Roman"/>
          <w:color w:val="000000" w:themeColor="text1"/>
          <w:sz w:val="28"/>
          <w:szCs w:val="28"/>
          <w:shd w:val="clear" w:color="auto" w:fill="FFFFFF"/>
        </w:rPr>
        <w:t>,</w:t>
      </w:r>
      <w:r w:rsidR="00B41E2D" w:rsidRPr="001F6B5B">
        <w:rPr>
          <w:rFonts w:ascii="Times New Roman" w:hAnsi="Times New Roman" w:cs="Times New Roman"/>
          <w:color w:val="000000" w:themeColor="text1"/>
          <w:sz w:val="28"/>
          <w:szCs w:val="28"/>
          <w:shd w:val="clear" w:color="auto" w:fill="FFFFFF"/>
        </w:rPr>
        <w:t>14</w:t>
      </w:r>
      <w:r w:rsidR="000E37E4" w:rsidRPr="001F6B5B">
        <w:rPr>
          <w:rFonts w:ascii="Times New Roman" w:hAnsi="Times New Roman" w:cs="Times New Roman"/>
          <w:color w:val="000000" w:themeColor="text1"/>
          <w:sz w:val="28"/>
          <w:szCs w:val="28"/>
          <w:shd w:val="clear" w:color="auto" w:fill="FFFFFF"/>
        </w:rPr>
        <w:t>]</w:t>
      </w:r>
      <w:r w:rsidR="000E37E4" w:rsidRPr="00963F8C">
        <w:rPr>
          <w:rFonts w:ascii="Times New Roman" w:hAnsi="Times New Roman" w:cs="Times New Roman"/>
          <w:color w:val="000000" w:themeColor="text1"/>
          <w:sz w:val="28"/>
          <w:szCs w:val="28"/>
          <w:shd w:val="clear" w:color="auto" w:fill="FFFFFF"/>
        </w:rPr>
        <w:t>.  </w:t>
      </w:r>
    </w:p>
    <w:p w14:paraId="084DC711" w14:textId="0501CCC2" w:rsidR="00631B95" w:rsidRPr="00B41E2D" w:rsidRDefault="00631B95" w:rsidP="008B6912">
      <w:pPr>
        <w:spacing w:after="0" w:line="360" w:lineRule="auto"/>
        <w:ind w:firstLine="709"/>
        <w:jc w:val="both"/>
        <w:rPr>
          <w:rFonts w:ascii="Times New Roman" w:hAnsi="Times New Roman" w:cs="Times New Roman"/>
          <w:i/>
          <w:color w:val="FF0000"/>
          <w:sz w:val="28"/>
          <w:szCs w:val="28"/>
          <w:shd w:val="clear" w:color="auto" w:fill="FFFFFF"/>
        </w:rPr>
      </w:pPr>
      <w:r>
        <w:rPr>
          <w:rFonts w:ascii="Times New Roman" w:hAnsi="Times New Roman" w:cs="Times New Roman"/>
          <w:color w:val="000000" w:themeColor="text1"/>
          <w:sz w:val="28"/>
          <w:szCs w:val="28"/>
          <w:shd w:val="clear" w:color="auto" w:fill="FFFFFF"/>
        </w:rPr>
        <w:t>Однак і</w:t>
      </w:r>
      <w:r w:rsidRPr="00631B95">
        <w:rPr>
          <w:rFonts w:ascii="Times New Roman" w:hAnsi="Times New Roman" w:cs="Times New Roman"/>
          <w:color w:val="000000" w:themeColor="text1"/>
          <w:sz w:val="28"/>
          <w:szCs w:val="28"/>
          <w:shd w:val="clear" w:color="auto" w:fill="FFFFFF"/>
        </w:rPr>
        <w:t xml:space="preserve">снуюча система управління </w:t>
      </w:r>
      <w:r w:rsidR="001F6B5B">
        <w:rPr>
          <w:rFonts w:ascii="Times New Roman" w:hAnsi="Times New Roman" w:cs="Times New Roman"/>
          <w:color w:val="000000" w:themeColor="text1"/>
          <w:sz w:val="28"/>
          <w:szCs w:val="28"/>
          <w:shd w:val="clear" w:color="auto" w:fill="FFFFFF"/>
        </w:rPr>
        <w:t>ПЗФ</w:t>
      </w:r>
      <w:r w:rsidR="001F6B5B" w:rsidRPr="00631B95">
        <w:rPr>
          <w:rFonts w:ascii="Times New Roman" w:hAnsi="Times New Roman" w:cs="Times New Roman"/>
          <w:color w:val="000000" w:themeColor="text1"/>
          <w:sz w:val="28"/>
          <w:szCs w:val="28"/>
          <w:shd w:val="clear" w:color="auto" w:fill="FFFFFF"/>
        </w:rPr>
        <w:t xml:space="preserve"> </w:t>
      </w:r>
      <w:r w:rsidRPr="00631B95">
        <w:rPr>
          <w:rFonts w:ascii="Times New Roman" w:hAnsi="Times New Roman" w:cs="Times New Roman"/>
          <w:color w:val="000000" w:themeColor="text1"/>
          <w:sz w:val="28"/>
          <w:szCs w:val="28"/>
          <w:shd w:val="clear" w:color="auto" w:fill="FFFFFF"/>
        </w:rPr>
        <w:t xml:space="preserve">України значною мірою сформувалася ще у пострадянський період, тому не </w:t>
      </w:r>
      <w:r w:rsidR="001F6B5B">
        <w:rPr>
          <w:rFonts w:ascii="Times New Roman" w:hAnsi="Times New Roman" w:cs="Times New Roman"/>
          <w:color w:val="000000" w:themeColor="text1"/>
          <w:sz w:val="28"/>
          <w:szCs w:val="28"/>
          <w:shd w:val="clear" w:color="auto" w:fill="FFFFFF"/>
        </w:rPr>
        <w:t>належним чином</w:t>
      </w:r>
      <w:r w:rsidRPr="00631B95">
        <w:rPr>
          <w:rFonts w:ascii="Times New Roman" w:hAnsi="Times New Roman" w:cs="Times New Roman"/>
          <w:color w:val="000000" w:themeColor="text1"/>
          <w:sz w:val="28"/>
          <w:szCs w:val="28"/>
          <w:shd w:val="clear" w:color="auto" w:fill="FFFFFF"/>
        </w:rPr>
        <w:t xml:space="preserve"> відповідає сучасним вимогам ефективного природоохоронного управління. Серед основних проблем функціонування цієї системи </w:t>
      </w:r>
      <w:r>
        <w:rPr>
          <w:rFonts w:ascii="Times New Roman" w:hAnsi="Times New Roman" w:cs="Times New Roman"/>
          <w:color w:val="000000" w:themeColor="text1"/>
          <w:sz w:val="28"/>
          <w:szCs w:val="28"/>
          <w:shd w:val="clear" w:color="auto" w:fill="FFFFFF"/>
        </w:rPr>
        <w:t xml:space="preserve">є </w:t>
      </w:r>
      <w:r w:rsidRPr="00631B95">
        <w:rPr>
          <w:rFonts w:ascii="Times New Roman" w:hAnsi="Times New Roman" w:cs="Times New Roman"/>
          <w:color w:val="000000" w:themeColor="text1"/>
          <w:sz w:val="28"/>
          <w:szCs w:val="28"/>
          <w:shd w:val="clear" w:color="auto" w:fill="FFFFFF"/>
        </w:rPr>
        <w:t xml:space="preserve">недосконалість механізмів державного управління у сфері охорони природоохоронних територій та збереження біологічного і ландшафтного різноманіття, недостатній контроль за дотриманням природоохоронного законодавства, а також відсутність ефективних механізмів забезпечення невідворотності відповідальності за його порушення. </w:t>
      </w:r>
      <w:r w:rsidR="00A11EB5" w:rsidRPr="00A11EB5">
        <w:rPr>
          <w:rFonts w:ascii="Times New Roman" w:hAnsi="Times New Roman" w:cs="Times New Roman"/>
          <w:color w:val="000000" w:themeColor="text1"/>
          <w:sz w:val="28"/>
          <w:szCs w:val="28"/>
          <w:shd w:val="clear" w:color="auto" w:fill="FFFFFF"/>
        </w:rPr>
        <w:t>Часто землекористувачі підписують охоронне зобов'язання формально, але не виконують його через відсутність реальних механізмів стимулювання або покарання.</w:t>
      </w:r>
      <w:r w:rsidR="00A11EB5">
        <w:rPr>
          <w:rFonts w:ascii="Times New Roman" w:hAnsi="Times New Roman" w:cs="Times New Roman"/>
          <w:color w:val="000000" w:themeColor="text1"/>
          <w:sz w:val="28"/>
          <w:szCs w:val="28"/>
          <w:shd w:val="clear" w:color="auto" w:fill="FFFFFF"/>
        </w:rPr>
        <w:t xml:space="preserve"> </w:t>
      </w:r>
      <w:r w:rsidR="00F364C9">
        <w:rPr>
          <w:rFonts w:ascii="Times New Roman" w:hAnsi="Times New Roman" w:cs="Times New Roman"/>
          <w:color w:val="000000" w:themeColor="text1"/>
          <w:sz w:val="28"/>
          <w:szCs w:val="28"/>
          <w:shd w:val="clear" w:color="auto" w:fill="FFFFFF"/>
        </w:rPr>
        <w:t>Також д</w:t>
      </w:r>
      <w:r w:rsidRPr="00631B95">
        <w:rPr>
          <w:rFonts w:ascii="Times New Roman" w:hAnsi="Times New Roman" w:cs="Times New Roman"/>
          <w:color w:val="000000" w:themeColor="text1"/>
          <w:sz w:val="28"/>
          <w:szCs w:val="28"/>
          <w:shd w:val="clear" w:color="auto" w:fill="FFFFFF"/>
        </w:rPr>
        <w:t>одатковими проблемами</w:t>
      </w:r>
      <w:r w:rsidR="00F364C9">
        <w:rPr>
          <w:rFonts w:ascii="Times New Roman" w:hAnsi="Times New Roman" w:cs="Times New Roman"/>
          <w:color w:val="000000" w:themeColor="text1"/>
          <w:sz w:val="28"/>
          <w:szCs w:val="28"/>
          <w:shd w:val="clear" w:color="auto" w:fill="FFFFFF"/>
        </w:rPr>
        <w:t xml:space="preserve"> все ще </w:t>
      </w:r>
      <w:r w:rsidRPr="00631B95">
        <w:rPr>
          <w:rFonts w:ascii="Times New Roman" w:hAnsi="Times New Roman" w:cs="Times New Roman"/>
          <w:color w:val="000000" w:themeColor="text1"/>
          <w:sz w:val="28"/>
          <w:szCs w:val="28"/>
          <w:shd w:val="clear" w:color="auto" w:fill="FFFFFF"/>
        </w:rPr>
        <w:t>залиша</w:t>
      </w:r>
      <w:r w:rsidR="00F364C9">
        <w:rPr>
          <w:rFonts w:ascii="Times New Roman" w:hAnsi="Times New Roman" w:cs="Times New Roman"/>
          <w:color w:val="000000" w:themeColor="text1"/>
          <w:sz w:val="28"/>
          <w:szCs w:val="28"/>
          <w:shd w:val="clear" w:color="auto" w:fill="FFFFFF"/>
        </w:rPr>
        <w:t>є</w:t>
      </w:r>
      <w:r w:rsidRPr="00631B95">
        <w:rPr>
          <w:rFonts w:ascii="Times New Roman" w:hAnsi="Times New Roman" w:cs="Times New Roman"/>
          <w:color w:val="000000" w:themeColor="text1"/>
          <w:sz w:val="28"/>
          <w:szCs w:val="28"/>
          <w:shd w:val="clear" w:color="auto" w:fill="FFFFFF"/>
        </w:rPr>
        <w:t xml:space="preserve">ться обмежене фінансування заходів, спрямованих на збереження територій та об’єктів </w:t>
      </w:r>
      <w:r w:rsidR="00F364C9">
        <w:rPr>
          <w:rFonts w:ascii="Times New Roman" w:hAnsi="Times New Roman" w:cs="Times New Roman"/>
          <w:color w:val="000000" w:themeColor="text1"/>
          <w:sz w:val="28"/>
          <w:szCs w:val="28"/>
          <w:shd w:val="clear" w:color="auto" w:fill="FFFFFF"/>
        </w:rPr>
        <w:t>ПЗФ</w:t>
      </w:r>
      <w:r w:rsidR="00827F64">
        <w:rPr>
          <w:rFonts w:ascii="Times New Roman" w:hAnsi="Times New Roman" w:cs="Times New Roman"/>
          <w:color w:val="000000" w:themeColor="text1"/>
          <w:sz w:val="28"/>
          <w:szCs w:val="28"/>
          <w:shd w:val="clear" w:color="auto" w:fill="FFFFFF"/>
        </w:rPr>
        <w:t xml:space="preserve"> </w:t>
      </w:r>
      <w:r w:rsidR="00B41E2D" w:rsidRPr="0029417D">
        <w:rPr>
          <w:rFonts w:ascii="Times New Roman" w:hAnsi="Times New Roman" w:cs="Times New Roman"/>
          <w:color w:val="000000" w:themeColor="text1"/>
          <w:sz w:val="28"/>
          <w:szCs w:val="28"/>
          <w:shd w:val="clear" w:color="auto" w:fill="FFFFFF"/>
          <w:lang w:val="ru-RU"/>
        </w:rPr>
        <w:t>[15].</w:t>
      </w:r>
      <w:r w:rsidR="00B41E2D" w:rsidRPr="0029417D">
        <w:rPr>
          <w:rFonts w:ascii="Times New Roman" w:hAnsi="Times New Roman" w:cs="Times New Roman"/>
          <w:i/>
          <w:color w:val="000000" w:themeColor="text1"/>
          <w:sz w:val="28"/>
          <w:szCs w:val="28"/>
          <w:shd w:val="clear" w:color="auto" w:fill="FFFFFF"/>
          <w:lang w:val="ru-RU"/>
        </w:rPr>
        <w:t xml:space="preserve"> </w:t>
      </w:r>
    </w:p>
    <w:p w14:paraId="22E6A08F" w14:textId="24F7046A" w:rsidR="00A11EB5" w:rsidRPr="0029417D" w:rsidRDefault="00A11EB5" w:rsidP="008B6912">
      <w:pPr>
        <w:spacing w:after="0" w:line="360" w:lineRule="auto"/>
        <w:ind w:firstLine="709"/>
        <w:jc w:val="both"/>
        <w:rPr>
          <w:rFonts w:ascii="Times New Roman" w:hAnsi="Times New Roman" w:cs="Times New Roman"/>
          <w:i/>
          <w:color w:val="FF0000"/>
          <w:sz w:val="28"/>
          <w:szCs w:val="28"/>
          <w:shd w:val="clear" w:color="auto" w:fill="FFFFFF"/>
        </w:rPr>
      </w:pPr>
      <w:r w:rsidRPr="00A11EB5">
        <w:rPr>
          <w:rFonts w:ascii="Times New Roman" w:hAnsi="Times New Roman" w:cs="Times New Roman"/>
          <w:color w:val="000000" w:themeColor="text1"/>
          <w:sz w:val="28"/>
          <w:szCs w:val="28"/>
          <w:shd w:val="clear" w:color="auto" w:fill="FFFFFF"/>
        </w:rPr>
        <w:t>Безпосередній державний контроль за дотриманням режиму охорони та використанням територій ПЗФ покладено на Державну екологічну інспекцію України</w:t>
      </w:r>
      <w:r w:rsidR="00827F64">
        <w:rPr>
          <w:rFonts w:ascii="Times New Roman" w:hAnsi="Times New Roman" w:cs="Times New Roman"/>
          <w:color w:val="000000" w:themeColor="text1"/>
          <w:sz w:val="28"/>
          <w:szCs w:val="28"/>
          <w:shd w:val="clear" w:color="auto" w:fill="FFFFFF"/>
        </w:rPr>
        <w:t xml:space="preserve"> </w:t>
      </w:r>
      <w:r w:rsidR="00B41E2D" w:rsidRPr="0029417D">
        <w:rPr>
          <w:rFonts w:ascii="Times New Roman" w:hAnsi="Times New Roman" w:cs="Times New Roman"/>
          <w:color w:val="000000" w:themeColor="text1"/>
          <w:sz w:val="28"/>
          <w:szCs w:val="28"/>
          <w:shd w:val="clear" w:color="auto" w:fill="FFFFFF"/>
          <w:lang w:val="ru-RU"/>
        </w:rPr>
        <w:t xml:space="preserve">[16], </w:t>
      </w:r>
      <w:r w:rsidRPr="00A11EB5">
        <w:rPr>
          <w:rFonts w:ascii="Times New Roman" w:hAnsi="Times New Roman" w:cs="Times New Roman"/>
          <w:color w:val="000000" w:themeColor="text1"/>
          <w:sz w:val="28"/>
          <w:szCs w:val="28"/>
          <w:shd w:val="clear" w:color="auto" w:fill="FFFFFF"/>
        </w:rPr>
        <w:t>яка здійснює перевірки та нараховує збитки за порушення природоохоронного законодавства. Водночас, для об’єктів, що мають статус юридичної особи (заповідники, національні</w:t>
      </w:r>
      <w:r>
        <w:rPr>
          <w:rFonts w:ascii="Times New Roman" w:hAnsi="Times New Roman" w:cs="Times New Roman"/>
          <w:color w:val="000000" w:themeColor="text1"/>
          <w:sz w:val="28"/>
          <w:szCs w:val="28"/>
          <w:shd w:val="clear" w:color="auto" w:fill="FFFFFF"/>
        </w:rPr>
        <w:t xml:space="preserve"> природні </w:t>
      </w:r>
      <w:r w:rsidRPr="00A11EB5">
        <w:rPr>
          <w:rFonts w:ascii="Times New Roman" w:hAnsi="Times New Roman" w:cs="Times New Roman"/>
          <w:color w:val="000000" w:themeColor="text1"/>
          <w:sz w:val="28"/>
          <w:szCs w:val="28"/>
          <w:shd w:val="clear" w:color="auto" w:fill="FFFFFF"/>
        </w:rPr>
        <w:t>парки), функцію внутрішнього оперативного контролю виконує служба державної охорони ПЗФ</w:t>
      </w:r>
      <w:r w:rsidR="00827F64">
        <w:rPr>
          <w:rFonts w:ascii="Times New Roman" w:hAnsi="Times New Roman" w:cs="Times New Roman"/>
          <w:color w:val="000000" w:themeColor="text1"/>
          <w:sz w:val="28"/>
          <w:szCs w:val="28"/>
          <w:shd w:val="clear" w:color="auto" w:fill="FFFFFF"/>
        </w:rPr>
        <w:t xml:space="preserve"> </w:t>
      </w:r>
      <w:r w:rsidR="00B41E2D" w:rsidRPr="0029417D">
        <w:rPr>
          <w:rFonts w:ascii="Times New Roman" w:hAnsi="Times New Roman" w:cs="Times New Roman"/>
          <w:color w:val="000000" w:themeColor="text1"/>
          <w:sz w:val="28"/>
          <w:szCs w:val="28"/>
          <w:shd w:val="clear" w:color="auto" w:fill="FFFFFF"/>
        </w:rPr>
        <w:lastRenderedPageBreak/>
        <w:t xml:space="preserve">[17], </w:t>
      </w:r>
      <w:r w:rsidRPr="00A11EB5">
        <w:rPr>
          <w:rFonts w:ascii="Times New Roman" w:hAnsi="Times New Roman" w:cs="Times New Roman"/>
          <w:color w:val="000000" w:themeColor="text1"/>
          <w:sz w:val="28"/>
          <w:szCs w:val="28"/>
          <w:shd w:val="clear" w:color="auto" w:fill="FFFFFF"/>
        </w:rPr>
        <w:t>яка має статус правоохоронного органу та відповідає за запобігання браконьєрству, самовільним рубкам</w:t>
      </w:r>
      <w:r>
        <w:rPr>
          <w:rFonts w:ascii="Times New Roman" w:hAnsi="Times New Roman" w:cs="Times New Roman"/>
          <w:color w:val="000000" w:themeColor="text1"/>
          <w:sz w:val="28"/>
          <w:szCs w:val="28"/>
          <w:shd w:val="clear" w:color="auto" w:fill="FFFFFF"/>
        </w:rPr>
        <w:t xml:space="preserve">, </w:t>
      </w:r>
      <w:r w:rsidRPr="00A11EB5">
        <w:rPr>
          <w:rFonts w:ascii="Times New Roman" w:hAnsi="Times New Roman" w:cs="Times New Roman"/>
          <w:color w:val="000000" w:themeColor="text1"/>
          <w:sz w:val="28"/>
          <w:szCs w:val="28"/>
          <w:shd w:val="clear" w:color="auto" w:fill="FFFFFF"/>
        </w:rPr>
        <w:t>пожежам</w:t>
      </w:r>
      <w:r>
        <w:rPr>
          <w:rFonts w:ascii="Times New Roman" w:hAnsi="Times New Roman" w:cs="Times New Roman"/>
          <w:color w:val="000000" w:themeColor="text1"/>
          <w:sz w:val="28"/>
          <w:szCs w:val="28"/>
          <w:shd w:val="clear" w:color="auto" w:fill="FFFFFF"/>
        </w:rPr>
        <w:t xml:space="preserve"> тощо</w:t>
      </w:r>
      <w:r w:rsidRPr="00A11EB5">
        <w:rPr>
          <w:rFonts w:ascii="Times New Roman" w:hAnsi="Times New Roman" w:cs="Times New Roman"/>
          <w:color w:val="000000" w:themeColor="text1"/>
          <w:sz w:val="28"/>
          <w:szCs w:val="28"/>
          <w:shd w:val="clear" w:color="auto" w:fill="FFFFFF"/>
        </w:rPr>
        <w:t>.</w:t>
      </w:r>
    </w:p>
    <w:p w14:paraId="2BFB538A" w14:textId="34D74A0F" w:rsidR="0059414C" w:rsidRPr="0029417D" w:rsidRDefault="008E409A" w:rsidP="008B6912">
      <w:pPr>
        <w:spacing w:after="0" w:line="360" w:lineRule="auto"/>
        <w:ind w:firstLine="709"/>
        <w:jc w:val="both"/>
        <w:rPr>
          <w:rFonts w:ascii="Times New Roman" w:hAnsi="Times New Roman" w:cs="Times New Roman"/>
          <w:color w:val="000000" w:themeColor="text1"/>
          <w:sz w:val="28"/>
          <w:szCs w:val="28"/>
          <w:lang w:val="ru-RU"/>
        </w:rPr>
      </w:pPr>
      <w:r w:rsidRPr="008E409A">
        <w:rPr>
          <w:rFonts w:ascii="Times New Roman" w:hAnsi="Times New Roman" w:cs="Times New Roman"/>
          <w:color w:val="000000" w:themeColor="text1"/>
          <w:sz w:val="28"/>
          <w:szCs w:val="28"/>
        </w:rPr>
        <w:t xml:space="preserve">Окрім органів державної влади, важливу роль у функціонуванні </w:t>
      </w:r>
      <w:r w:rsidR="00827F64">
        <w:rPr>
          <w:rFonts w:ascii="Times New Roman" w:hAnsi="Times New Roman" w:cs="Times New Roman"/>
          <w:color w:val="000000" w:themeColor="text1"/>
          <w:sz w:val="28"/>
          <w:szCs w:val="28"/>
          <w:shd w:val="clear" w:color="auto" w:fill="FFFFFF"/>
        </w:rPr>
        <w:t>ПЗФ</w:t>
      </w:r>
      <w:r w:rsidR="00827F64" w:rsidRPr="008E409A">
        <w:rPr>
          <w:rFonts w:ascii="Times New Roman" w:hAnsi="Times New Roman" w:cs="Times New Roman"/>
          <w:color w:val="000000" w:themeColor="text1"/>
          <w:sz w:val="28"/>
          <w:szCs w:val="28"/>
        </w:rPr>
        <w:t xml:space="preserve"> </w:t>
      </w:r>
      <w:r w:rsidRPr="008E409A">
        <w:rPr>
          <w:rFonts w:ascii="Times New Roman" w:hAnsi="Times New Roman" w:cs="Times New Roman"/>
          <w:color w:val="000000" w:themeColor="text1"/>
          <w:sz w:val="28"/>
          <w:szCs w:val="28"/>
        </w:rPr>
        <w:t>відіграють наукові установи</w:t>
      </w:r>
      <w:r>
        <w:rPr>
          <w:rFonts w:ascii="Times New Roman" w:hAnsi="Times New Roman" w:cs="Times New Roman"/>
          <w:color w:val="000000" w:themeColor="text1"/>
          <w:sz w:val="28"/>
          <w:szCs w:val="28"/>
        </w:rPr>
        <w:t>, наприклад</w:t>
      </w:r>
      <w:r w:rsidR="00827F6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000E37E4" w:rsidRPr="00963F8C">
        <w:rPr>
          <w:rFonts w:ascii="Times New Roman" w:hAnsi="Times New Roman" w:cs="Times New Roman"/>
          <w:color w:val="000000" w:themeColor="text1"/>
          <w:sz w:val="28"/>
          <w:szCs w:val="28"/>
        </w:rPr>
        <w:t>Національна академія наук</w:t>
      </w:r>
      <w:r w:rsidR="00827F64">
        <w:rPr>
          <w:rFonts w:ascii="Times New Roman" w:hAnsi="Times New Roman" w:cs="Times New Roman"/>
          <w:color w:val="000000" w:themeColor="text1"/>
          <w:sz w:val="28"/>
          <w:szCs w:val="28"/>
        </w:rPr>
        <w:t xml:space="preserve"> </w:t>
      </w:r>
      <w:r w:rsidR="000E37E4" w:rsidRPr="00963F8C">
        <w:rPr>
          <w:rFonts w:ascii="Times New Roman" w:hAnsi="Times New Roman" w:cs="Times New Roman"/>
          <w:color w:val="000000" w:themeColor="text1"/>
          <w:sz w:val="28"/>
          <w:szCs w:val="28"/>
        </w:rPr>
        <w:t xml:space="preserve">(НАН), </w:t>
      </w:r>
      <w:r w:rsidR="000E37E4">
        <w:rPr>
          <w:rFonts w:ascii="Times New Roman" w:hAnsi="Times New Roman" w:cs="Times New Roman"/>
          <w:color w:val="000000" w:themeColor="text1"/>
          <w:sz w:val="28"/>
          <w:szCs w:val="28"/>
        </w:rPr>
        <w:t>яка з</w:t>
      </w:r>
      <w:r w:rsidR="00A11EB5">
        <w:rPr>
          <w:rFonts w:ascii="Times New Roman" w:hAnsi="Times New Roman" w:cs="Times New Roman"/>
          <w:color w:val="000000" w:themeColor="text1"/>
          <w:sz w:val="28"/>
          <w:szCs w:val="28"/>
        </w:rPr>
        <w:t>о</w:t>
      </w:r>
      <w:r w:rsidR="000E37E4">
        <w:rPr>
          <w:rFonts w:ascii="Times New Roman" w:hAnsi="Times New Roman" w:cs="Times New Roman"/>
          <w:color w:val="000000" w:themeColor="text1"/>
          <w:sz w:val="28"/>
          <w:szCs w:val="28"/>
        </w:rPr>
        <w:t>бов’язана</w:t>
      </w:r>
      <w:r w:rsidR="000E37E4" w:rsidRPr="00963F8C">
        <w:rPr>
          <w:rFonts w:ascii="Times New Roman" w:hAnsi="Times New Roman" w:cs="Times New Roman"/>
          <w:sz w:val="28"/>
          <w:szCs w:val="28"/>
        </w:rPr>
        <w:t xml:space="preserve"> координувати основні напрями наукових досліджень на територіях та об'єктах ПЗФ, при цьому затверд</w:t>
      </w:r>
      <w:r>
        <w:rPr>
          <w:rFonts w:ascii="Times New Roman" w:hAnsi="Times New Roman" w:cs="Times New Roman"/>
          <w:sz w:val="28"/>
          <w:szCs w:val="28"/>
        </w:rPr>
        <w:t>жуючи</w:t>
      </w:r>
      <w:r w:rsidR="000E37E4" w:rsidRPr="00963F8C">
        <w:rPr>
          <w:rFonts w:ascii="Times New Roman" w:hAnsi="Times New Roman" w:cs="Times New Roman"/>
          <w:sz w:val="28"/>
          <w:szCs w:val="28"/>
        </w:rPr>
        <w:t xml:space="preserve"> програми і плани науково-дослідних робіт</w:t>
      </w:r>
      <w:r w:rsidR="00827F64">
        <w:rPr>
          <w:rFonts w:ascii="Times New Roman" w:hAnsi="Times New Roman" w:cs="Times New Roman"/>
          <w:sz w:val="28"/>
          <w:szCs w:val="28"/>
        </w:rPr>
        <w:t xml:space="preserve"> </w:t>
      </w:r>
      <w:r w:rsidR="000E37E4" w:rsidRPr="0029417D">
        <w:rPr>
          <w:rFonts w:ascii="Times New Roman" w:hAnsi="Times New Roman" w:cs="Times New Roman"/>
          <w:sz w:val="28"/>
          <w:szCs w:val="28"/>
        </w:rPr>
        <w:t>[</w:t>
      </w:r>
      <w:r w:rsidR="00B41E2D">
        <w:rPr>
          <w:rFonts w:ascii="Times New Roman" w:hAnsi="Times New Roman" w:cs="Times New Roman"/>
          <w:sz w:val="28"/>
          <w:szCs w:val="28"/>
        </w:rPr>
        <w:t>18</w:t>
      </w:r>
      <w:r w:rsidR="000E37E4" w:rsidRPr="0029417D">
        <w:rPr>
          <w:rFonts w:ascii="Times New Roman" w:hAnsi="Times New Roman" w:cs="Times New Roman"/>
          <w:sz w:val="28"/>
          <w:szCs w:val="28"/>
        </w:rPr>
        <w:t>]</w:t>
      </w:r>
      <w:r w:rsidR="000E37E4" w:rsidRPr="00963F8C">
        <w:rPr>
          <w:rFonts w:ascii="Times New Roman" w:hAnsi="Times New Roman" w:cs="Times New Roman"/>
          <w:sz w:val="28"/>
          <w:szCs w:val="28"/>
        </w:rPr>
        <w:t>.</w:t>
      </w:r>
      <w:r w:rsidR="000E37E4">
        <w:rPr>
          <w:rFonts w:ascii="Times New Roman" w:hAnsi="Times New Roman" w:cs="Times New Roman"/>
          <w:sz w:val="28"/>
          <w:szCs w:val="28"/>
        </w:rPr>
        <w:t xml:space="preserve"> Також </w:t>
      </w:r>
      <w:r w:rsidR="00827F64">
        <w:rPr>
          <w:rFonts w:ascii="Times New Roman" w:hAnsi="Times New Roman" w:cs="Times New Roman"/>
          <w:sz w:val="28"/>
          <w:szCs w:val="28"/>
        </w:rPr>
        <w:t>й</w:t>
      </w:r>
      <w:r w:rsidR="000E37E4">
        <w:rPr>
          <w:rFonts w:ascii="Times New Roman" w:hAnsi="Times New Roman" w:cs="Times New Roman"/>
          <w:sz w:val="28"/>
          <w:szCs w:val="28"/>
        </w:rPr>
        <w:t xml:space="preserve"> інші громадські організації, підприємства, науково-дослідні установи та громадяни</w:t>
      </w:r>
      <w:r w:rsidR="00F73CC8">
        <w:rPr>
          <w:rFonts w:ascii="Times New Roman" w:hAnsi="Times New Roman" w:cs="Times New Roman"/>
          <w:sz w:val="28"/>
          <w:szCs w:val="28"/>
        </w:rPr>
        <w:t xml:space="preserve"> </w:t>
      </w:r>
      <w:r w:rsidR="000E37E4">
        <w:rPr>
          <w:rFonts w:ascii="Times New Roman" w:hAnsi="Times New Roman" w:cs="Times New Roman"/>
          <w:sz w:val="28"/>
          <w:szCs w:val="28"/>
        </w:rPr>
        <w:t xml:space="preserve">зацікавлені приймати участь в управлінні територіями та об’єктами ПЗФ. </w:t>
      </w:r>
      <w:r w:rsidR="00A11EB5" w:rsidRPr="00A11EB5">
        <w:rPr>
          <w:rFonts w:ascii="Times New Roman" w:hAnsi="Times New Roman" w:cs="Times New Roman"/>
          <w:sz w:val="28"/>
          <w:szCs w:val="28"/>
        </w:rPr>
        <w:t xml:space="preserve">Саме </w:t>
      </w:r>
      <w:r w:rsidR="00A11EB5">
        <w:rPr>
          <w:rFonts w:ascii="Times New Roman" w:hAnsi="Times New Roman" w:cs="Times New Roman"/>
          <w:sz w:val="28"/>
          <w:szCs w:val="28"/>
        </w:rPr>
        <w:t xml:space="preserve">вони </w:t>
      </w:r>
      <w:r w:rsidR="00A11EB5" w:rsidRPr="00A11EB5">
        <w:rPr>
          <w:rFonts w:ascii="Times New Roman" w:hAnsi="Times New Roman" w:cs="Times New Roman"/>
          <w:sz w:val="28"/>
          <w:szCs w:val="28"/>
        </w:rPr>
        <w:t>часто виступають драйверами створення нових об'єктів через підготовку клопотань, оскільки державні органи часто мають обмежений ресурс для польових досліджень.</w:t>
      </w:r>
      <w:r w:rsidR="00A11EB5">
        <w:rPr>
          <w:rFonts w:ascii="Times New Roman" w:hAnsi="Times New Roman" w:cs="Times New Roman"/>
          <w:sz w:val="28"/>
          <w:szCs w:val="28"/>
        </w:rPr>
        <w:t xml:space="preserve"> </w:t>
      </w:r>
      <w:r w:rsidR="000E37E4">
        <w:rPr>
          <w:rFonts w:ascii="Times New Roman" w:hAnsi="Times New Roman" w:cs="Times New Roman"/>
          <w:sz w:val="28"/>
          <w:szCs w:val="28"/>
        </w:rPr>
        <w:t>Підготовка і подання клопотань – один із найпоширеніши</w:t>
      </w:r>
      <w:r w:rsidR="00F73CC8">
        <w:rPr>
          <w:rFonts w:ascii="Times New Roman" w:hAnsi="Times New Roman" w:cs="Times New Roman"/>
          <w:sz w:val="28"/>
          <w:szCs w:val="28"/>
        </w:rPr>
        <w:t>х</w:t>
      </w:r>
      <w:r w:rsidR="000E37E4">
        <w:rPr>
          <w:rFonts w:ascii="Times New Roman" w:hAnsi="Times New Roman" w:cs="Times New Roman"/>
          <w:sz w:val="28"/>
          <w:szCs w:val="28"/>
        </w:rPr>
        <w:t xml:space="preserve"> методів створення</w:t>
      </w:r>
      <w:r w:rsidR="000E37E4" w:rsidRPr="0029417D">
        <w:rPr>
          <w:rFonts w:ascii="Times New Roman" w:hAnsi="Times New Roman" w:cs="Times New Roman"/>
          <w:sz w:val="28"/>
          <w:szCs w:val="28"/>
          <w:lang w:val="ru-RU"/>
        </w:rPr>
        <w:t>/</w:t>
      </w:r>
      <w:r w:rsidR="000E37E4">
        <w:rPr>
          <w:rFonts w:ascii="Times New Roman" w:hAnsi="Times New Roman" w:cs="Times New Roman"/>
          <w:sz w:val="28"/>
          <w:szCs w:val="28"/>
        </w:rPr>
        <w:t>розширення ПЗФ</w:t>
      </w:r>
      <w:r w:rsidR="00EB4593" w:rsidRPr="0029417D">
        <w:rPr>
          <w:rFonts w:ascii="Times New Roman" w:hAnsi="Times New Roman" w:cs="Times New Roman"/>
          <w:color w:val="000000" w:themeColor="text1"/>
          <w:sz w:val="28"/>
          <w:szCs w:val="28"/>
          <w:lang w:val="ru-RU"/>
        </w:rPr>
        <w:t>[</w:t>
      </w:r>
      <w:r w:rsidR="00EB4593">
        <w:rPr>
          <w:rFonts w:ascii="Times New Roman" w:hAnsi="Times New Roman" w:cs="Times New Roman"/>
          <w:color w:val="000000" w:themeColor="text1"/>
          <w:sz w:val="28"/>
          <w:szCs w:val="28"/>
        </w:rPr>
        <w:t>6</w:t>
      </w:r>
      <w:r w:rsidR="00EB4593" w:rsidRPr="0029417D">
        <w:rPr>
          <w:rFonts w:ascii="Times New Roman" w:hAnsi="Times New Roman" w:cs="Times New Roman"/>
          <w:color w:val="000000" w:themeColor="text1"/>
          <w:sz w:val="28"/>
          <w:szCs w:val="28"/>
          <w:lang w:val="ru-RU"/>
        </w:rPr>
        <w:t xml:space="preserve">]. </w:t>
      </w:r>
    </w:p>
    <w:p w14:paraId="6EFFCAE1" w14:textId="77777777" w:rsidR="0059414C" w:rsidRPr="0029417D" w:rsidRDefault="0059414C" w:rsidP="008B6912">
      <w:pPr>
        <w:spacing w:after="0"/>
        <w:rPr>
          <w:rFonts w:ascii="Times New Roman" w:hAnsi="Times New Roman" w:cs="Times New Roman"/>
          <w:color w:val="000000" w:themeColor="text1"/>
          <w:sz w:val="28"/>
          <w:szCs w:val="28"/>
          <w:lang w:val="ru-RU"/>
        </w:rPr>
      </w:pPr>
      <w:r w:rsidRPr="0029417D">
        <w:rPr>
          <w:rFonts w:ascii="Times New Roman" w:hAnsi="Times New Roman" w:cs="Times New Roman"/>
          <w:color w:val="000000" w:themeColor="text1"/>
          <w:sz w:val="28"/>
          <w:szCs w:val="28"/>
          <w:lang w:val="ru-RU"/>
        </w:rPr>
        <w:br w:type="page"/>
      </w:r>
    </w:p>
    <w:p w14:paraId="1AF91833" w14:textId="4240FC30" w:rsidR="0059414C" w:rsidRDefault="0059414C" w:rsidP="008B6912">
      <w:pPr>
        <w:spacing w:after="0" w:line="360" w:lineRule="auto"/>
        <w:ind w:firstLine="709"/>
        <w:jc w:val="both"/>
        <w:rPr>
          <w:rFonts w:ascii="Times New Roman" w:hAnsi="Times New Roman" w:cs="Times New Roman"/>
          <w:b/>
          <w:sz w:val="28"/>
          <w:szCs w:val="28"/>
        </w:rPr>
      </w:pPr>
      <w:r w:rsidRPr="006F35E4">
        <w:rPr>
          <w:rFonts w:ascii="Times New Roman" w:hAnsi="Times New Roman" w:cs="Times New Roman"/>
          <w:b/>
          <w:sz w:val="28"/>
          <w:szCs w:val="28"/>
        </w:rPr>
        <w:lastRenderedPageBreak/>
        <w:t xml:space="preserve">РОЗДІЛ 2 </w:t>
      </w:r>
      <w:r w:rsidRPr="00934975">
        <w:rPr>
          <w:rFonts w:ascii="Times New Roman" w:hAnsi="Times New Roman" w:cs="Times New Roman"/>
          <w:b/>
          <w:sz w:val="28"/>
          <w:szCs w:val="28"/>
        </w:rPr>
        <w:t>НОРМАТИВНІ ВИМОГИ ТА МЕТОДИЧНІ ЗАСАДИ СТВОРЕННЯ ОБ’ЄКТІВ ПЗФ</w:t>
      </w:r>
    </w:p>
    <w:p w14:paraId="726A9A70" w14:textId="77777777" w:rsidR="0059414C" w:rsidRPr="00934975" w:rsidRDefault="0059414C" w:rsidP="008B6912">
      <w:pPr>
        <w:spacing w:after="0" w:line="360" w:lineRule="auto"/>
        <w:ind w:firstLine="709"/>
        <w:jc w:val="both"/>
        <w:rPr>
          <w:rFonts w:ascii="Times New Roman" w:hAnsi="Times New Roman" w:cs="Times New Roman"/>
          <w:b/>
          <w:sz w:val="28"/>
          <w:szCs w:val="28"/>
        </w:rPr>
      </w:pPr>
    </w:p>
    <w:p w14:paraId="61220DE7" w14:textId="38D28E05" w:rsidR="0059414C" w:rsidRPr="0059414C" w:rsidRDefault="0059414C" w:rsidP="008B6912">
      <w:pPr>
        <w:spacing w:after="0" w:line="360" w:lineRule="auto"/>
        <w:ind w:firstLine="709"/>
        <w:jc w:val="both"/>
        <w:rPr>
          <w:rFonts w:ascii="Times New Roman" w:hAnsi="Times New Roman" w:cs="Times New Roman"/>
          <w:b/>
          <w:sz w:val="28"/>
          <w:szCs w:val="28"/>
        </w:rPr>
      </w:pPr>
      <w:r w:rsidRPr="0029417D">
        <w:rPr>
          <w:rFonts w:ascii="Times New Roman" w:hAnsi="Times New Roman" w:cs="Times New Roman"/>
          <w:b/>
          <w:sz w:val="28"/>
          <w:szCs w:val="28"/>
          <w:lang w:val="ru-RU"/>
        </w:rPr>
        <w:t>2</w:t>
      </w:r>
      <w:r w:rsidRPr="0059414C">
        <w:rPr>
          <w:rFonts w:ascii="Times New Roman" w:hAnsi="Times New Roman" w:cs="Times New Roman"/>
          <w:b/>
          <w:sz w:val="28"/>
          <w:szCs w:val="28"/>
        </w:rPr>
        <w:t>.1. Порядок створення територій та об’єктів природно-заповідного фонду</w:t>
      </w:r>
    </w:p>
    <w:p w14:paraId="4E2C77B4" w14:textId="77777777" w:rsidR="0059414C" w:rsidRDefault="0059414C" w:rsidP="008B6912">
      <w:pPr>
        <w:spacing w:after="0" w:line="360" w:lineRule="auto"/>
        <w:ind w:firstLine="709"/>
        <w:jc w:val="both"/>
        <w:rPr>
          <w:rFonts w:ascii="Times New Roman" w:hAnsi="Times New Roman" w:cs="Times New Roman"/>
          <w:sz w:val="28"/>
          <w:szCs w:val="28"/>
        </w:rPr>
      </w:pPr>
    </w:p>
    <w:p w14:paraId="0FACA677" w14:textId="67261363" w:rsidR="0059414C" w:rsidRPr="00FF4D82" w:rsidRDefault="0059414C" w:rsidP="008B6912">
      <w:pPr>
        <w:spacing w:after="0" w:line="360" w:lineRule="auto"/>
        <w:ind w:firstLine="709"/>
        <w:jc w:val="both"/>
        <w:rPr>
          <w:rFonts w:ascii="Times New Roman" w:hAnsi="Times New Roman" w:cs="Times New Roman"/>
          <w:sz w:val="28"/>
          <w:szCs w:val="28"/>
        </w:rPr>
      </w:pPr>
      <w:r w:rsidRPr="0059414C">
        <w:rPr>
          <w:rFonts w:ascii="Times New Roman" w:hAnsi="Times New Roman" w:cs="Times New Roman"/>
          <w:sz w:val="28"/>
          <w:szCs w:val="28"/>
        </w:rPr>
        <w:t xml:space="preserve">Процес формування та розширення мережі ПЗФ України є складним </w:t>
      </w:r>
      <w:r w:rsidR="00FF4D82">
        <w:rPr>
          <w:rFonts w:ascii="Times New Roman" w:hAnsi="Times New Roman" w:cs="Times New Roman"/>
          <w:sz w:val="28"/>
          <w:szCs w:val="28"/>
        </w:rPr>
        <w:t xml:space="preserve">та </w:t>
      </w:r>
      <w:r w:rsidRPr="0059414C">
        <w:rPr>
          <w:rFonts w:ascii="Times New Roman" w:hAnsi="Times New Roman" w:cs="Times New Roman"/>
          <w:sz w:val="28"/>
          <w:szCs w:val="28"/>
        </w:rPr>
        <w:t>багатоступеневим механізмом,</w:t>
      </w:r>
      <w:r w:rsidR="00FF4D82">
        <w:rPr>
          <w:rFonts w:ascii="Times New Roman" w:hAnsi="Times New Roman" w:cs="Times New Roman"/>
          <w:sz w:val="28"/>
          <w:szCs w:val="28"/>
        </w:rPr>
        <w:t xml:space="preserve"> який</w:t>
      </w:r>
      <w:r w:rsidRPr="0059414C">
        <w:rPr>
          <w:rFonts w:ascii="Times New Roman" w:hAnsi="Times New Roman" w:cs="Times New Roman"/>
          <w:sz w:val="28"/>
          <w:szCs w:val="28"/>
        </w:rPr>
        <w:t xml:space="preserve"> поєднує в собі наукову обґрунтованість, управлінську доцільність та правову суворість. Базовим нормативно-правовим актом, що регламентує цей процес і визначає правові основи організації, охорони та ефективного використання територій, є </w:t>
      </w:r>
      <w:r w:rsidR="00F73CC8">
        <w:rPr>
          <w:rFonts w:ascii="Times New Roman" w:hAnsi="Times New Roman" w:cs="Times New Roman"/>
          <w:sz w:val="28"/>
          <w:szCs w:val="28"/>
        </w:rPr>
        <w:t>ЗУ</w:t>
      </w:r>
      <w:r w:rsidRPr="0059414C">
        <w:rPr>
          <w:rFonts w:ascii="Times New Roman" w:hAnsi="Times New Roman" w:cs="Times New Roman"/>
          <w:sz w:val="28"/>
          <w:szCs w:val="28"/>
        </w:rPr>
        <w:t xml:space="preserve"> «Про природно-заповідний фонд України» </w:t>
      </w:r>
      <w:r w:rsidR="00FF4D82" w:rsidRPr="0029417D">
        <w:rPr>
          <w:rFonts w:ascii="Times New Roman" w:hAnsi="Times New Roman" w:cs="Times New Roman"/>
          <w:sz w:val="28"/>
          <w:szCs w:val="28"/>
          <w:lang w:val="ru-RU"/>
        </w:rPr>
        <w:t>[6].</w:t>
      </w:r>
    </w:p>
    <w:p w14:paraId="41CDFDE3" w14:textId="09088D84" w:rsidR="000E37E4" w:rsidRDefault="0059414C" w:rsidP="008B6912">
      <w:pPr>
        <w:spacing w:after="0" w:line="360" w:lineRule="auto"/>
        <w:ind w:firstLine="709"/>
        <w:jc w:val="both"/>
        <w:rPr>
          <w:rFonts w:ascii="Times New Roman" w:hAnsi="Times New Roman" w:cs="Times New Roman"/>
          <w:sz w:val="28"/>
          <w:szCs w:val="28"/>
        </w:rPr>
      </w:pPr>
      <w:r w:rsidRPr="0059414C">
        <w:rPr>
          <w:rFonts w:ascii="Times New Roman" w:hAnsi="Times New Roman" w:cs="Times New Roman"/>
          <w:sz w:val="28"/>
          <w:szCs w:val="28"/>
        </w:rPr>
        <w:t>Згідно з преамбулою зазначеного Закону, території та об'єкти ПЗФ охороняються як національне надбання, щодо якого встановлюється особливий режим охорони, відтворення та використання. Процедурні аспекти створення нових заповідних одиниць зосереджені у Розділі VII («Створення територій та об'єктів природно-заповідного фонду»), а саме у статтях 51, 52 та 53.</w:t>
      </w:r>
      <w:r w:rsidR="00FF4D82" w:rsidRPr="0029417D">
        <w:rPr>
          <w:rFonts w:ascii="Times New Roman" w:hAnsi="Times New Roman" w:cs="Times New Roman"/>
          <w:sz w:val="28"/>
          <w:szCs w:val="28"/>
          <w:lang w:val="ru-RU"/>
        </w:rPr>
        <w:t xml:space="preserve"> </w:t>
      </w:r>
      <w:r w:rsidRPr="0059414C">
        <w:rPr>
          <w:rFonts w:ascii="Times New Roman" w:hAnsi="Times New Roman" w:cs="Times New Roman"/>
          <w:sz w:val="28"/>
          <w:szCs w:val="28"/>
        </w:rPr>
        <w:t>Відповідно до ст. 51 підготовка та подання пропозицій про створення чи оголошення територій та об'єктів ПЗФ здійснюється за чітко визначеною схемою. Закон встановлює, що</w:t>
      </w:r>
      <w:r w:rsidR="00F73CC8">
        <w:rPr>
          <w:rFonts w:ascii="Times New Roman" w:hAnsi="Times New Roman" w:cs="Times New Roman"/>
          <w:sz w:val="28"/>
          <w:szCs w:val="28"/>
        </w:rPr>
        <w:t xml:space="preserve"> </w:t>
      </w:r>
      <w:r w:rsidRPr="0059414C">
        <w:rPr>
          <w:rFonts w:ascii="Times New Roman" w:hAnsi="Times New Roman" w:cs="Times New Roman"/>
          <w:sz w:val="28"/>
          <w:szCs w:val="28"/>
        </w:rPr>
        <w:t>«Підготовка та подання пропозицій про створення чи оголошення територій та об'єктів природно-заповідного фонду можуть здійснюватися науковими установами, природоохоронними громадськими об'єднаннями або іншими заінтересованими підприємствами, установами, організаціями та громадянами»</w:t>
      </w:r>
      <w:r w:rsidR="00F73CC8">
        <w:rPr>
          <w:rFonts w:ascii="Times New Roman" w:hAnsi="Times New Roman" w:cs="Times New Roman"/>
          <w:sz w:val="28"/>
          <w:szCs w:val="28"/>
        </w:rPr>
        <w:t xml:space="preserve"> </w:t>
      </w:r>
      <w:r w:rsidR="00FF4D82" w:rsidRPr="0029417D">
        <w:rPr>
          <w:rFonts w:ascii="Times New Roman" w:hAnsi="Times New Roman" w:cs="Times New Roman"/>
          <w:sz w:val="28"/>
          <w:szCs w:val="28"/>
          <w:lang w:val="ru-RU"/>
        </w:rPr>
        <w:t>[6]</w:t>
      </w:r>
      <w:r w:rsidRPr="0059414C">
        <w:rPr>
          <w:rFonts w:ascii="Times New Roman" w:hAnsi="Times New Roman" w:cs="Times New Roman"/>
          <w:sz w:val="28"/>
          <w:szCs w:val="28"/>
        </w:rPr>
        <w:t>.</w:t>
      </w:r>
    </w:p>
    <w:p w14:paraId="1C2A9497" w14:textId="0C93FDC2" w:rsidR="00081B46" w:rsidRPr="00081B46" w:rsidRDefault="00081B46" w:rsidP="008B6912">
      <w:pPr>
        <w:spacing w:after="0" w:line="360" w:lineRule="auto"/>
        <w:ind w:firstLine="709"/>
        <w:jc w:val="both"/>
        <w:rPr>
          <w:rFonts w:ascii="Times New Roman" w:hAnsi="Times New Roman" w:cs="Times New Roman"/>
          <w:sz w:val="28"/>
          <w:szCs w:val="28"/>
        </w:rPr>
      </w:pPr>
      <w:r w:rsidRPr="00081B46">
        <w:rPr>
          <w:rFonts w:ascii="Times New Roman" w:hAnsi="Times New Roman" w:cs="Times New Roman"/>
          <w:sz w:val="28"/>
          <w:szCs w:val="28"/>
        </w:rPr>
        <w:t xml:space="preserve">Відповідно до встановленої процедури, початковим етапом реалізації заповідної ініціативи є формування документальної бази, ключовим елементом якої виступає клопотання. Згідно з Методичними рекомендаціями щодо розроблення клопотань про створення чи оголошення територій та об’єктів ПЗФ (Наказ Мінприроди № 306 від 21.08.2018), клопотання є офіційним документом, що </w:t>
      </w:r>
      <w:r w:rsidRPr="00081B46">
        <w:rPr>
          <w:rFonts w:ascii="Times New Roman" w:hAnsi="Times New Roman" w:cs="Times New Roman"/>
          <w:sz w:val="28"/>
          <w:szCs w:val="28"/>
        </w:rPr>
        <w:lastRenderedPageBreak/>
        <w:t>містить первинну наукову аргументацію та картографічне обґрунтування доцільності встановлення охоронного статусу</w:t>
      </w:r>
      <w:r w:rsidR="0054297C">
        <w:rPr>
          <w:rFonts w:ascii="Times New Roman" w:hAnsi="Times New Roman" w:cs="Times New Roman"/>
          <w:sz w:val="28"/>
          <w:szCs w:val="28"/>
        </w:rPr>
        <w:t xml:space="preserve"> </w:t>
      </w:r>
      <w:r w:rsidR="00365127" w:rsidRPr="0029417D">
        <w:rPr>
          <w:rFonts w:ascii="Times New Roman" w:hAnsi="Times New Roman" w:cs="Times New Roman"/>
          <w:sz w:val="28"/>
          <w:szCs w:val="28"/>
        </w:rPr>
        <w:t>[19]</w:t>
      </w:r>
      <w:r w:rsidRPr="00081B46">
        <w:rPr>
          <w:rFonts w:ascii="Times New Roman" w:hAnsi="Times New Roman" w:cs="Times New Roman"/>
          <w:sz w:val="28"/>
          <w:szCs w:val="28"/>
        </w:rPr>
        <w:t>.</w:t>
      </w:r>
    </w:p>
    <w:p w14:paraId="61994C0F" w14:textId="77777777" w:rsidR="000739E7" w:rsidRDefault="00081B46" w:rsidP="008B6912">
      <w:pPr>
        <w:spacing w:after="0" w:line="360" w:lineRule="auto"/>
        <w:ind w:firstLine="709"/>
        <w:jc w:val="both"/>
        <w:rPr>
          <w:rFonts w:ascii="Times New Roman" w:hAnsi="Times New Roman" w:cs="Times New Roman"/>
          <w:sz w:val="28"/>
          <w:szCs w:val="28"/>
        </w:rPr>
      </w:pPr>
      <w:r w:rsidRPr="00081B46">
        <w:rPr>
          <w:rFonts w:ascii="Times New Roman" w:hAnsi="Times New Roman" w:cs="Times New Roman"/>
          <w:sz w:val="28"/>
          <w:szCs w:val="28"/>
        </w:rPr>
        <w:t>Згідно з нормами чинного законодавства, Методичними рекомендаціями Міндовкілля та науково-практичними доробками [7, 8], загальний алгоритм створення об’єктів ПЗФ включає наступні стадії:</w:t>
      </w:r>
    </w:p>
    <w:p w14:paraId="6F9BE6A1" w14:textId="4CC4147F" w:rsidR="000739E7" w:rsidRPr="000739E7" w:rsidRDefault="000739E7" w:rsidP="008B6912">
      <w:pPr>
        <w:pStyle w:val="a3"/>
        <w:numPr>
          <w:ilvl w:val="0"/>
          <w:numId w:val="9"/>
        </w:numPr>
        <w:spacing w:after="0" w:line="360" w:lineRule="auto"/>
        <w:jc w:val="both"/>
        <w:rPr>
          <w:rFonts w:ascii="Times New Roman" w:hAnsi="Times New Roman" w:cs="Times New Roman"/>
          <w:sz w:val="28"/>
          <w:szCs w:val="28"/>
        </w:rPr>
      </w:pPr>
      <w:r w:rsidRPr="000739E7">
        <w:rPr>
          <w:rFonts w:ascii="Times New Roman" w:hAnsi="Times New Roman" w:cs="Times New Roman"/>
          <w:sz w:val="28"/>
          <w:szCs w:val="28"/>
        </w:rPr>
        <w:t>Проведення обстеження території з метою виявлення об'єктів, що потребують охорони.</w:t>
      </w:r>
    </w:p>
    <w:p w14:paraId="07BE45F1" w14:textId="13A255B4" w:rsidR="00F364C9" w:rsidRDefault="000739E7" w:rsidP="008B6912">
      <w:pPr>
        <w:spacing w:after="0" w:line="360" w:lineRule="auto"/>
        <w:ind w:firstLine="709"/>
        <w:jc w:val="both"/>
        <w:rPr>
          <w:rFonts w:ascii="Times New Roman" w:hAnsi="Times New Roman" w:cs="Times New Roman"/>
          <w:sz w:val="28"/>
          <w:szCs w:val="28"/>
        </w:rPr>
      </w:pPr>
      <w:r w:rsidRPr="000739E7">
        <w:rPr>
          <w:rFonts w:ascii="Times New Roman" w:hAnsi="Times New Roman" w:cs="Times New Roman"/>
          <w:sz w:val="28"/>
          <w:szCs w:val="28"/>
        </w:rPr>
        <w:t xml:space="preserve">Це первинний польовий етап, що базується на виявленні цінних природних комплексів, раритетних видів флори та фауни. </w:t>
      </w:r>
      <w:r>
        <w:rPr>
          <w:rFonts w:ascii="Times New Roman" w:hAnsi="Times New Roman" w:cs="Times New Roman"/>
          <w:sz w:val="28"/>
          <w:szCs w:val="28"/>
        </w:rPr>
        <w:t>Однак д</w:t>
      </w:r>
      <w:r w:rsidRPr="000739E7">
        <w:rPr>
          <w:rFonts w:ascii="Times New Roman" w:hAnsi="Times New Roman" w:cs="Times New Roman"/>
          <w:sz w:val="28"/>
          <w:szCs w:val="28"/>
        </w:rPr>
        <w:t xml:space="preserve">ержавне фінансування цього етапу через галузеве міністерство фактично призупинене (останні цільові кошти виділялись у 2019 р.). </w:t>
      </w:r>
      <w:r w:rsidR="0054297C">
        <w:rPr>
          <w:rFonts w:ascii="Times New Roman" w:hAnsi="Times New Roman" w:cs="Times New Roman"/>
          <w:sz w:val="28"/>
          <w:szCs w:val="28"/>
        </w:rPr>
        <w:t>Наразі</w:t>
      </w:r>
      <w:r w:rsidRPr="000739E7">
        <w:rPr>
          <w:rFonts w:ascii="Times New Roman" w:hAnsi="Times New Roman" w:cs="Times New Roman"/>
          <w:sz w:val="28"/>
          <w:szCs w:val="28"/>
        </w:rPr>
        <w:t xml:space="preserve"> ці питання перебувають у сфері компетенції </w:t>
      </w:r>
      <w:r w:rsidR="00B13749" w:rsidRPr="00B13749">
        <w:rPr>
          <w:rFonts w:ascii="Times New Roman" w:hAnsi="Times New Roman" w:cs="Times New Roman"/>
          <w:sz w:val="28"/>
          <w:szCs w:val="28"/>
        </w:rPr>
        <w:t>Міністерство економіки,</w:t>
      </w:r>
      <w:r w:rsidR="00B13749">
        <w:rPr>
          <w:rFonts w:ascii="Times New Roman" w:hAnsi="Times New Roman" w:cs="Times New Roman"/>
          <w:sz w:val="28"/>
          <w:szCs w:val="28"/>
        </w:rPr>
        <w:t xml:space="preserve"> </w:t>
      </w:r>
      <w:r w:rsidR="00B13749" w:rsidRPr="00B13749">
        <w:rPr>
          <w:rFonts w:ascii="Times New Roman" w:hAnsi="Times New Roman" w:cs="Times New Roman"/>
          <w:sz w:val="28"/>
          <w:szCs w:val="28"/>
        </w:rPr>
        <w:t>довкілля та сільського господарства України</w:t>
      </w:r>
      <w:r w:rsidR="00B13749">
        <w:rPr>
          <w:rFonts w:ascii="Times New Roman" w:hAnsi="Times New Roman" w:cs="Times New Roman"/>
          <w:sz w:val="28"/>
          <w:szCs w:val="28"/>
        </w:rPr>
        <w:t xml:space="preserve"> </w:t>
      </w:r>
      <w:r w:rsidRPr="000739E7">
        <w:rPr>
          <w:rFonts w:ascii="Times New Roman" w:hAnsi="Times New Roman" w:cs="Times New Roman"/>
          <w:sz w:val="28"/>
          <w:szCs w:val="28"/>
        </w:rPr>
        <w:t>в межах загального бюджетного планування, проте пріоритетність екологічних видатків залишається низькою. Крім того, існують значні логістичні перепони: законодавча заборона на відвідування лісів у пожежонебезпечний період та обмеження воєнного стану (навіть у тилових областях, таких як Вінницька, Черкаська, Полтавська, Кіровоградська), що значно ускладнює роботу науковців та збільшує час на проведення польових досліджень</w:t>
      </w:r>
      <w:r w:rsidR="00C5041D">
        <w:rPr>
          <w:rFonts w:ascii="Times New Roman" w:hAnsi="Times New Roman" w:cs="Times New Roman"/>
          <w:sz w:val="28"/>
          <w:szCs w:val="28"/>
        </w:rPr>
        <w:t xml:space="preserve"> </w:t>
      </w:r>
      <w:r w:rsidRPr="0029417D">
        <w:rPr>
          <w:rFonts w:ascii="Times New Roman" w:hAnsi="Times New Roman" w:cs="Times New Roman"/>
          <w:sz w:val="28"/>
          <w:szCs w:val="28"/>
        </w:rPr>
        <w:t>[20]</w:t>
      </w:r>
      <w:r w:rsidRPr="000739E7">
        <w:rPr>
          <w:rFonts w:ascii="Times New Roman" w:hAnsi="Times New Roman" w:cs="Times New Roman"/>
          <w:sz w:val="28"/>
          <w:szCs w:val="28"/>
        </w:rPr>
        <w:t>.</w:t>
      </w:r>
    </w:p>
    <w:p w14:paraId="5E6EBDE0" w14:textId="6B7BCD9A" w:rsidR="000739E7" w:rsidRDefault="000739E7" w:rsidP="008B6912">
      <w:pPr>
        <w:pStyle w:val="a3"/>
        <w:numPr>
          <w:ilvl w:val="0"/>
          <w:numId w:val="9"/>
        </w:numPr>
        <w:spacing w:after="0" w:line="360" w:lineRule="auto"/>
        <w:jc w:val="both"/>
        <w:rPr>
          <w:rFonts w:ascii="Times New Roman" w:hAnsi="Times New Roman" w:cs="Times New Roman"/>
          <w:sz w:val="28"/>
          <w:szCs w:val="28"/>
        </w:rPr>
      </w:pPr>
      <w:r w:rsidRPr="000739E7">
        <w:rPr>
          <w:rFonts w:ascii="Times New Roman" w:hAnsi="Times New Roman" w:cs="Times New Roman"/>
          <w:sz w:val="28"/>
          <w:szCs w:val="28"/>
        </w:rPr>
        <w:t>Підготовка обґрунтування з описом цінності території</w:t>
      </w:r>
      <w:r>
        <w:rPr>
          <w:rFonts w:ascii="Times New Roman" w:hAnsi="Times New Roman" w:cs="Times New Roman"/>
          <w:sz w:val="28"/>
          <w:szCs w:val="28"/>
        </w:rPr>
        <w:t>.</w:t>
      </w:r>
    </w:p>
    <w:p w14:paraId="3833AD4D" w14:textId="788D90A7" w:rsidR="00965E3D" w:rsidRDefault="000739E7" w:rsidP="008B6912">
      <w:pPr>
        <w:spacing w:after="0" w:line="360" w:lineRule="auto"/>
        <w:ind w:firstLine="709"/>
        <w:jc w:val="both"/>
        <w:rPr>
          <w:rFonts w:ascii="Times New Roman" w:hAnsi="Times New Roman" w:cs="Times New Roman"/>
          <w:sz w:val="28"/>
          <w:szCs w:val="28"/>
        </w:rPr>
      </w:pPr>
      <w:r w:rsidRPr="000739E7">
        <w:rPr>
          <w:rFonts w:ascii="Times New Roman" w:hAnsi="Times New Roman" w:cs="Times New Roman"/>
          <w:sz w:val="28"/>
          <w:szCs w:val="28"/>
        </w:rPr>
        <w:t>Наукове обґрунтування є документом, що доводить унікальність ділянки (біологічну, ландшафтну, історичну).</w:t>
      </w:r>
      <w:r w:rsidR="00965E3D">
        <w:rPr>
          <w:rFonts w:ascii="Times New Roman" w:hAnsi="Times New Roman" w:cs="Times New Roman"/>
          <w:sz w:val="28"/>
          <w:szCs w:val="28"/>
        </w:rPr>
        <w:t xml:space="preserve"> </w:t>
      </w:r>
      <w:r w:rsidRPr="000739E7">
        <w:rPr>
          <w:rFonts w:ascii="Times New Roman" w:hAnsi="Times New Roman" w:cs="Times New Roman"/>
          <w:sz w:val="28"/>
          <w:szCs w:val="28"/>
        </w:rPr>
        <w:t xml:space="preserve">Зазвичай цей етап проходить без значних затримок, оскільки ініціаторами створення ПЗФ здебільшого є науковці або ГО, які вже мають готові клопотання як результат дисертаційних досліджень або </w:t>
      </w:r>
      <w:r w:rsidR="00C5041D">
        <w:rPr>
          <w:rFonts w:ascii="Times New Roman" w:hAnsi="Times New Roman" w:cs="Times New Roman"/>
          <w:sz w:val="28"/>
          <w:szCs w:val="28"/>
        </w:rPr>
        <w:t xml:space="preserve">виконання наукових розвідок, профінансованих у межах </w:t>
      </w:r>
      <w:r w:rsidRPr="000739E7">
        <w:rPr>
          <w:rFonts w:ascii="Times New Roman" w:hAnsi="Times New Roman" w:cs="Times New Roman"/>
          <w:sz w:val="28"/>
          <w:szCs w:val="28"/>
        </w:rPr>
        <w:t>міжнародних грантів</w:t>
      </w:r>
      <w:r w:rsidR="00C5041D">
        <w:rPr>
          <w:rFonts w:ascii="Times New Roman" w:hAnsi="Times New Roman" w:cs="Times New Roman"/>
          <w:sz w:val="28"/>
          <w:szCs w:val="28"/>
        </w:rPr>
        <w:t xml:space="preserve"> </w:t>
      </w:r>
      <w:r w:rsidR="00965E3D" w:rsidRPr="0029417D">
        <w:rPr>
          <w:rFonts w:ascii="Times New Roman" w:hAnsi="Times New Roman" w:cs="Times New Roman"/>
          <w:sz w:val="28"/>
          <w:szCs w:val="28"/>
        </w:rPr>
        <w:t>[20]</w:t>
      </w:r>
      <w:r w:rsidRPr="000739E7">
        <w:rPr>
          <w:rFonts w:ascii="Times New Roman" w:hAnsi="Times New Roman" w:cs="Times New Roman"/>
          <w:sz w:val="28"/>
          <w:szCs w:val="28"/>
        </w:rPr>
        <w:t xml:space="preserve">. </w:t>
      </w:r>
    </w:p>
    <w:p w14:paraId="235D2F77" w14:textId="5B46E567" w:rsidR="000739E7" w:rsidRPr="00965E3D" w:rsidRDefault="000739E7" w:rsidP="008B6912">
      <w:pPr>
        <w:pStyle w:val="a3"/>
        <w:numPr>
          <w:ilvl w:val="0"/>
          <w:numId w:val="9"/>
        </w:numPr>
        <w:spacing w:after="0" w:line="360" w:lineRule="auto"/>
        <w:jc w:val="both"/>
        <w:rPr>
          <w:rFonts w:ascii="Times New Roman" w:hAnsi="Times New Roman" w:cs="Times New Roman"/>
          <w:sz w:val="28"/>
          <w:szCs w:val="28"/>
        </w:rPr>
      </w:pPr>
      <w:r w:rsidRPr="00965E3D">
        <w:rPr>
          <w:rFonts w:ascii="Times New Roman" w:hAnsi="Times New Roman" w:cs="Times New Roman"/>
          <w:sz w:val="28"/>
          <w:szCs w:val="28"/>
        </w:rPr>
        <w:t>Подання клопотання на розгляд відповідального державного органу.</w:t>
      </w:r>
    </w:p>
    <w:p w14:paraId="4FD09D00" w14:textId="357E1E88" w:rsidR="00965E3D" w:rsidRDefault="000739E7" w:rsidP="008B6912">
      <w:pPr>
        <w:spacing w:after="0" w:line="360" w:lineRule="auto"/>
        <w:ind w:firstLine="709"/>
        <w:jc w:val="both"/>
        <w:rPr>
          <w:rFonts w:ascii="Times New Roman" w:hAnsi="Times New Roman" w:cs="Times New Roman"/>
          <w:sz w:val="28"/>
          <w:szCs w:val="28"/>
        </w:rPr>
      </w:pPr>
      <w:r w:rsidRPr="000739E7">
        <w:rPr>
          <w:rFonts w:ascii="Times New Roman" w:hAnsi="Times New Roman" w:cs="Times New Roman"/>
          <w:sz w:val="28"/>
          <w:szCs w:val="28"/>
        </w:rPr>
        <w:t xml:space="preserve">Клопотання є офіційною заявою про намір створити об'єкт. Воно подається до </w:t>
      </w:r>
      <w:r w:rsidR="00965E3D" w:rsidRPr="00965E3D">
        <w:rPr>
          <w:rFonts w:ascii="Times New Roman" w:hAnsi="Times New Roman" w:cs="Times New Roman"/>
          <w:sz w:val="28"/>
          <w:szCs w:val="28"/>
        </w:rPr>
        <w:t xml:space="preserve">Міністерства економіки, довкілля та сільського господарства України </w:t>
      </w:r>
      <w:r w:rsidRPr="000739E7">
        <w:rPr>
          <w:rFonts w:ascii="Times New Roman" w:hAnsi="Times New Roman" w:cs="Times New Roman"/>
          <w:sz w:val="28"/>
          <w:szCs w:val="28"/>
        </w:rPr>
        <w:t xml:space="preserve">(для об'єктів загальнодержавного значення) або до обласних державних адміністрацій </w:t>
      </w:r>
      <w:r w:rsidRPr="000739E7">
        <w:rPr>
          <w:rFonts w:ascii="Times New Roman" w:hAnsi="Times New Roman" w:cs="Times New Roman"/>
          <w:sz w:val="28"/>
          <w:szCs w:val="28"/>
        </w:rPr>
        <w:lastRenderedPageBreak/>
        <w:t>(для місцев</w:t>
      </w:r>
      <w:r w:rsidR="000266B4">
        <w:rPr>
          <w:rFonts w:ascii="Times New Roman" w:hAnsi="Times New Roman" w:cs="Times New Roman"/>
          <w:sz w:val="28"/>
          <w:szCs w:val="28"/>
        </w:rPr>
        <w:t>ого значення</w:t>
      </w:r>
      <w:r w:rsidRPr="000739E7">
        <w:rPr>
          <w:rFonts w:ascii="Times New Roman" w:hAnsi="Times New Roman" w:cs="Times New Roman"/>
          <w:sz w:val="28"/>
          <w:szCs w:val="28"/>
        </w:rPr>
        <w:t>). Вимоги до клопотання чітко прописані у ст. 51 Закону про ПЗФ</w:t>
      </w:r>
      <w:r w:rsidR="000266B4">
        <w:rPr>
          <w:rFonts w:ascii="Times New Roman" w:hAnsi="Times New Roman" w:cs="Times New Roman"/>
          <w:sz w:val="28"/>
          <w:szCs w:val="28"/>
        </w:rPr>
        <w:t xml:space="preserve"> </w:t>
      </w:r>
      <w:r w:rsidR="00965E3D" w:rsidRPr="0029417D">
        <w:rPr>
          <w:rFonts w:ascii="Times New Roman" w:hAnsi="Times New Roman" w:cs="Times New Roman"/>
          <w:sz w:val="28"/>
          <w:szCs w:val="28"/>
          <w:lang w:val="ru-RU"/>
        </w:rPr>
        <w:t>[6]</w:t>
      </w:r>
      <w:r w:rsidR="00965E3D">
        <w:rPr>
          <w:rFonts w:ascii="Times New Roman" w:hAnsi="Times New Roman" w:cs="Times New Roman"/>
          <w:sz w:val="28"/>
          <w:szCs w:val="28"/>
        </w:rPr>
        <w:t>.</w:t>
      </w:r>
    </w:p>
    <w:p w14:paraId="25641562" w14:textId="6148C3D3" w:rsidR="000739E7" w:rsidRPr="00965E3D" w:rsidRDefault="000739E7" w:rsidP="008B6912">
      <w:pPr>
        <w:pStyle w:val="a3"/>
        <w:numPr>
          <w:ilvl w:val="0"/>
          <w:numId w:val="9"/>
        </w:numPr>
        <w:spacing w:after="0" w:line="360" w:lineRule="auto"/>
        <w:jc w:val="both"/>
        <w:rPr>
          <w:rFonts w:ascii="Times New Roman" w:hAnsi="Times New Roman" w:cs="Times New Roman"/>
          <w:sz w:val="28"/>
          <w:szCs w:val="28"/>
        </w:rPr>
      </w:pPr>
      <w:r w:rsidRPr="00965E3D">
        <w:rPr>
          <w:rFonts w:ascii="Times New Roman" w:hAnsi="Times New Roman" w:cs="Times New Roman"/>
          <w:sz w:val="28"/>
          <w:szCs w:val="28"/>
        </w:rPr>
        <w:t>Розгляд та погодження клопотання відповідальним державним органом.</w:t>
      </w:r>
    </w:p>
    <w:p w14:paraId="4644FD8B" w14:textId="47DD9C6A" w:rsidR="00965E3D" w:rsidRPr="0029417D" w:rsidRDefault="000739E7" w:rsidP="008B6912">
      <w:pPr>
        <w:spacing w:after="0" w:line="360" w:lineRule="auto"/>
        <w:ind w:firstLine="709"/>
        <w:jc w:val="both"/>
        <w:rPr>
          <w:rFonts w:ascii="Times New Roman" w:hAnsi="Times New Roman" w:cs="Times New Roman"/>
          <w:sz w:val="28"/>
          <w:szCs w:val="28"/>
        </w:rPr>
      </w:pPr>
      <w:r w:rsidRPr="000739E7">
        <w:rPr>
          <w:rFonts w:ascii="Times New Roman" w:hAnsi="Times New Roman" w:cs="Times New Roman"/>
          <w:sz w:val="28"/>
          <w:szCs w:val="28"/>
        </w:rPr>
        <w:t>Уповноважений орган має 30 днів на перевірку документів та прийняття рішення про схвалення.</w:t>
      </w:r>
      <w:r w:rsidR="00965E3D" w:rsidRPr="0029417D">
        <w:rPr>
          <w:rFonts w:ascii="Times New Roman" w:hAnsi="Times New Roman" w:cs="Times New Roman"/>
          <w:sz w:val="28"/>
          <w:szCs w:val="28"/>
          <w:lang w:val="ru-RU"/>
        </w:rPr>
        <w:t xml:space="preserve"> </w:t>
      </w:r>
      <w:r w:rsidRPr="000739E7">
        <w:rPr>
          <w:rFonts w:ascii="Times New Roman" w:hAnsi="Times New Roman" w:cs="Times New Roman"/>
          <w:sz w:val="28"/>
          <w:szCs w:val="28"/>
        </w:rPr>
        <w:t>Через відсутність прямого контролю</w:t>
      </w:r>
      <w:r w:rsidR="00965E3D">
        <w:rPr>
          <w:rFonts w:ascii="Times New Roman" w:hAnsi="Times New Roman" w:cs="Times New Roman"/>
          <w:sz w:val="28"/>
          <w:szCs w:val="28"/>
        </w:rPr>
        <w:t xml:space="preserve"> </w:t>
      </w:r>
      <w:r w:rsidR="00965E3D" w:rsidRPr="00965E3D">
        <w:rPr>
          <w:rFonts w:ascii="Times New Roman" w:hAnsi="Times New Roman" w:cs="Times New Roman"/>
          <w:sz w:val="28"/>
          <w:szCs w:val="28"/>
        </w:rPr>
        <w:t>Міністерства економіки, довкілля та сільського господарства України</w:t>
      </w:r>
      <w:r w:rsidR="00965E3D">
        <w:rPr>
          <w:rFonts w:ascii="Times New Roman" w:hAnsi="Times New Roman" w:cs="Times New Roman"/>
          <w:sz w:val="28"/>
          <w:szCs w:val="28"/>
        </w:rPr>
        <w:t xml:space="preserve"> (раніше</w:t>
      </w:r>
      <w:r w:rsidRPr="000739E7">
        <w:rPr>
          <w:rFonts w:ascii="Times New Roman" w:hAnsi="Times New Roman" w:cs="Times New Roman"/>
          <w:sz w:val="28"/>
          <w:szCs w:val="28"/>
        </w:rPr>
        <w:t xml:space="preserve"> </w:t>
      </w:r>
      <w:r w:rsidR="000266B4">
        <w:rPr>
          <w:rFonts w:ascii="Times New Roman" w:hAnsi="Times New Roman" w:cs="Times New Roman"/>
          <w:sz w:val="28"/>
          <w:szCs w:val="28"/>
        </w:rPr>
        <w:t xml:space="preserve">– </w:t>
      </w:r>
      <w:r w:rsidRPr="000739E7">
        <w:rPr>
          <w:rFonts w:ascii="Times New Roman" w:hAnsi="Times New Roman" w:cs="Times New Roman"/>
          <w:sz w:val="28"/>
          <w:szCs w:val="28"/>
        </w:rPr>
        <w:t>Міндовкілля</w:t>
      </w:r>
      <w:r w:rsidR="00965E3D">
        <w:rPr>
          <w:rFonts w:ascii="Times New Roman" w:hAnsi="Times New Roman" w:cs="Times New Roman"/>
          <w:sz w:val="28"/>
          <w:szCs w:val="28"/>
        </w:rPr>
        <w:t>)</w:t>
      </w:r>
      <w:r w:rsidRPr="000739E7">
        <w:rPr>
          <w:rFonts w:ascii="Times New Roman" w:hAnsi="Times New Roman" w:cs="Times New Roman"/>
          <w:sz w:val="28"/>
          <w:szCs w:val="28"/>
        </w:rPr>
        <w:t xml:space="preserve"> над регіональними департаментами екології (з 2013 року), в областях часто виникають суб’єктивні перепони. Наприклад, Чернівецька </w:t>
      </w:r>
      <w:r w:rsidR="00965E3D">
        <w:rPr>
          <w:rFonts w:ascii="Times New Roman" w:hAnsi="Times New Roman" w:cs="Times New Roman"/>
          <w:sz w:val="28"/>
          <w:szCs w:val="28"/>
        </w:rPr>
        <w:t>обласна державна адміністрація (</w:t>
      </w:r>
      <w:r w:rsidR="000266B4">
        <w:rPr>
          <w:rFonts w:ascii="Times New Roman" w:hAnsi="Times New Roman" w:cs="Times New Roman"/>
          <w:sz w:val="28"/>
          <w:szCs w:val="28"/>
        </w:rPr>
        <w:t xml:space="preserve">далі – </w:t>
      </w:r>
      <w:r w:rsidR="00965E3D">
        <w:rPr>
          <w:rFonts w:ascii="Times New Roman" w:hAnsi="Times New Roman" w:cs="Times New Roman"/>
          <w:sz w:val="28"/>
          <w:szCs w:val="28"/>
        </w:rPr>
        <w:t xml:space="preserve">ОДА) </w:t>
      </w:r>
      <w:r w:rsidRPr="000739E7">
        <w:rPr>
          <w:rFonts w:ascii="Times New Roman" w:hAnsi="Times New Roman" w:cs="Times New Roman"/>
          <w:sz w:val="28"/>
          <w:szCs w:val="28"/>
        </w:rPr>
        <w:t>у 2023 році відмовляла у погодженні через особисті конфлікти з авторами</w:t>
      </w:r>
      <w:r w:rsidR="00965E3D">
        <w:rPr>
          <w:rFonts w:ascii="Times New Roman" w:hAnsi="Times New Roman" w:cs="Times New Roman"/>
          <w:sz w:val="28"/>
          <w:szCs w:val="28"/>
        </w:rPr>
        <w:t xml:space="preserve"> клопотань</w:t>
      </w:r>
      <w:r w:rsidRPr="000739E7">
        <w:rPr>
          <w:rFonts w:ascii="Times New Roman" w:hAnsi="Times New Roman" w:cs="Times New Roman"/>
          <w:sz w:val="28"/>
          <w:szCs w:val="28"/>
        </w:rPr>
        <w:t>, а Харківська ОДА практикує відмови на користь власних підрядних наукових інститутів. У Київській ОДА часто спостерігається практика нескінченного повернення документів через формальні дрібниці (пунктуація, оформлення), що є прихованою формою блокування створення об'єктів у комерційно привабливих лісах</w:t>
      </w:r>
      <w:r w:rsidR="000266B4">
        <w:rPr>
          <w:rFonts w:ascii="Times New Roman" w:hAnsi="Times New Roman" w:cs="Times New Roman"/>
          <w:sz w:val="28"/>
          <w:szCs w:val="28"/>
        </w:rPr>
        <w:t xml:space="preserve"> </w:t>
      </w:r>
      <w:r w:rsidR="00965E3D" w:rsidRPr="0029417D">
        <w:rPr>
          <w:rFonts w:ascii="Times New Roman" w:hAnsi="Times New Roman" w:cs="Times New Roman"/>
          <w:sz w:val="28"/>
          <w:szCs w:val="28"/>
        </w:rPr>
        <w:t>[20].</w:t>
      </w:r>
    </w:p>
    <w:p w14:paraId="386BF896" w14:textId="462D4C42" w:rsidR="000739E7" w:rsidRPr="00965E3D" w:rsidRDefault="000739E7" w:rsidP="008B6912">
      <w:pPr>
        <w:pStyle w:val="a3"/>
        <w:numPr>
          <w:ilvl w:val="0"/>
          <w:numId w:val="9"/>
        </w:numPr>
        <w:spacing w:after="0" w:line="360" w:lineRule="auto"/>
        <w:jc w:val="both"/>
        <w:rPr>
          <w:rFonts w:ascii="Times New Roman" w:hAnsi="Times New Roman" w:cs="Times New Roman"/>
          <w:sz w:val="28"/>
          <w:szCs w:val="28"/>
          <w:lang w:val="en-US"/>
        </w:rPr>
      </w:pPr>
      <w:r w:rsidRPr="00965E3D">
        <w:rPr>
          <w:rFonts w:ascii="Times New Roman" w:hAnsi="Times New Roman" w:cs="Times New Roman"/>
          <w:sz w:val="28"/>
          <w:szCs w:val="28"/>
        </w:rPr>
        <w:t>Погодження клопотання з землекористувачами.</w:t>
      </w:r>
    </w:p>
    <w:p w14:paraId="7CA947A5" w14:textId="188BE796" w:rsidR="000739E7" w:rsidRPr="000739E7" w:rsidRDefault="005A7945"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w:t>
      </w:r>
      <w:r w:rsidR="000739E7" w:rsidRPr="000739E7">
        <w:rPr>
          <w:rFonts w:ascii="Times New Roman" w:hAnsi="Times New Roman" w:cs="Times New Roman"/>
          <w:sz w:val="28"/>
          <w:szCs w:val="28"/>
        </w:rPr>
        <w:t>е найбільш конфліктний етап</w:t>
      </w:r>
      <w:r w:rsidR="00965E3D">
        <w:rPr>
          <w:rFonts w:ascii="Times New Roman" w:hAnsi="Times New Roman" w:cs="Times New Roman"/>
          <w:sz w:val="28"/>
          <w:szCs w:val="28"/>
        </w:rPr>
        <w:t xml:space="preserve">, адже </w:t>
      </w:r>
      <w:r w:rsidR="005768AC">
        <w:rPr>
          <w:rFonts w:ascii="Times New Roman" w:hAnsi="Times New Roman" w:cs="Times New Roman"/>
          <w:sz w:val="28"/>
          <w:szCs w:val="28"/>
        </w:rPr>
        <w:t>в</w:t>
      </w:r>
      <w:r w:rsidR="005768AC" w:rsidRPr="005768AC">
        <w:rPr>
          <w:rFonts w:ascii="Times New Roman" w:hAnsi="Times New Roman" w:cs="Times New Roman"/>
          <w:sz w:val="28"/>
          <w:szCs w:val="28"/>
        </w:rPr>
        <w:t>ідсутність чітко встановленої законодавством форми документа (згоди) призводить до того, що органи влади часто висувають суб’єктивні вимоги до його оформлення, що створює простір для бюрократичних зловживань.</w:t>
      </w:r>
    </w:p>
    <w:p w14:paraId="052E71E4" w14:textId="4A4035F7" w:rsidR="000739E7" w:rsidRDefault="005768AC" w:rsidP="008B6912">
      <w:pPr>
        <w:spacing w:after="0" w:line="360" w:lineRule="auto"/>
        <w:ind w:firstLine="709"/>
        <w:jc w:val="both"/>
        <w:rPr>
          <w:rFonts w:ascii="Times New Roman" w:hAnsi="Times New Roman" w:cs="Times New Roman"/>
          <w:sz w:val="28"/>
          <w:szCs w:val="28"/>
        </w:rPr>
      </w:pPr>
      <w:r w:rsidRPr="005768AC">
        <w:rPr>
          <w:rFonts w:ascii="Times New Roman" w:hAnsi="Times New Roman" w:cs="Times New Roman"/>
          <w:sz w:val="28"/>
          <w:szCs w:val="28"/>
        </w:rPr>
        <w:t>Основною причиною відмов</w:t>
      </w:r>
      <w:r>
        <w:rPr>
          <w:rFonts w:ascii="Times New Roman" w:hAnsi="Times New Roman" w:cs="Times New Roman"/>
          <w:sz w:val="28"/>
          <w:szCs w:val="28"/>
        </w:rPr>
        <w:t xml:space="preserve"> (не погоджень)</w:t>
      </w:r>
      <w:r w:rsidRPr="005768AC">
        <w:rPr>
          <w:rFonts w:ascii="Times New Roman" w:hAnsi="Times New Roman" w:cs="Times New Roman"/>
          <w:sz w:val="28"/>
          <w:szCs w:val="28"/>
        </w:rPr>
        <w:t xml:space="preserve"> є конфлікт екологічних та економічних інтересів. Встановлення заповідного режиму передбачає суворі обмеження: заборону рубок головного користування для лісгоспів та заборону полювання (запроваджену у 2010 році) для мисливських господарств. Для територіальних громад створення ПЗФ часто вбачається економічно невигідним у короткостроковій перспективі. Дослідники підкреслюють, що відсутність дієвих механізмів компенсації за обмеження прав власності або користування є головним чинником саботажу процесу заповідання на місцях</w:t>
      </w:r>
      <w:r w:rsidR="005A7945">
        <w:rPr>
          <w:rFonts w:ascii="Times New Roman" w:hAnsi="Times New Roman" w:cs="Times New Roman"/>
          <w:sz w:val="28"/>
          <w:szCs w:val="28"/>
        </w:rPr>
        <w:t xml:space="preserve"> </w:t>
      </w:r>
      <w:r w:rsidRPr="0029417D">
        <w:rPr>
          <w:rFonts w:ascii="Times New Roman" w:hAnsi="Times New Roman" w:cs="Times New Roman"/>
          <w:sz w:val="28"/>
          <w:szCs w:val="28"/>
        </w:rPr>
        <w:t>[20]</w:t>
      </w:r>
      <w:r w:rsidRPr="005768AC">
        <w:rPr>
          <w:rFonts w:ascii="Times New Roman" w:hAnsi="Times New Roman" w:cs="Times New Roman"/>
          <w:sz w:val="28"/>
          <w:szCs w:val="28"/>
        </w:rPr>
        <w:t>.</w:t>
      </w:r>
    </w:p>
    <w:p w14:paraId="2A3FC547" w14:textId="61C31EBE" w:rsidR="005768AC" w:rsidRDefault="005768AC" w:rsidP="008B6912">
      <w:pPr>
        <w:spacing w:after="0" w:line="360" w:lineRule="auto"/>
        <w:ind w:firstLine="709"/>
        <w:jc w:val="both"/>
        <w:rPr>
          <w:rFonts w:ascii="Times New Roman" w:hAnsi="Times New Roman" w:cs="Times New Roman"/>
          <w:sz w:val="28"/>
          <w:szCs w:val="28"/>
        </w:rPr>
      </w:pPr>
      <w:r w:rsidRPr="005768AC">
        <w:rPr>
          <w:rFonts w:ascii="Times New Roman" w:hAnsi="Times New Roman" w:cs="Times New Roman"/>
          <w:sz w:val="28"/>
          <w:szCs w:val="28"/>
        </w:rPr>
        <w:t xml:space="preserve">Додатковою перешкодою є складність визначення законного землекористувача в умовах незавершеної цифровізації земельного кадастру. </w:t>
      </w:r>
      <w:r w:rsidRPr="005768AC">
        <w:rPr>
          <w:rFonts w:ascii="Times New Roman" w:hAnsi="Times New Roman" w:cs="Times New Roman"/>
          <w:sz w:val="28"/>
          <w:szCs w:val="28"/>
        </w:rPr>
        <w:lastRenderedPageBreak/>
        <w:t>Виникають ситуації, коли</w:t>
      </w:r>
      <w:r w:rsidR="002073CA">
        <w:rPr>
          <w:rFonts w:ascii="Times New Roman" w:hAnsi="Times New Roman" w:cs="Times New Roman"/>
          <w:sz w:val="28"/>
          <w:szCs w:val="28"/>
        </w:rPr>
        <w:t xml:space="preserve"> повноваження щодо розпорядження земельною ділянкою є неузгодженими</w:t>
      </w:r>
      <w:r w:rsidRPr="005768AC">
        <w:rPr>
          <w:rFonts w:ascii="Times New Roman" w:hAnsi="Times New Roman" w:cs="Times New Roman"/>
          <w:sz w:val="28"/>
          <w:szCs w:val="28"/>
        </w:rPr>
        <w:t xml:space="preserve"> між територіальною громадою, обласною адміністрацією або державними підприємствами, що унеможливлює отримання легітимної згоди</w:t>
      </w:r>
      <w:r w:rsidR="005A7945">
        <w:rPr>
          <w:rFonts w:ascii="Times New Roman" w:hAnsi="Times New Roman" w:cs="Times New Roman"/>
          <w:sz w:val="28"/>
          <w:szCs w:val="28"/>
        </w:rPr>
        <w:t xml:space="preserve"> </w:t>
      </w:r>
      <w:r w:rsidRPr="0029417D">
        <w:rPr>
          <w:rFonts w:ascii="Times New Roman" w:hAnsi="Times New Roman" w:cs="Times New Roman"/>
          <w:sz w:val="28"/>
          <w:szCs w:val="28"/>
        </w:rPr>
        <w:t>[21]</w:t>
      </w:r>
      <w:r w:rsidRPr="005768AC">
        <w:rPr>
          <w:rFonts w:ascii="Times New Roman" w:hAnsi="Times New Roman" w:cs="Times New Roman"/>
          <w:sz w:val="28"/>
          <w:szCs w:val="28"/>
        </w:rPr>
        <w:t>.</w:t>
      </w:r>
    </w:p>
    <w:p w14:paraId="61D3EF80" w14:textId="6C185EFE" w:rsidR="000739E7" w:rsidRPr="000739E7" w:rsidRDefault="000739E7" w:rsidP="008B6912">
      <w:pPr>
        <w:spacing w:after="0" w:line="360" w:lineRule="auto"/>
        <w:ind w:firstLine="709"/>
        <w:jc w:val="both"/>
        <w:rPr>
          <w:rFonts w:ascii="Times New Roman" w:hAnsi="Times New Roman" w:cs="Times New Roman"/>
          <w:sz w:val="28"/>
          <w:szCs w:val="28"/>
        </w:rPr>
      </w:pPr>
      <w:r w:rsidRPr="000739E7">
        <w:rPr>
          <w:rFonts w:ascii="Times New Roman" w:hAnsi="Times New Roman" w:cs="Times New Roman"/>
          <w:sz w:val="28"/>
          <w:szCs w:val="28"/>
        </w:rPr>
        <w:t>6. Розробка про</w:t>
      </w:r>
      <w:r w:rsidR="002073CA">
        <w:rPr>
          <w:rFonts w:ascii="Times New Roman" w:hAnsi="Times New Roman" w:cs="Times New Roman"/>
          <w:sz w:val="28"/>
          <w:szCs w:val="28"/>
        </w:rPr>
        <w:t>е</w:t>
      </w:r>
      <w:r w:rsidRPr="000739E7">
        <w:rPr>
          <w:rFonts w:ascii="Times New Roman" w:hAnsi="Times New Roman" w:cs="Times New Roman"/>
          <w:sz w:val="28"/>
          <w:szCs w:val="28"/>
        </w:rPr>
        <w:t>кту створення.</w:t>
      </w:r>
    </w:p>
    <w:p w14:paraId="0729AF45" w14:textId="5F216CC7" w:rsidR="009B3DC9" w:rsidRPr="0029417D" w:rsidRDefault="009B3DC9" w:rsidP="008B6912">
      <w:pPr>
        <w:spacing w:after="0" w:line="360" w:lineRule="auto"/>
        <w:ind w:firstLine="709"/>
        <w:jc w:val="both"/>
        <w:rPr>
          <w:rFonts w:ascii="Times New Roman" w:hAnsi="Times New Roman" w:cs="Times New Roman"/>
          <w:sz w:val="28"/>
          <w:szCs w:val="28"/>
          <w:lang w:val="ru-RU"/>
        </w:rPr>
      </w:pPr>
      <w:r w:rsidRPr="009B3DC9">
        <w:rPr>
          <w:rFonts w:ascii="Times New Roman" w:hAnsi="Times New Roman" w:cs="Times New Roman"/>
          <w:sz w:val="28"/>
          <w:szCs w:val="28"/>
        </w:rPr>
        <w:t>Цей етап полягає у фіналізації наукової та адміністративної документації на основі вже схваленого клопотання та отриманих погоджень. Сутність етапу полягає у формуванні юридичного та територіального каркаса майбутнього об'єкта. Згідно з Методичними рекомендаціями, проєкт створення зазвичай включає положення про об'єкт, де детально прописується режим охорони, зонування (для парків) та перелік дозволених і заборонених видів діяльності. Важливою складовою є картографічні матеріали, що чітко окреслюють межі території</w:t>
      </w:r>
      <w:r w:rsidR="006B6D06">
        <w:rPr>
          <w:rFonts w:ascii="Times New Roman" w:hAnsi="Times New Roman" w:cs="Times New Roman"/>
          <w:sz w:val="28"/>
          <w:szCs w:val="28"/>
        </w:rPr>
        <w:t xml:space="preserve"> </w:t>
      </w:r>
      <w:r w:rsidRPr="0029417D">
        <w:rPr>
          <w:rFonts w:ascii="Times New Roman" w:hAnsi="Times New Roman" w:cs="Times New Roman"/>
          <w:sz w:val="28"/>
          <w:szCs w:val="28"/>
          <w:lang w:val="ru-RU"/>
        </w:rPr>
        <w:t>[19].</w:t>
      </w:r>
    </w:p>
    <w:p w14:paraId="4C2B9791" w14:textId="0F433BB1" w:rsidR="009B3DC9" w:rsidRPr="009B3DC9" w:rsidRDefault="009B3DC9" w:rsidP="008B6912">
      <w:pPr>
        <w:spacing w:after="0" w:line="360" w:lineRule="auto"/>
        <w:ind w:firstLine="709"/>
        <w:jc w:val="both"/>
        <w:rPr>
          <w:rFonts w:ascii="Times New Roman" w:hAnsi="Times New Roman" w:cs="Times New Roman"/>
          <w:sz w:val="28"/>
          <w:szCs w:val="28"/>
        </w:rPr>
      </w:pPr>
      <w:r w:rsidRPr="009B3DC9">
        <w:rPr>
          <w:rFonts w:ascii="Times New Roman" w:hAnsi="Times New Roman" w:cs="Times New Roman"/>
          <w:sz w:val="28"/>
          <w:szCs w:val="28"/>
        </w:rPr>
        <w:t>7. Погодження про</w:t>
      </w:r>
      <w:r w:rsidR="002073CA">
        <w:rPr>
          <w:rFonts w:ascii="Times New Roman" w:hAnsi="Times New Roman" w:cs="Times New Roman"/>
          <w:sz w:val="28"/>
          <w:szCs w:val="28"/>
        </w:rPr>
        <w:t>е</w:t>
      </w:r>
      <w:r w:rsidRPr="009B3DC9">
        <w:rPr>
          <w:rFonts w:ascii="Times New Roman" w:hAnsi="Times New Roman" w:cs="Times New Roman"/>
          <w:sz w:val="28"/>
          <w:szCs w:val="28"/>
        </w:rPr>
        <w:t>кту Кабінетом Міністрів України або профільною комісією обласної ради.</w:t>
      </w:r>
    </w:p>
    <w:p w14:paraId="03BD75C1" w14:textId="77777777" w:rsidR="009B3DC9" w:rsidRDefault="009B3DC9" w:rsidP="008B6912">
      <w:pPr>
        <w:spacing w:after="0" w:line="360" w:lineRule="auto"/>
        <w:ind w:firstLine="709"/>
        <w:jc w:val="both"/>
        <w:rPr>
          <w:rFonts w:ascii="Times New Roman" w:hAnsi="Times New Roman" w:cs="Times New Roman"/>
          <w:sz w:val="28"/>
          <w:szCs w:val="28"/>
        </w:rPr>
      </w:pPr>
      <w:r w:rsidRPr="009B3DC9">
        <w:rPr>
          <w:rFonts w:ascii="Times New Roman" w:hAnsi="Times New Roman" w:cs="Times New Roman"/>
          <w:sz w:val="28"/>
          <w:szCs w:val="28"/>
        </w:rPr>
        <w:t xml:space="preserve">Цей етап є стадією вищого адміністративного контролю, де проєкт проходить перевірку на відповідність загальнодержавним або регіональним економічним пріоритетам. </w:t>
      </w:r>
    </w:p>
    <w:p w14:paraId="133D4463" w14:textId="4DEC77D1" w:rsidR="000739E7" w:rsidRPr="000739E7" w:rsidRDefault="000739E7" w:rsidP="008B6912">
      <w:pPr>
        <w:spacing w:after="0" w:line="360" w:lineRule="auto"/>
        <w:ind w:firstLine="709"/>
        <w:jc w:val="both"/>
        <w:rPr>
          <w:rFonts w:ascii="Times New Roman" w:hAnsi="Times New Roman" w:cs="Times New Roman"/>
          <w:sz w:val="28"/>
          <w:szCs w:val="28"/>
        </w:rPr>
      </w:pPr>
      <w:r w:rsidRPr="000739E7">
        <w:rPr>
          <w:rFonts w:ascii="Times New Roman" w:hAnsi="Times New Roman" w:cs="Times New Roman"/>
          <w:sz w:val="28"/>
          <w:szCs w:val="28"/>
        </w:rPr>
        <w:t>8. Підписання Указу Президента або прийняття рішення обласною радою.</w:t>
      </w:r>
    </w:p>
    <w:p w14:paraId="6E5C0674" w14:textId="7B7C7F08" w:rsidR="009B3DC9" w:rsidRPr="009B3DC9" w:rsidRDefault="009B3DC9" w:rsidP="008B6912">
      <w:pPr>
        <w:spacing w:after="0" w:line="360" w:lineRule="auto"/>
        <w:ind w:firstLine="709"/>
        <w:jc w:val="both"/>
        <w:rPr>
          <w:rFonts w:ascii="Times New Roman" w:hAnsi="Times New Roman" w:cs="Times New Roman"/>
          <w:sz w:val="28"/>
          <w:szCs w:val="28"/>
        </w:rPr>
      </w:pPr>
      <w:r w:rsidRPr="009B3DC9">
        <w:rPr>
          <w:rFonts w:ascii="Times New Roman" w:hAnsi="Times New Roman" w:cs="Times New Roman"/>
          <w:sz w:val="28"/>
          <w:szCs w:val="28"/>
        </w:rPr>
        <w:t xml:space="preserve">Це фінальний акт легітимізації, передбачений статтею 53 </w:t>
      </w:r>
      <w:r w:rsidR="006B6D06">
        <w:rPr>
          <w:rFonts w:ascii="Times New Roman" w:hAnsi="Times New Roman" w:cs="Times New Roman"/>
          <w:sz w:val="28"/>
          <w:szCs w:val="28"/>
        </w:rPr>
        <w:t>ЗУ</w:t>
      </w:r>
      <w:r w:rsidRPr="009B3DC9">
        <w:rPr>
          <w:rFonts w:ascii="Times New Roman" w:hAnsi="Times New Roman" w:cs="Times New Roman"/>
          <w:sz w:val="28"/>
          <w:szCs w:val="28"/>
        </w:rPr>
        <w:t xml:space="preserve"> «Про </w:t>
      </w:r>
      <w:r w:rsidR="006B6D06">
        <w:rPr>
          <w:rFonts w:ascii="Times New Roman" w:hAnsi="Times New Roman" w:cs="Times New Roman"/>
          <w:sz w:val="28"/>
          <w:szCs w:val="28"/>
        </w:rPr>
        <w:t>природно-заповідний фонд України</w:t>
      </w:r>
      <w:r w:rsidRPr="009B3DC9">
        <w:rPr>
          <w:rFonts w:ascii="Times New Roman" w:hAnsi="Times New Roman" w:cs="Times New Roman"/>
          <w:sz w:val="28"/>
          <w:szCs w:val="28"/>
        </w:rPr>
        <w:t xml:space="preserve">». Лише після оприлюднення Указу Президента (для загальнодержавних об'єктів) або Рішення сесії обласної ради (для місцевих) територія офіційно набуває </w:t>
      </w:r>
      <w:r w:rsidR="006B6D06">
        <w:rPr>
          <w:rFonts w:ascii="Times New Roman" w:hAnsi="Times New Roman" w:cs="Times New Roman"/>
          <w:sz w:val="28"/>
          <w:szCs w:val="28"/>
        </w:rPr>
        <w:t xml:space="preserve">природоохоронного </w:t>
      </w:r>
      <w:r w:rsidRPr="009B3DC9">
        <w:rPr>
          <w:rFonts w:ascii="Times New Roman" w:hAnsi="Times New Roman" w:cs="Times New Roman"/>
          <w:sz w:val="28"/>
          <w:szCs w:val="28"/>
        </w:rPr>
        <w:t xml:space="preserve">статусу. </w:t>
      </w:r>
    </w:p>
    <w:p w14:paraId="6FA113AC" w14:textId="3BE42A78" w:rsidR="000E37E4" w:rsidRDefault="000B4647" w:rsidP="008B691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Практичний досвід</w:t>
      </w:r>
      <w:r w:rsidR="009B3DC9" w:rsidRPr="009B3DC9">
        <w:rPr>
          <w:rFonts w:ascii="Times New Roman" w:hAnsi="Times New Roman" w:cs="Times New Roman"/>
          <w:sz w:val="28"/>
          <w:szCs w:val="28"/>
        </w:rPr>
        <w:t xml:space="preserve"> створення </w:t>
      </w:r>
      <w:r>
        <w:rPr>
          <w:rFonts w:ascii="Times New Roman" w:hAnsi="Times New Roman" w:cs="Times New Roman"/>
          <w:sz w:val="28"/>
          <w:szCs w:val="28"/>
        </w:rPr>
        <w:t>НПП демонструє, що</w:t>
      </w:r>
      <w:r w:rsidR="009B3DC9" w:rsidRPr="009B3DC9">
        <w:rPr>
          <w:rFonts w:ascii="Times New Roman" w:hAnsi="Times New Roman" w:cs="Times New Roman"/>
          <w:sz w:val="28"/>
          <w:szCs w:val="28"/>
        </w:rPr>
        <w:t xml:space="preserve"> підписання Указів в Офісі Президента може затягуватися на тривалий термін (кейс НПП «Нобельський» та «Кам’янська Січ», які очікували підпису роками). Що стосується обласних рад, то найпоширенішою перепоною є «залишковий принцип» розгляду екологічних питань. Питання про створення ПЗФ часто виносять останніми </w:t>
      </w:r>
      <w:r>
        <w:rPr>
          <w:rFonts w:ascii="Times New Roman" w:hAnsi="Times New Roman" w:cs="Times New Roman"/>
          <w:sz w:val="28"/>
          <w:szCs w:val="28"/>
        </w:rPr>
        <w:t>до</w:t>
      </w:r>
      <w:r w:rsidR="009B3DC9" w:rsidRPr="009B3DC9">
        <w:rPr>
          <w:rFonts w:ascii="Times New Roman" w:hAnsi="Times New Roman" w:cs="Times New Roman"/>
          <w:sz w:val="28"/>
          <w:szCs w:val="28"/>
        </w:rPr>
        <w:t xml:space="preserve"> порядку денно</w:t>
      </w:r>
      <w:r>
        <w:rPr>
          <w:rFonts w:ascii="Times New Roman" w:hAnsi="Times New Roman" w:cs="Times New Roman"/>
          <w:sz w:val="28"/>
          <w:szCs w:val="28"/>
        </w:rPr>
        <w:t>го</w:t>
      </w:r>
      <w:r w:rsidR="009B3DC9" w:rsidRPr="009B3DC9">
        <w:rPr>
          <w:rFonts w:ascii="Times New Roman" w:hAnsi="Times New Roman" w:cs="Times New Roman"/>
          <w:sz w:val="28"/>
          <w:szCs w:val="28"/>
        </w:rPr>
        <w:t>, і до них просто не доходить черга під час сесій. Крім того, впливові депутати, чий бізнес пов'язаний</w:t>
      </w:r>
      <w:r w:rsidR="009B3DC9">
        <w:rPr>
          <w:rFonts w:ascii="Times New Roman" w:hAnsi="Times New Roman" w:cs="Times New Roman"/>
          <w:sz w:val="28"/>
          <w:szCs w:val="28"/>
        </w:rPr>
        <w:t xml:space="preserve">, наприклад, </w:t>
      </w:r>
      <w:r w:rsidR="009B3DC9" w:rsidRPr="009B3DC9">
        <w:rPr>
          <w:rFonts w:ascii="Times New Roman" w:hAnsi="Times New Roman" w:cs="Times New Roman"/>
          <w:sz w:val="28"/>
          <w:szCs w:val="28"/>
        </w:rPr>
        <w:t xml:space="preserve">із деревообробкою, можуть </w:t>
      </w:r>
      <w:r w:rsidR="009B3DC9" w:rsidRPr="009B3DC9">
        <w:rPr>
          <w:rFonts w:ascii="Times New Roman" w:hAnsi="Times New Roman" w:cs="Times New Roman"/>
          <w:sz w:val="28"/>
          <w:szCs w:val="28"/>
        </w:rPr>
        <w:lastRenderedPageBreak/>
        <w:t>роками саботувати голосування, як це спостерігається у Закарпатській обласній раді щодо пралісових пам'яток природи. Таким чином, навіть бездоганно підготовлений з наукової точ</w:t>
      </w:r>
      <w:r w:rsidR="002A6C9D">
        <w:rPr>
          <w:rFonts w:ascii="Times New Roman" w:hAnsi="Times New Roman" w:cs="Times New Roman"/>
          <w:sz w:val="28"/>
          <w:szCs w:val="28"/>
        </w:rPr>
        <w:t>ки</w:t>
      </w:r>
      <w:r w:rsidR="009B3DC9" w:rsidRPr="009B3DC9">
        <w:rPr>
          <w:rFonts w:ascii="Times New Roman" w:hAnsi="Times New Roman" w:cs="Times New Roman"/>
          <w:sz w:val="28"/>
          <w:szCs w:val="28"/>
        </w:rPr>
        <w:t xml:space="preserve"> зору </w:t>
      </w:r>
      <w:r w:rsidR="002A6C9D">
        <w:rPr>
          <w:rFonts w:ascii="Times New Roman" w:hAnsi="Times New Roman" w:cs="Times New Roman"/>
          <w:sz w:val="28"/>
          <w:szCs w:val="28"/>
        </w:rPr>
        <w:t xml:space="preserve">та відповідності вимогам </w:t>
      </w:r>
      <w:r w:rsidR="001F71C8">
        <w:rPr>
          <w:rFonts w:ascii="Times New Roman" w:hAnsi="Times New Roman" w:cs="Times New Roman"/>
          <w:sz w:val="28"/>
          <w:szCs w:val="28"/>
        </w:rPr>
        <w:t xml:space="preserve">Державного земельного кадастру (далі – </w:t>
      </w:r>
      <w:r w:rsidR="002A6C9D">
        <w:rPr>
          <w:rFonts w:ascii="Times New Roman" w:hAnsi="Times New Roman" w:cs="Times New Roman"/>
          <w:sz w:val="28"/>
          <w:szCs w:val="28"/>
        </w:rPr>
        <w:t>ДЗК</w:t>
      </w:r>
      <w:r w:rsidR="001F71C8">
        <w:rPr>
          <w:rFonts w:ascii="Times New Roman" w:hAnsi="Times New Roman" w:cs="Times New Roman"/>
          <w:sz w:val="28"/>
          <w:szCs w:val="28"/>
        </w:rPr>
        <w:t>)</w:t>
      </w:r>
      <w:r w:rsidR="002A6C9D">
        <w:rPr>
          <w:rFonts w:ascii="Times New Roman" w:hAnsi="Times New Roman" w:cs="Times New Roman"/>
          <w:sz w:val="28"/>
          <w:szCs w:val="28"/>
        </w:rPr>
        <w:t xml:space="preserve"> </w:t>
      </w:r>
      <w:r w:rsidR="009B3DC9" w:rsidRPr="009B3DC9">
        <w:rPr>
          <w:rFonts w:ascii="Times New Roman" w:hAnsi="Times New Roman" w:cs="Times New Roman"/>
          <w:sz w:val="28"/>
          <w:szCs w:val="28"/>
        </w:rPr>
        <w:t>проєкт може бути заблокований на фінальній стадії</w:t>
      </w:r>
      <w:r w:rsidR="002A6C9D">
        <w:rPr>
          <w:rFonts w:ascii="Times New Roman" w:hAnsi="Times New Roman" w:cs="Times New Roman"/>
          <w:sz w:val="28"/>
          <w:szCs w:val="28"/>
        </w:rPr>
        <w:t xml:space="preserve"> </w:t>
      </w:r>
      <w:r w:rsidR="009B3DC9" w:rsidRPr="0029417D">
        <w:rPr>
          <w:rFonts w:ascii="Times New Roman" w:hAnsi="Times New Roman" w:cs="Times New Roman"/>
          <w:sz w:val="28"/>
          <w:szCs w:val="28"/>
          <w:lang w:val="ru-RU"/>
        </w:rPr>
        <w:t>[20].</w:t>
      </w:r>
    </w:p>
    <w:p w14:paraId="437AB5D5" w14:textId="77777777" w:rsidR="002A6C9D" w:rsidRPr="0029417D" w:rsidRDefault="002A6C9D" w:rsidP="008B6912">
      <w:pPr>
        <w:spacing w:after="0" w:line="360" w:lineRule="auto"/>
        <w:ind w:firstLine="709"/>
        <w:jc w:val="both"/>
        <w:rPr>
          <w:rFonts w:ascii="Times New Roman" w:hAnsi="Times New Roman" w:cs="Times New Roman"/>
          <w:sz w:val="28"/>
          <w:szCs w:val="28"/>
          <w:lang w:val="ru-RU"/>
        </w:rPr>
      </w:pPr>
    </w:p>
    <w:p w14:paraId="60512DD1" w14:textId="74AE5350" w:rsidR="009B3DC9" w:rsidRDefault="009B3DC9" w:rsidP="008B6912">
      <w:pPr>
        <w:spacing w:after="0" w:line="360" w:lineRule="auto"/>
        <w:ind w:firstLine="709"/>
        <w:jc w:val="both"/>
        <w:rPr>
          <w:rFonts w:ascii="Times New Roman" w:hAnsi="Times New Roman" w:cs="Times New Roman"/>
          <w:b/>
          <w:sz w:val="28"/>
          <w:szCs w:val="28"/>
        </w:rPr>
      </w:pPr>
      <w:r w:rsidRPr="0029417D">
        <w:rPr>
          <w:rFonts w:ascii="Times New Roman" w:hAnsi="Times New Roman" w:cs="Times New Roman"/>
          <w:b/>
          <w:sz w:val="28"/>
          <w:szCs w:val="28"/>
          <w:lang w:val="ru-RU"/>
        </w:rPr>
        <w:t>2</w:t>
      </w:r>
      <w:r w:rsidRPr="009B3DC9">
        <w:rPr>
          <w:rFonts w:ascii="Times New Roman" w:hAnsi="Times New Roman" w:cs="Times New Roman"/>
          <w:b/>
          <w:sz w:val="28"/>
          <w:szCs w:val="28"/>
        </w:rPr>
        <w:t>.2. Вимоги до обґрунтування створення об’єктів ПЗФ та структура клопотання</w:t>
      </w:r>
    </w:p>
    <w:p w14:paraId="5EBF11FB" w14:textId="77777777" w:rsidR="00B54256" w:rsidRDefault="00B54256" w:rsidP="008B6912">
      <w:pPr>
        <w:spacing w:after="0" w:line="360" w:lineRule="auto"/>
        <w:ind w:firstLine="709"/>
        <w:jc w:val="both"/>
        <w:rPr>
          <w:rFonts w:ascii="Times New Roman" w:hAnsi="Times New Roman" w:cs="Times New Roman"/>
          <w:b/>
          <w:sz w:val="28"/>
          <w:szCs w:val="28"/>
        </w:rPr>
      </w:pPr>
    </w:p>
    <w:p w14:paraId="16379054" w14:textId="77B0097E" w:rsidR="00B54256" w:rsidRPr="00B54256" w:rsidRDefault="00B54256" w:rsidP="008B6912">
      <w:pPr>
        <w:spacing w:after="0" w:line="360" w:lineRule="auto"/>
        <w:ind w:firstLine="709"/>
        <w:jc w:val="both"/>
        <w:rPr>
          <w:rFonts w:ascii="Times New Roman" w:hAnsi="Times New Roman" w:cs="Times New Roman"/>
          <w:sz w:val="28"/>
          <w:szCs w:val="28"/>
        </w:rPr>
      </w:pPr>
      <w:r w:rsidRPr="00B54256">
        <w:rPr>
          <w:rFonts w:ascii="Times New Roman" w:hAnsi="Times New Roman" w:cs="Times New Roman"/>
          <w:sz w:val="28"/>
          <w:szCs w:val="28"/>
        </w:rPr>
        <w:t>Ефективність розбудови репрезентативної мережі територій та об’єктів ПЗФ критично залежить від якості первинної експертної документації, що слугує науково-методичним підґрунтям для прийняття управлінських рішень. Якщо процедурний алгоритм (розглянутий у підрозділі 2.1) визначає правову траєкторію створення заповідних одиниць, то вимоги до змісту документації детермінують доказову базу, яка має забезпечити валідність екологічної ініціативи в умовах потенційного конфлікту з господарськими інтересами землекористувачів.</w:t>
      </w:r>
    </w:p>
    <w:p w14:paraId="19D82614" w14:textId="51791AB6" w:rsidR="00B54256" w:rsidRPr="00B54256" w:rsidRDefault="00B54256" w:rsidP="008B6912">
      <w:pPr>
        <w:spacing w:after="0" w:line="360" w:lineRule="auto"/>
        <w:ind w:firstLine="709"/>
        <w:jc w:val="both"/>
        <w:rPr>
          <w:rFonts w:ascii="Times New Roman" w:hAnsi="Times New Roman" w:cs="Times New Roman"/>
          <w:sz w:val="28"/>
          <w:szCs w:val="28"/>
        </w:rPr>
      </w:pPr>
      <w:r w:rsidRPr="00B54256">
        <w:rPr>
          <w:rFonts w:ascii="Times New Roman" w:hAnsi="Times New Roman" w:cs="Times New Roman"/>
          <w:sz w:val="28"/>
          <w:szCs w:val="28"/>
        </w:rPr>
        <w:t xml:space="preserve">Ключовим детермінуючим документом на початковому етапі заповідної справи є клопотання. Відповідно до </w:t>
      </w:r>
      <w:r w:rsidR="00C06663" w:rsidRPr="00081B46">
        <w:rPr>
          <w:rFonts w:ascii="Times New Roman" w:hAnsi="Times New Roman" w:cs="Times New Roman"/>
          <w:sz w:val="28"/>
          <w:szCs w:val="28"/>
        </w:rPr>
        <w:t>Методични</w:t>
      </w:r>
      <w:r w:rsidR="00C06663">
        <w:rPr>
          <w:rFonts w:ascii="Times New Roman" w:hAnsi="Times New Roman" w:cs="Times New Roman"/>
          <w:sz w:val="28"/>
          <w:szCs w:val="28"/>
        </w:rPr>
        <w:t>х</w:t>
      </w:r>
      <w:r w:rsidR="00C06663" w:rsidRPr="00081B46">
        <w:rPr>
          <w:rFonts w:ascii="Times New Roman" w:hAnsi="Times New Roman" w:cs="Times New Roman"/>
          <w:sz w:val="28"/>
          <w:szCs w:val="28"/>
        </w:rPr>
        <w:t xml:space="preserve"> рекомендаці</w:t>
      </w:r>
      <w:r w:rsidR="00C06663">
        <w:rPr>
          <w:rFonts w:ascii="Times New Roman" w:hAnsi="Times New Roman" w:cs="Times New Roman"/>
          <w:sz w:val="28"/>
          <w:szCs w:val="28"/>
        </w:rPr>
        <w:t>й</w:t>
      </w:r>
      <w:r w:rsidR="00C06663" w:rsidRPr="00081B46">
        <w:rPr>
          <w:rFonts w:ascii="Times New Roman" w:hAnsi="Times New Roman" w:cs="Times New Roman"/>
          <w:sz w:val="28"/>
          <w:szCs w:val="28"/>
        </w:rPr>
        <w:t xml:space="preserve"> Міндовкілля</w:t>
      </w:r>
      <w:r w:rsidR="00C06663" w:rsidRPr="00B54256">
        <w:rPr>
          <w:rFonts w:ascii="Times New Roman" w:hAnsi="Times New Roman" w:cs="Times New Roman"/>
          <w:sz w:val="28"/>
          <w:szCs w:val="28"/>
        </w:rPr>
        <w:t xml:space="preserve"> </w:t>
      </w:r>
      <w:r w:rsidR="00C06663">
        <w:rPr>
          <w:rFonts w:ascii="Times New Roman" w:hAnsi="Times New Roman" w:cs="Times New Roman"/>
          <w:sz w:val="28"/>
          <w:szCs w:val="28"/>
        </w:rPr>
        <w:t xml:space="preserve">та </w:t>
      </w:r>
      <w:r w:rsidRPr="00B54256">
        <w:rPr>
          <w:rFonts w:ascii="Times New Roman" w:hAnsi="Times New Roman" w:cs="Times New Roman"/>
          <w:sz w:val="28"/>
          <w:szCs w:val="28"/>
        </w:rPr>
        <w:t>методичних засад, розроблених профільними експертними середовищами (зокрема</w:t>
      </w:r>
      <w:r w:rsidR="002A6C9D">
        <w:rPr>
          <w:rFonts w:ascii="Times New Roman" w:hAnsi="Times New Roman" w:cs="Times New Roman"/>
          <w:sz w:val="28"/>
          <w:szCs w:val="28"/>
        </w:rPr>
        <w:t>,</w:t>
      </w:r>
      <w:r w:rsidRPr="00B54256">
        <w:rPr>
          <w:rFonts w:ascii="Times New Roman" w:hAnsi="Times New Roman" w:cs="Times New Roman"/>
          <w:sz w:val="28"/>
          <w:szCs w:val="28"/>
        </w:rPr>
        <w:t xml:space="preserve"> МБО «Екологія-Право-Людина»), клопотання не може трактуватися як суто описова декларація про наміри. Це комплексний науково-адміністративний документ, що інтегрує результати натурних біологічних досліджень, методи просторового </w:t>
      </w:r>
      <w:r w:rsidR="002A6C9D">
        <w:rPr>
          <w:rFonts w:ascii="Times New Roman" w:hAnsi="Times New Roman" w:cs="Times New Roman"/>
          <w:sz w:val="28"/>
          <w:szCs w:val="28"/>
        </w:rPr>
        <w:t xml:space="preserve">геоінформаційного </w:t>
      </w:r>
      <w:r w:rsidRPr="00B54256">
        <w:rPr>
          <w:rFonts w:ascii="Times New Roman" w:hAnsi="Times New Roman" w:cs="Times New Roman"/>
          <w:sz w:val="28"/>
          <w:szCs w:val="28"/>
        </w:rPr>
        <w:t>моделювання та соціо-економічний аналіз прогнозованих наслідків встановлення режиму особливої охорони</w:t>
      </w:r>
      <w:r w:rsidR="002A6C9D">
        <w:rPr>
          <w:rFonts w:ascii="Times New Roman" w:hAnsi="Times New Roman" w:cs="Times New Roman"/>
          <w:sz w:val="28"/>
          <w:szCs w:val="28"/>
        </w:rPr>
        <w:t xml:space="preserve"> </w:t>
      </w:r>
      <w:r w:rsidR="00C06663" w:rsidRPr="002A6C9D">
        <w:rPr>
          <w:rFonts w:ascii="Times New Roman" w:hAnsi="Times New Roman" w:cs="Times New Roman"/>
          <w:sz w:val="28"/>
          <w:szCs w:val="28"/>
        </w:rPr>
        <w:t>[22]</w:t>
      </w:r>
      <w:r w:rsidRPr="00B54256">
        <w:rPr>
          <w:rFonts w:ascii="Times New Roman" w:hAnsi="Times New Roman" w:cs="Times New Roman"/>
          <w:sz w:val="28"/>
          <w:szCs w:val="28"/>
        </w:rPr>
        <w:t>.</w:t>
      </w:r>
    </w:p>
    <w:p w14:paraId="0042E5B6" w14:textId="16CCB4CE" w:rsidR="00B54256" w:rsidRPr="00B54256" w:rsidRDefault="00B54256" w:rsidP="008B6912">
      <w:pPr>
        <w:spacing w:after="0" w:line="360" w:lineRule="auto"/>
        <w:ind w:firstLine="709"/>
        <w:jc w:val="both"/>
        <w:rPr>
          <w:rFonts w:ascii="Times New Roman" w:hAnsi="Times New Roman" w:cs="Times New Roman"/>
          <w:sz w:val="28"/>
          <w:szCs w:val="28"/>
        </w:rPr>
      </w:pPr>
      <w:r w:rsidRPr="00B54256">
        <w:rPr>
          <w:rFonts w:ascii="Times New Roman" w:hAnsi="Times New Roman" w:cs="Times New Roman"/>
          <w:sz w:val="28"/>
          <w:szCs w:val="28"/>
        </w:rPr>
        <w:t xml:space="preserve">Центральне місце в архітектурі клопотання посідає наукове обґрунтування, функціональне призначення якого полягає в доведенні созологічної цінності території. Воно має базуватися на принципах об’єктивності та репрезентативності, акцентуючи </w:t>
      </w:r>
      <w:r w:rsidR="001F71C8">
        <w:rPr>
          <w:rFonts w:ascii="Times New Roman" w:hAnsi="Times New Roman" w:cs="Times New Roman"/>
          <w:sz w:val="28"/>
          <w:szCs w:val="28"/>
        </w:rPr>
        <w:t xml:space="preserve">увагу </w:t>
      </w:r>
      <w:r w:rsidRPr="00B54256">
        <w:rPr>
          <w:rFonts w:ascii="Times New Roman" w:hAnsi="Times New Roman" w:cs="Times New Roman"/>
          <w:sz w:val="28"/>
          <w:szCs w:val="28"/>
        </w:rPr>
        <w:t xml:space="preserve">не лише на наявності раритетних компонентів біоти (видів, занесених до Червоної книги України), а й на збереженості цілісних екосистем та </w:t>
      </w:r>
      <w:r w:rsidRPr="00B54256">
        <w:rPr>
          <w:rFonts w:ascii="Times New Roman" w:hAnsi="Times New Roman" w:cs="Times New Roman"/>
          <w:sz w:val="28"/>
          <w:szCs w:val="28"/>
        </w:rPr>
        <w:lastRenderedPageBreak/>
        <w:t>їх відповідності критеріям міжнародних конвенцій (зокрема Бернської конвенції та Директиви ЄС про оселища)</w:t>
      </w:r>
      <w:r w:rsidR="001F71C8">
        <w:rPr>
          <w:rFonts w:ascii="Times New Roman" w:hAnsi="Times New Roman" w:cs="Times New Roman"/>
          <w:sz w:val="28"/>
          <w:szCs w:val="28"/>
        </w:rPr>
        <w:t xml:space="preserve"> </w:t>
      </w:r>
      <w:r w:rsidR="00C06663" w:rsidRPr="0029417D">
        <w:rPr>
          <w:rFonts w:ascii="Times New Roman" w:hAnsi="Times New Roman" w:cs="Times New Roman"/>
          <w:sz w:val="28"/>
          <w:szCs w:val="28"/>
        </w:rPr>
        <w:t>[22]</w:t>
      </w:r>
      <w:r w:rsidRPr="00B54256">
        <w:rPr>
          <w:rFonts w:ascii="Times New Roman" w:hAnsi="Times New Roman" w:cs="Times New Roman"/>
          <w:sz w:val="28"/>
          <w:szCs w:val="28"/>
        </w:rPr>
        <w:t>.</w:t>
      </w:r>
    </w:p>
    <w:p w14:paraId="217334C9" w14:textId="150771E7" w:rsidR="00B54256" w:rsidRDefault="00B54256" w:rsidP="008B6912">
      <w:pPr>
        <w:spacing w:after="0" w:line="360" w:lineRule="auto"/>
        <w:ind w:firstLine="709"/>
        <w:jc w:val="both"/>
        <w:rPr>
          <w:rFonts w:ascii="Times New Roman" w:hAnsi="Times New Roman" w:cs="Times New Roman"/>
          <w:sz w:val="28"/>
          <w:szCs w:val="28"/>
        </w:rPr>
      </w:pPr>
      <w:r w:rsidRPr="00B54256">
        <w:rPr>
          <w:rFonts w:ascii="Times New Roman" w:hAnsi="Times New Roman" w:cs="Times New Roman"/>
          <w:sz w:val="28"/>
          <w:szCs w:val="28"/>
        </w:rPr>
        <w:t xml:space="preserve">Враховуючи динаміку трансформації земельних відносин в Україні, критичного значення набуває картографічне забезпечення клопотання. Його точність, виражена через кореляцію з векторними даними </w:t>
      </w:r>
      <w:r w:rsidR="001F71C8">
        <w:rPr>
          <w:rFonts w:ascii="Times New Roman" w:hAnsi="Times New Roman" w:cs="Times New Roman"/>
          <w:sz w:val="28"/>
          <w:szCs w:val="28"/>
        </w:rPr>
        <w:t>ДЗК</w:t>
      </w:r>
      <w:r w:rsidRPr="00B54256">
        <w:rPr>
          <w:rFonts w:ascii="Times New Roman" w:hAnsi="Times New Roman" w:cs="Times New Roman"/>
          <w:sz w:val="28"/>
          <w:szCs w:val="28"/>
        </w:rPr>
        <w:t xml:space="preserve"> та актуальними матеріалами лісовпорядкування, є визначальним фактором подолання бюрократичних бар’єрів на етапах погодження, оскільки технічні похибки у визначенні меж часто стають формальною підставою для відхилення заповідних ініціатив уповноваженими органами</w:t>
      </w:r>
      <w:r w:rsidR="00D96190">
        <w:rPr>
          <w:rFonts w:ascii="Times New Roman" w:hAnsi="Times New Roman" w:cs="Times New Roman"/>
          <w:sz w:val="28"/>
          <w:szCs w:val="28"/>
        </w:rPr>
        <w:t xml:space="preserve"> </w:t>
      </w:r>
      <w:r w:rsidR="00C06663" w:rsidRPr="001F71C8">
        <w:rPr>
          <w:rFonts w:ascii="Times New Roman" w:hAnsi="Times New Roman" w:cs="Times New Roman"/>
          <w:sz w:val="28"/>
          <w:szCs w:val="28"/>
        </w:rPr>
        <w:t>[22]</w:t>
      </w:r>
      <w:r w:rsidRPr="00B54256">
        <w:rPr>
          <w:rFonts w:ascii="Times New Roman" w:hAnsi="Times New Roman" w:cs="Times New Roman"/>
          <w:sz w:val="28"/>
          <w:szCs w:val="28"/>
        </w:rPr>
        <w:t>.</w:t>
      </w:r>
    </w:p>
    <w:p w14:paraId="45AABFD7" w14:textId="19406340" w:rsidR="00B54256" w:rsidRDefault="00B54256" w:rsidP="008B6912">
      <w:pPr>
        <w:spacing w:after="0" w:line="360" w:lineRule="auto"/>
        <w:ind w:firstLine="709"/>
        <w:jc w:val="both"/>
        <w:rPr>
          <w:rFonts w:ascii="Times New Roman" w:hAnsi="Times New Roman" w:cs="Times New Roman"/>
          <w:sz w:val="28"/>
          <w:szCs w:val="28"/>
        </w:rPr>
      </w:pPr>
      <w:r w:rsidRPr="00B54256">
        <w:rPr>
          <w:rFonts w:ascii="Times New Roman" w:hAnsi="Times New Roman" w:cs="Times New Roman"/>
          <w:sz w:val="28"/>
          <w:szCs w:val="28"/>
        </w:rPr>
        <w:t>Нижче деталізовано нормативну структуру зазначених документів та специфіковано вимоги до їхніх ключових розділів згідно з чинними методичними рекомендаціями.</w:t>
      </w:r>
    </w:p>
    <w:p w14:paraId="244C42EB" w14:textId="7044375F" w:rsidR="001D7543" w:rsidRDefault="00352E12" w:rsidP="008B6912">
      <w:pPr>
        <w:spacing w:after="0" w:line="360" w:lineRule="auto"/>
        <w:ind w:firstLine="709"/>
        <w:jc w:val="both"/>
        <w:rPr>
          <w:rFonts w:ascii="Times New Roman" w:hAnsi="Times New Roman" w:cs="Times New Roman"/>
          <w:sz w:val="28"/>
          <w:szCs w:val="28"/>
        </w:rPr>
      </w:pPr>
      <w:r w:rsidRPr="00352E12">
        <w:rPr>
          <w:rFonts w:ascii="Times New Roman" w:hAnsi="Times New Roman" w:cs="Times New Roman"/>
          <w:sz w:val="28"/>
          <w:szCs w:val="28"/>
        </w:rPr>
        <w:t xml:space="preserve">Перший розділ клопотання присвячується точній локалізації об’єкта. Обов’язково зазначається повна назва одиниці </w:t>
      </w:r>
      <w:r w:rsidR="00D96190" w:rsidRPr="00352E12">
        <w:rPr>
          <w:rFonts w:ascii="Times New Roman" w:hAnsi="Times New Roman" w:cs="Times New Roman"/>
          <w:sz w:val="28"/>
          <w:szCs w:val="28"/>
        </w:rPr>
        <w:t>адміністративно</w:t>
      </w:r>
      <w:r w:rsidR="00D96190">
        <w:rPr>
          <w:rFonts w:ascii="Times New Roman" w:hAnsi="Times New Roman" w:cs="Times New Roman"/>
          <w:sz w:val="28"/>
          <w:szCs w:val="28"/>
        </w:rPr>
        <w:t>-територіального устрою</w:t>
      </w:r>
      <w:r w:rsidR="00D96190" w:rsidRPr="00352E12">
        <w:rPr>
          <w:rFonts w:ascii="Times New Roman" w:hAnsi="Times New Roman" w:cs="Times New Roman"/>
          <w:sz w:val="28"/>
          <w:szCs w:val="28"/>
        </w:rPr>
        <w:t xml:space="preserve"> </w:t>
      </w:r>
      <w:r w:rsidRPr="00352E12">
        <w:rPr>
          <w:rFonts w:ascii="Times New Roman" w:hAnsi="Times New Roman" w:cs="Times New Roman"/>
          <w:sz w:val="28"/>
          <w:szCs w:val="28"/>
        </w:rPr>
        <w:t xml:space="preserve">(область, район, територіальна громада) та географічні координати центральних точок або кутових поворотів меж. Ключовим елементом тут є відомості про категорію земель за їх цільовим призначенням згідно з кодуванням </w:t>
      </w:r>
      <w:r w:rsidR="001F71C8">
        <w:rPr>
          <w:rFonts w:ascii="Times New Roman" w:hAnsi="Times New Roman" w:cs="Times New Roman"/>
          <w:sz w:val="28"/>
          <w:szCs w:val="28"/>
        </w:rPr>
        <w:t>ДЗК</w:t>
      </w:r>
      <w:r w:rsidRPr="00352E12">
        <w:rPr>
          <w:rFonts w:ascii="Times New Roman" w:hAnsi="Times New Roman" w:cs="Times New Roman"/>
          <w:sz w:val="28"/>
          <w:szCs w:val="28"/>
        </w:rPr>
        <w:t>. Необхідно чітко вказати форму власності (державна, комунальна чи приватна) та надати повний перелік землевласників і землевпорядників, чиї інтереси зачіпає створення об’єкта. Окремо фіксується інформація про наявність або відсутність на території діючих договорів оренди чи спецдозволів на користування надрами.</w:t>
      </w:r>
    </w:p>
    <w:p w14:paraId="29E52660" w14:textId="5F53C26A" w:rsidR="00352E12" w:rsidRDefault="00D96190"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Основна</w:t>
      </w:r>
      <w:r w:rsidR="00352E12" w:rsidRPr="00352E12">
        <w:rPr>
          <w:rFonts w:ascii="Times New Roman" w:hAnsi="Times New Roman" w:cs="Times New Roman"/>
          <w:sz w:val="28"/>
          <w:szCs w:val="28"/>
        </w:rPr>
        <w:t xml:space="preserve"> частина документа має довести унікальність або репрезентативність території. </w:t>
      </w:r>
      <w:r w:rsidR="001D7543">
        <w:rPr>
          <w:rFonts w:ascii="Times New Roman" w:hAnsi="Times New Roman" w:cs="Times New Roman"/>
          <w:sz w:val="28"/>
          <w:szCs w:val="28"/>
        </w:rPr>
        <w:t>В цій частині н</w:t>
      </w:r>
      <w:r w:rsidR="00352E12" w:rsidRPr="00352E12">
        <w:rPr>
          <w:rFonts w:ascii="Times New Roman" w:hAnsi="Times New Roman" w:cs="Times New Roman"/>
          <w:sz w:val="28"/>
          <w:szCs w:val="28"/>
        </w:rPr>
        <w:t xml:space="preserve">аводиться верифікований перелік видів флори та фауни. Особлива увага </w:t>
      </w:r>
      <w:r w:rsidR="001D7543">
        <w:rPr>
          <w:rFonts w:ascii="Times New Roman" w:hAnsi="Times New Roman" w:cs="Times New Roman"/>
          <w:sz w:val="28"/>
          <w:szCs w:val="28"/>
        </w:rPr>
        <w:t xml:space="preserve">звичайно </w:t>
      </w:r>
      <w:r w:rsidR="00352E12" w:rsidRPr="00352E12">
        <w:rPr>
          <w:rFonts w:ascii="Times New Roman" w:hAnsi="Times New Roman" w:cs="Times New Roman"/>
          <w:sz w:val="28"/>
          <w:szCs w:val="28"/>
        </w:rPr>
        <w:t xml:space="preserve">приділяється раритетній складовій </w:t>
      </w:r>
      <w:r w:rsidR="001D7543">
        <w:rPr>
          <w:rFonts w:ascii="Times New Roman" w:hAnsi="Times New Roman" w:cs="Times New Roman"/>
          <w:sz w:val="28"/>
          <w:szCs w:val="28"/>
        </w:rPr>
        <w:t xml:space="preserve">– </w:t>
      </w:r>
      <w:r w:rsidR="00352E12" w:rsidRPr="00352E12">
        <w:rPr>
          <w:rFonts w:ascii="Times New Roman" w:hAnsi="Times New Roman" w:cs="Times New Roman"/>
          <w:sz w:val="28"/>
          <w:szCs w:val="28"/>
        </w:rPr>
        <w:t>видам із Червоної книги України та міжнародних списків (Бернська конвенція</w:t>
      </w:r>
      <w:r w:rsidR="001D7543">
        <w:rPr>
          <w:rFonts w:ascii="Times New Roman" w:hAnsi="Times New Roman" w:cs="Times New Roman"/>
          <w:sz w:val="28"/>
          <w:szCs w:val="28"/>
        </w:rPr>
        <w:t xml:space="preserve"> тощо</w:t>
      </w:r>
      <w:r w:rsidR="00352E12" w:rsidRPr="00352E12">
        <w:rPr>
          <w:rFonts w:ascii="Times New Roman" w:hAnsi="Times New Roman" w:cs="Times New Roman"/>
          <w:sz w:val="28"/>
          <w:szCs w:val="28"/>
        </w:rPr>
        <w:t>). Важливо описувати не лише окремі особини, а й</w:t>
      </w:r>
      <w:r w:rsidR="001D7543">
        <w:rPr>
          <w:rFonts w:ascii="Times New Roman" w:hAnsi="Times New Roman" w:cs="Times New Roman"/>
          <w:sz w:val="28"/>
          <w:szCs w:val="28"/>
        </w:rPr>
        <w:t xml:space="preserve"> </w:t>
      </w:r>
      <w:r w:rsidR="00352E12" w:rsidRPr="00352E12">
        <w:rPr>
          <w:rFonts w:ascii="Times New Roman" w:hAnsi="Times New Roman" w:cs="Times New Roman"/>
          <w:sz w:val="28"/>
          <w:szCs w:val="28"/>
        </w:rPr>
        <w:t>оселища (habitats), що підпадають під охорону згідно з Директивами ЄС.</w:t>
      </w:r>
    </w:p>
    <w:p w14:paraId="2F9A252E" w14:textId="5613F9E4" w:rsidR="003036C8" w:rsidRPr="003036C8" w:rsidRDefault="003036C8" w:rsidP="008B6912">
      <w:pPr>
        <w:spacing w:after="0" w:line="360" w:lineRule="auto"/>
        <w:ind w:firstLine="709"/>
        <w:jc w:val="both"/>
        <w:rPr>
          <w:rFonts w:ascii="Times New Roman" w:hAnsi="Times New Roman" w:cs="Times New Roman"/>
          <w:sz w:val="28"/>
          <w:szCs w:val="28"/>
        </w:rPr>
      </w:pPr>
      <w:r w:rsidRPr="003036C8">
        <w:rPr>
          <w:rFonts w:ascii="Times New Roman" w:hAnsi="Times New Roman" w:cs="Times New Roman"/>
          <w:sz w:val="28"/>
          <w:szCs w:val="28"/>
        </w:rPr>
        <w:lastRenderedPageBreak/>
        <w:t xml:space="preserve">Окрім традиційного опису біотичних компонентів, сучасні вимоги до обґрунтування передбачають розкриття цінності території через призму </w:t>
      </w:r>
      <w:r w:rsidR="00D96190">
        <w:rPr>
          <w:rFonts w:ascii="Times New Roman" w:hAnsi="Times New Roman" w:cs="Times New Roman"/>
          <w:sz w:val="28"/>
          <w:szCs w:val="28"/>
        </w:rPr>
        <w:t xml:space="preserve">потенціалу </w:t>
      </w:r>
      <w:r w:rsidRPr="003036C8">
        <w:rPr>
          <w:rFonts w:ascii="Times New Roman" w:hAnsi="Times New Roman" w:cs="Times New Roman"/>
          <w:sz w:val="28"/>
          <w:szCs w:val="28"/>
        </w:rPr>
        <w:t xml:space="preserve">екосистемних послуг. Це дозволяє перевести наукову аргументацію у площину практичної значущості для регіону, демонструючи переваги збереження природного капіталу для громад. У структурі клопотання екосистеми розглядаються як функціональні одиниці, що надають </w:t>
      </w:r>
      <w:r w:rsidR="00DB1EB3" w:rsidRPr="00DB1EB3">
        <w:rPr>
          <w:rFonts w:ascii="Times New Roman" w:hAnsi="Times New Roman" w:cs="Times New Roman"/>
          <w:sz w:val="28"/>
          <w:szCs w:val="28"/>
        </w:rPr>
        <w:t>чотири</w:t>
      </w:r>
      <w:r w:rsidRPr="003036C8">
        <w:rPr>
          <w:rFonts w:ascii="Times New Roman" w:hAnsi="Times New Roman" w:cs="Times New Roman"/>
          <w:sz w:val="28"/>
          <w:szCs w:val="28"/>
        </w:rPr>
        <w:t xml:space="preserve"> групи послуг: регулюючі, </w:t>
      </w:r>
      <w:r w:rsidR="00DB1EB3" w:rsidRPr="00DB1EB3">
        <w:rPr>
          <w:rFonts w:ascii="Times New Roman" w:hAnsi="Times New Roman" w:cs="Times New Roman"/>
          <w:sz w:val="28"/>
          <w:szCs w:val="28"/>
        </w:rPr>
        <w:t>п</w:t>
      </w:r>
      <w:r w:rsidR="00DB1EB3">
        <w:rPr>
          <w:rFonts w:ascii="Times New Roman" w:hAnsi="Times New Roman" w:cs="Times New Roman"/>
          <w:sz w:val="28"/>
          <w:szCs w:val="28"/>
        </w:rPr>
        <w:t xml:space="preserve">ідтримувальні, </w:t>
      </w:r>
      <w:r w:rsidR="005E130E">
        <w:rPr>
          <w:rFonts w:ascii="Times New Roman" w:hAnsi="Times New Roman" w:cs="Times New Roman"/>
          <w:sz w:val="28"/>
          <w:szCs w:val="28"/>
        </w:rPr>
        <w:t>забезпечувальні</w:t>
      </w:r>
      <w:r w:rsidRPr="003036C8">
        <w:rPr>
          <w:rFonts w:ascii="Times New Roman" w:hAnsi="Times New Roman" w:cs="Times New Roman"/>
          <w:sz w:val="28"/>
          <w:szCs w:val="28"/>
        </w:rPr>
        <w:t xml:space="preserve"> та культурні</w:t>
      </w:r>
      <w:r w:rsidR="00D96190">
        <w:rPr>
          <w:rFonts w:ascii="Times New Roman" w:hAnsi="Times New Roman" w:cs="Times New Roman"/>
          <w:sz w:val="28"/>
          <w:szCs w:val="28"/>
        </w:rPr>
        <w:t xml:space="preserve"> </w:t>
      </w:r>
      <w:r w:rsidRPr="00DB1EB3">
        <w:rPr>
          <w:rFonts w:ascii="Times New Roman" w:hAnsi="Times New Roman" w:cs="Times New Roman"/>
          <w:sz w:val="28"/>
          <w:szCs w:val="28"/>
        </w:rPr>
        <w:t>[23]</w:t>
      </w:r>
      <w:r w:rsidRPr="003036C8">
        <w:rPr>
          <w:rFonts w:ascii="Times New Roman" w:hAnsi="Times New Roman" w:cs="Times New Roman"/>
          <w:sz w:val="28"/>
          <w:szCs w:val="28"/>
        </w:rPr>
        <w:t>.</w:t>
      </w:r>
    </w:p>
    <w:p w14:paraId="24CC2913" w14:textId="576688E0" w:rsidR="003036C8" w:rsidRPr="003036C8" w:rsidRDefault="00DB1EB3" w:rsidP="008B6912">
      <w:pPr>
        <w:spacing w:after="0" w:line="360" w:lineRule="auto"/>
        <w:ind w:firstLine="709"/>
        <w:jc w:val="both"/>
        <w:rPr>
          <w:rFonts w:ascii="Times New Roman" w:hAnsi="Times New Roman" w:cs="Times New Roman"/>
          <w:sz w:val="28"/>
          <w:szCs w:val="28"/>
        </w:rPr>
      </w:pPr>
      <w:r w:rsidRPr="00DB1EB3">
        <w:rPr>
          <w:rFonts w:ascii="Times New Roman" w:hAnsi="Times New Roman" w:cs="Times New Roman"/>
          <w:sz w:val="28"/>
          <w:szCs w:val="28"/>
        </w:rPr>
        <w:t>Основне</w:t>
      </w:r>
      <w:r w:rsidR="003036C8" w:rsidRPr="003036C8">
        <w:rPr>
          <w:rFonts w:ascii="Times New Roman" w:hAnsi="Times New Roman" w:cs="Times New Roman"/>
          <w:sz w:val="28"/>
          <w:szCs w:val="28"/>
        </w:rPr>
        <w:t xml:space="preserve"> місце посідають послуги регулювання та підтримання, зокрема кліматорегуляція, поглинання вуглецю та очищення води. Особливо важливою є гідрологічна роль боліт та заплав, які діють як природні акумулятори, запобігаючи повеням та підтримуючи рівень вод у посушливі періоди</w:t>
      </w:r>
      <w:r w:rsidR="003036C8">
        <w:rPr>
          <w:rFonts w:ascii="Times New Roman" w:hAnsi="Times New Roman" w:cs="Times New Roman"/>
          <w:sz w:val="28"/>
          <w:szCs w:val="28"/>
        </w:rPr>
        <w:t xml:space="preserve">, адже це </w:t>
      </w:r>
      <w:r w:rsidR="003036C8" w:rsidRPr="003036C8">
        <w:rPr>
          <w:rFonts w:ascii="Times New Roman" w:hAnsi="Times New Roman" w:cs="Times New Roman"/>
          <w:sz w:val="28"/>
          <w:szCs w:val="28"/>
        </w:rPr>
        <w:t>безпосередньо впливає на стабільність суміжних агроландшафтів та екологічну безпеку населених пунктів</w:t>
      </w:r>
      <w:r w:rsidR="005E130E">
        <w:rPr>
          <w:rFonts w:ascii="Times New Roman" w:hAnsi="Times New Roman" w:cs="Times New Roman"/>
          <w:sz w:val="28"/>
          <w:szCs w:val="28"/>
        </w:rPr>
        <w:t xml:space="preserve"> </w:t>
      </w:r>
      <w:r w:rsidR="003036C8" w:rsidRPr="0029417D">
        <w:rPr>
          <w:rFonts w:ascii="Times New Roman" w:hAnsi="Times New Roman" w:cs="Times New Roman"/>
          <w:sz w:val="28"/>
          <w:szCs w:val="28"/>
        </w:rPr>
        <w:t>[23]</w:t>
      </w:r>
      <w:r w:rsidR="003036C8" w:rsidRPr="003036C8">
        <w:rPr>
          <w:rFonts w:ascii="Times New Roman" w:hAnsi="Times New Roman" w:cs="Times New Roman"/>
          <w:sz w:val="28"/>
          <w:szCs w:val="28"/>
        </w:rPr>
        <w:t>.</w:t>
      </w:r>
    </w:p>
    <w:p w14:paraId="5C7063F6" w14:textId="139DEC8B" w:rsidR="003036C8" w:rsidRPr="00352E12" w:rsidRDefault="003036C8" w:rsidP="008B6912">
      <w:pPr>
        <w:spacing w:after="0" w:line="360" w:lineRule="auto"/>
        <w:ind w:firstLine="709"/>
        <w:jc w:val="both"/>
        <w:rPr>
          <w:rFonts w:ascii="Times New Roman" w:hAnsi="Times New Roman" w:cs="Times New Roman"/>
          <w:sz w:val="28"/>
          <w:szCs w:val="28"/>
        </w:rPr>
      </w:pPr>
      <w:r w:rsidRPr="003036C8">
        <w:rPr>
          <w:rFonts w:ascii="Times New Roman" w:hAnsi="Times New Roman" w:cs="Times New Roman"/>
          <w:sz w:val="28"/>
          <w:szCs w:val="28"/>
        </w:rPr>
        <w:t>Додатково в обґрунтуванні деталізуються послуги постачання (вода, лікарські рослини, ягоди) та культурні послуги (рекреація, екотуризм, наукові дослідження та мистецьке натхнення). Такий підхід перетворює клопотання з описової декларації на стратегічний документ, що доводить доцільність створення</w:t>
      </w:r>
      <w:r>
        <w:rPr>
          <w:rFonts w:ascii="Times New Roman" w:hAnsi="Times New Roman" w:cs="Times New Roman"/>
          <w:sz w:val="28"/>
          <w:szCs w:val="28"/>
        </w:rPr>
        <w:t xml:space="preserve"> певного</w:t>
      </w:r>
      <w:r w:rsidRPr="003036C8">
        <w:rPr>
          <w:rFonts w:ascii="Times New Roman" w:hAnsi="Times New Roman" w:cs="Times New Roman"/>
          <w:sz w:val="28"/>
          <w:szCs w:val="28"/>
        </w:rPr>
        <w:t xml:space="preserve"> об’єкта ПЗФ</w:t>
      </w:r>
      <w:r w:rsidR="005E130E">
        <w:rPr>
          <w:rFonts w:ascii="Times New Roman" w:hAnsi="Times New Roman" w:cs="Times New Roman"/>
          <w:sz w:val="28"/>
          <w:szCs w:val="28"/>
        </w:rPr>
        <w:t xml:space="preserve"> </w:t>
      </w:r>
      <w:r w:rsidRPr="0029417D">
        <w:rPr>
          <w:rFonts w:ascii="Times New Roman" w:hAnsi="Times New Roman" w:cs="Times New Roman"/>
          <w:sz w:val="28"/>
          <w:szCs w:val="28"/>
          <w:lang w:val="ru-RU"/>
        </w:rPr>
        <w:t>[23]</w:t>
      </w:r>
      <w:r>
        <w:rPr>
          <w:rFonts w:ascii="Times New Roman" w:hAnsi="Times New Roman" w:cs="Times New Roman"/>
          <w:sz w:val="28"/>
          <w:szCs w:val="28"/>
        </w:rPr>
        <w:t>.</w:t>
      </w:r>
    </w:p>
    <w:p w14:paraId="5EC9A62F" w14:textId="0AFB394E" w:rsidR="00352E12" w:rsidRPr="00352E12" w:rsidRDefault="005E130E"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BB448C" w:rsidRPr="00BB448C">
        <w:rPr>
          <w:rFonts w:ascii="Times New Roman" w:hAnsi="Times New Roman" w:cs="Times New Roman"/>
          <w:sz w:val="28"/>
          <w:szCs w:val="28"/>
        </w:rPr>
        <w:t>аме через необхідність збереження виявлених послуг</w:t>
      </w:r>
      <w:r w:rsidR="00BB448C">
        <w:rPr>
          <w:rFonts w:ascii="Times New Roman" w:hAnsi="Times New Roman" w:cs="Times New Roman"/>
          <w:sz w:val="28"/>
          <w:szCs w:val="28"/>
        </w:rPr>
        <w:t xml:space="preserve"> важливо </w:t>
      </w:r>
      <w:r w:rsidR="00352E12" w:rsidRPr="00352E12">
        <w:rPr>
          <w:rFonts w:ascii="Times New Roman" w:hAnsi="Times New Roman" w:cs="Times New Roman"/>
          <w:sz w:val="28"/>
          <w:szCs w:val="28"/>
        </w:rPr>
        <w:t>визнач</w:t>
      </w:r>
      <w:r w:rsidR="00BB448C">
        <w:rPr>
          <w:rFonts w:ascii="Times New Roman" w:hAnsi="Times New Roman" w:cs="Times New Roman"/>
          <w:sz w:val="28"/>
          <w:szCs w:val="28"/>
        </w:rPr>
        <w:t>ити</w:t>
      </w:r>
      <w:r w:rsidR="00352E12" w:rsidRPr="00352E12">
        <w:rPr>
          <w:rFonts w:ascii="Times New Roman" w:hAnsi="Times New Roman" w:cs="Times New Roman"/>
          <w:sz w:val="28"/>
          <w:szCs w:val="28"/>
        </w:rPr>
        <w:t xml:space="preserve"> статус об’єкта (наприклад, заказник місцевого значення чи пам’ятка природи). Необхідно детально прописати специфічні заборони, які випливають з біологічних потреб території: обмеження рубк</w:t>
      </w:r>
      <w:r w:rsidR="00BB448C">
        <w:rPr>
          <w:rFonts w:ascii="Times New Roman" w:hAnsi="Times New Roman" w:cs="Times New Roman"/>
          <w:sz w:val="28"/>
          <w:szCs w:val="28"/>
        </w:rPr>
        <w:t>и</w:t>
      </w:r>
      <w:r w:rsidR="00352E12" w:rsidRPr="00352E12">
        <w:rPr>
          <w:rFonts w:ascii="Times New Roman" w:hAnsi="Times New Roman" w:cs="Times New Roman"/>
          <w:sz w:val="28"/>
          <w:szCs w:val="28"/>
        </w:rPr>
        <w:t xml:space="preserve"> лісу, заборона розорювання, випасання худоби чи проведення меліоративних робіт. Якщо створюється об’єкт великої площі (наприклад, регіональний ландшафтний парк), обґрунтовується необхідність зонування на</w:t>
      </w:r>
      <w:r>
        <w:rPr>
          <w:rFonts w:ascii="Times New Roman" w:hAnsi="Times New Roman" w:cs="Times New Roman"/>
          <w:sz w:val="28"/>
          <w:szCs w:val="28"/>
        </w:rPr>
        <w:t xml:space="preserve"> </w:t>
      </w:r>
      <w:r w:rsidR="00352E12" w:rsidRPr="00352E12">
        <w:rPr>
          <w:rFonts w:ascii="Times New Roman" w:hAnsi="Times New Roman" w:cs="Times New Roman"/>
          <w:sz w:val="28"/>
          <w:szCs w:val="28"/>
        </w:rPr>
        <w:t>заповідну зону, зону регульованої рекреації та господарську зону</w:t>
      </w:r>
      <w:r>
        <w:rPr>
          <w:rFonts w:ascii="Times New Roman" w:hAnsi="Times New Roman" w:cs="Times New Roman"/>
          <w:sz w:val="28"/>
          <w:szCs w:val="28"/>
        </w:rPr>
        <w:t xml:space="preserve"> </w:t>
      </w:r>
      <w:r w:rsidR="00BB448C" w:rsidRPr="0029417D">
        <w:rPr>
          <w:rFonts w:ascii="Times New Roman" w:hAnsi="Times New Roman" w:cs="Times New Roman"/>
          <w:sz w:val="28"/>
          <w:szCs w:val="28"/>
        </w:rPr>
        <w:t>[24]</w:t>
      </w:r>
      <w:r w:rsidR="00352E12" w:rsidRPr="00352E12">
        <w:rPr>
          <w:rFonts w:ascii="Times New Roman" w:hAnsi="Times New Roman" w:cs="Times New Roman"/>
          <w:sz w:val="28"/>
          <w:szCs w:val="28"/>
        </w:rPr>
        <w:t>.</w:t>
      </w:r>
    </w:p>
    <w:p w14:paraId="52138EA4" w14:textId="01911343" w:rsidR="00BB448C" w:rsidRDefault="00BB448C" w:rsidP="008B6912">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 xml:space="preserve">Заключною частиною є картографічний додаток, який </w:t>
      </w:r>
      <w:r w:rsidR="00352E12" w:rsidRPr="00352E12">
        <w:rPr>
          <w:rFonts w:ascii="Times New Roman" w:hAnsi="Times New Roman" w:cs="Times New Roman"/>
          <w:sz w:val="28"/>
          <w:szCs w:val="28"/>
        </w:rPr>
        <w:t>має бути виконаний на основі актуальних топографічних планів або ортофотопланів у масштабі, що дозволяє</w:t>
      </w:r>
      <w:r>
        <w:rPr>
          <w:rFonts w:ascii="Times New Roman" w:hAnsi="Times New Roman" w:cs="Times New Roman"/>
          <w:sz w:val="28"/>
          <w:szCs w:val="28"/>
        </w:rPr>
        <w:t xml:space="preserve"> максимально точно</w:t>
      </w:r>
      <w:r w:rsidR="00352E12" w:rsidRPr="00352E12">
        <w:rPr>
          <w:rFonts w:ascii="Times New Roman" w:hAnsi="Times New Roman" w:cs="Times New Roman"/>
          <w:sz w:val="28"/>
          <w:szCs w:val="28"/>
        </w:rPr>
        <w:t xml:space="preserve"> ідентифікувати межі на місцевості. Обов’язковою є прив’язка до меж лісових кварталів (згідно з матеріалами лісовпорядкування) або </w:t>
      </w:r>
      <w:r w:rsidR="00352E12" w:rsidRPr="00352E12">
        <w:rPr>
          <w:rFonts w:ascii="Times New Roman" w:hAnsi="Times New Roman" w:cs="Times New Roman"/>
          <w:sz w:val="28"/>
          <w:szCs w:val="28"/>
        </w:rPr>
        <w:lastRenderedPageBreak/>
        <w:t>контурів земельних ділянок (згідно з даними ДЗК)</w:t>
      </w:r>
      <w:r>
        <w:rPr>
          <w:rFonts w:ascii="Times New Roman" w:hAnsi="Times New Roman" w:cs="Times New Roman"/>
          <w:sz w:val="28"/>
          <w:szCs w:val="28"/>
        </w:rPr>
        <w:t xml:space="preserve">. Приклад таких додатків наведений нижче </w:t>
      </w:r>
      <w:r w:rsidR="008B3D97">
        <w:rPr>
          <w:rFonts w:ascii="Times New Roman" w:hAnsi="Times New Roman" w:cs="Times New Roman"/>
          <w:sz w:val="28"/>
          <w:szCs w:val="28"/>
        </w:rPr>
        <w:t xml:space="preserve">на </w:t>
      </w:r>
      <w:r w:rsidRPr="00BA6748">
        <w:rPr>
          <w:rFonts w:ascii="Times New Roman" w:hAnsi="Times New Roman" w:cs="Times New Roman"/>
          <w:i/>
          <w:sz w:val="28"/>
          <w:szCs w:val="28"/>
        </w:rPr>
        <w:t>рис</w:t>
      </w:r>
      <w:r w:rsidR="008B3D97" w:rsidRPr="00BA6748">
        <w:rPr>
          <w:rFonts w:ascii="Times New Roman" w:hAnsi="Times New Roman" w:cs="Times New Roman"/>
          <w:i/>
          <w:sz w:val="28"/>
          <w:szCs w:val="28"/>
        </w:rPr>
        <w:t>унках</w:t>
      </w:r>
      <w:r w:rsidRPr="00BA6748">
        <w:rPr>
          <w:rFonts w:ascii="Times New Roman" w:hAnsi="Times New Roman" w:cs="Times New Roman"/>
          <w:i/>
          <w:sz w:val="28"/>
          <w:szCs w:val="28"/>
        </w:rPr>
        <w:t xml:space="preserve"> 2.</w:t>
      </w:r>
      <w:r w:rsidR="008B3D97" w:rsidRPr="00BA6748">
        <w:rPr>
          <w:rFonts w:ascii="Times New Roman" w:hAnsi="Times New Roman" w:cs="Times New Roman"/>
          <w:i/>
          <w:sz w:val="28"/>
          <w:szCs w:val="28"/>
        </w:rPr>
        <w:t>2.</w:t>
      </w:r>
      <w:r w:rsidRPr="00BA6748">
        <w:rPr>
          <w:rFonts w:ascii="Times New Roman" w:hAnsi="Times New Roman" w:cs="Times New Roman"/>
          <w:i/>
          <w:sz w:val="28"/>
          <w:szCs w:val="28"/>
        </w:rPr>
        <w:t>1 та 2.2.</w:t>
      </w:r>
      <w:r w:rsidR="008B3D97" w:rsidRPr="00BA6748">
        <w:rPr>
          <w:rFonts w:ascii="Times New Roman" w:hAnsi="Times New Roman" w:cs="Times New Roman"/>
          <w:i/>
          <w:sz w:val="28"/>
          <w:szCs w:val="28"/>
        </w:rPr>
        <w:t>2</w:t>
      </w:r>
      <w:r w:rsidR="00BA6748">
        <w:rPr>
          <w:rFonts w:ascii="Times New Roman" w:hAnsi="Times New Roman" w:cs="Times New Roman"/>
          <w:i/>
          <w:sz w:val="28"/>
          <w:szCs w:val="28"/>
        </w:rPr>
        <w:t>.</w:t>
      </w:r>
    </w:p>
    <w:p w14:paraId="359C971B" w14:textId="77777777" w:rsidR="00FC450E" w:rsidRDefault="00FC450E" w:rsidP="008B6912">
      <w:pPr>
        <w:spacing w:after="0" w:line="360" w:lineRule="auto"/>
        <w:ind w:firstLine="709"/>
        <w:jc w:val="both"/>
        <w:rPr>
          <w:rFonts w:ascii="Times New Roman" w:hAnsi="Times New Roman" w:cs="Times New Roman"/>
          <w:sz w:val="28"/>
          <w:szCs w:val="28"/>
        </w:rPr>
      </w:pPr>
    </w:p>
    <w:p w14:paraId="4679EA59" w14:textId="7FA6BA33" w:rsidR="00BB448C" w:rsidRDefault="00BB448C" w:rsidP="008B6912">
      <w:pPr>
        <w:spacing w:after="0" w:line="360" w:lineRule="auto"/>
        <w:jc w:val="center"/>
        <w:rPr>
          <w:rFonts w:ascii="Times New Roman" w:hAnsi="Times New Roman" w:cs="Times New Roman"/>
          <w:sz w:val="28"/>
          <w:szCs w:val="28"/>
        </w:rPr>
      </w:pPr>
      <w:r>
        <w:rPr>
          <w:noProof/>
        </w:rPr>
        <w:drawing>
          <wp:inline distT="0" distB="0" distL="0" distR="0" wp14:anchorId="57576188" wp14:editId="404B0F88">
            <wp:extent cx="5248910" cy="3711143"/>
            <wp:effectExtent l="0" t="0" r="889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82012" cy="3734547"/>
                    </a:xfrm>
                    <a:prstGeom prst="rect">
                      <a:avLst/>
                    </a:prstGeom>
                  </pic:spPr>
                </pic:pic>
              </a:graphicData>
            </a:graphic>
          </wp:inline>
        </w:drawing>
      </w:r>
    </w:p>
    <w:p w14:paraId="3A4233A9" w14:textId="457556C7" w:rsidR="00BB448C" w:rsidRDefault="00BB448C" w:rsidP="008B6912">
      <w:pPr>
        <w:spacing w:after="0" w:line="360" w:lineRule="auto"/>
        <w:jc w:val="center"/>
        <w:rPr>
          <w:rFonts w:ascii="Times New Roman" w:eastAsia="Times New Roman" w:hAnsi="Times New Roman" w:cs="Times New Roman"/>
          <w:b/>
          <w:sz w:val="28"/>
          <w:szCs w:val="28"/>
          <w:lang w:eastAsia="uk-UA"/>
        </w:rPr>
      </w:pPr>
      <w:r w:rsidRPr="00A77445">
        <w:rPr>
          <w:rFonts w:ascii="Times New Roman" w:hAnsi="Times New Roman" w:cs="Times New Roman"/>
          <w:b/>
          <w:sz w:val="28"/>
          <w:szCs w:val="28"/>
        </w:rPr>
        <w:t xml:space="preserve">Рис. </w:t>
      </w:r>
      <w:r w:rsidR="009A2751" w:rsidRPr="00A77445">
        <w:rPr>
          <w:rFonts w:ascii="Times New Roman" w:hAnsi="Times New Roman" w:cs="Times New Roman"/>
          <w:b/>
          <w:sz w:val="28"/>
          <w:szCs w:val="28"/>
        </w:rPr>
        <w:t>2.</w:t>
      </w:r>
      <w:r w:rsidR="008B3D97">
        <w:rPr>
          <w:rFonts w:ascii="Times New Roman" w:hAnsi="Times New Roman" w:cs="Times New Roman"/>
          <w:b/>
          <w:sz w:val="28"/>
          <w:szCs w:val="28"/>
        </w:rPr>
        <w:t>2.</w:t>
      </w:r>
      <w:r w:rsidR="009A2751" w:rsidRPr="00A77445">
        <w:rPr>
          <w:rFonts w:ascii="Times New Roman" w:hAnsi="Times New Roman" w:cs="Times New Roman"/>
          <w:b/>
          <w:sz w:val="28"/>
          <w:szCs w:val="28"/>
        </w:rPr>
        <w:t>1 Межі проектованого об’єкта ПЗФ у структурі меж лісових кварталі</w:t>
      </w:r>
      <w:r w:rsidR="009A2751" w:rsidRPr="00F64808">
        <w:rPr>
          <w:rFonts w:ascii="Times New Roman" w:hAnsi="Times New Roman" w:cs="Times New Roman"/>
          <w:b/>
          <w:sz w:val="28"/>
          <w:szCs w:val="28"/>
        </w:rPr>
        <w:t>в</w:t>
      </w:r>
      <w:r w:rsidR="008B3D97" w:rsidRPr="00F64808">
        <w:rPr>
          <w:rFonts w:ascii="Times New Roman" w:hAnsi="Times New Roman" w:cs="Times New Roman"/>
          <w:b/>
          <w:sz w:val="28"/>
          <w:szCs w:val="28"/>
        </w:rPr>
        <w:t xml:space="preserve"> (</w:t>
      </w:r>
      <w:r w:rsidR="00F64808" w:rsidRPr="00F64808">
        <w:rPr>
          <w:rFonts w:ascii="Times New Roman" w:hAnsi="Times New Roman" w:cs="Times New Roman"/>
          <w:b/>
          <w:color w:val="000000" w:themeColor="text1"/>
          <w:sz w:val="28"/>
          <w:szCs w:val="28"/>
        </w:rPr>
        <w:t>розроблено автором</w:t>
      </w:r>
      <w:r w:rsidR="00F64808" w:rsidRPr="00F64808">
        <w:rPr>
          <w:rFonts w:ascii="Times New Roman" w:eastAsia="Times New Roman" w:hAnsi="Times New Roman" w:cs="Times New Roman"/>
          <w:b/>
          <w:sz w:val="28"/>
          <w:szCs w:val="28"/>
          <w:lang w:eastAsia="uk-UA"/>
        </w:rPr>
        <w:t>)</w:t>
      </w:r>
    </w:p>
    <w:p w14:paraId="316D356B" w14:textId="77777777" w:rsidR="00F64808" w:rsidRPr="00A77445" w:rsidRDefault="00F64808" w:rsidP="008B6912">
      <w:pPr>
        <w:spacing w:after="0" w:line="360" w:lineRule="auto"/>
        <w:jc w:val="center"/>
        <w:rPr>
          <w:rFonts w:ascii="Times New Roman" w:hAnsi="Times New Roman" w:cs="Times New Roman"/>
          <w:b/>
          <w:sz w:val="28"/>
          <w:szCs w:val="28"/>
        </w:rPr>
      </w:pPr>
    </w:p>
    <w:p w14:paraId="2CDF02AE" w14:textId="42381557" w:rsidR="009A2751" w:rsidRDefault="009A2751" w:rsidP="008B6912">
      <w:pPr>
        <w:spacing w:after="0" w:line="360" w:lineRule="auto"/>
        <w:jc w:val="center"/>
        <w:rPr>
          <w:rFonts w:ascii="Times New Roman" w:hAnsi="Times New Roman" w:cs="Times New Roman"/>
          <w:sz w:val="28"/>
          <w:szCs w:val="28"/>
        </w:rPr>
      </w:pPr>
      <w:r>
        <w:rPr>
          <w:noProof/>
        </w:rPr>
        <w:lastRenderedPageBreak/>
        <w:drawing>
          <wp:inline distT="0" distB="0" distL="0" distR="0" wp14:anchorId="2FCEA155" wp14:editId="0027A18C">
            <wp:extent cx="5240551" cy="370523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80739" cy="3733649"/>
                    </a:xfrm>
                    <a:prstGeom prst="rect">
                      <a:avLst/>
                    </a:prstGeom>
                  </pic:spPr>
                </pic:pic>
              </a:graphicData>
            </a:graphic>
          </wp:inline>
        </w:drawing>
      </w:r>
    </w:p>
    <w:p w14:paraId="7BC0B420" w14:textId="157F37D1" w:rsidR="009A2751" w:rsidRDefault="009A2751" w:rsidP="008B6912">
      <w:pPr>
        <w:spacing w:after="0" w:line="360" w:lineRule="auto"/>
        <w:jc w:val="center"/>
        <w:rPr>
          <w:rFonts w:ascii="Times New Roman" w:eastAsia="Times New Roman" w:hAnsi="Times New Roman" w:cs="Times New Roman"/>
          <w:b/>
          <w:sz w:val="28"/>
          <w:szCs w:val="28"/>
          <w:lang w:eastAsia="uk-UA"/>
        </w:rPr>
      </w:pPr>
      <w:r w:rsidRPr="00A77445">
        <w:rPr>
          <w:rFonts w:ascii="Times New Roman" w:hAnsi="Times New Roman" w:cs="Times New Roman"/>
          <w:b/>
          <w:sz w:val="28"/>
          <w:szCs w:val="28"/>
        </w:rPr>
        <w:t>Рис. 2.2.</w:t>
      </w:r>
      <w:r w:rsidR="004E4EDD">
        <w:rPr>
          <w:rFonts w:ascii="Times New Roman" w:hAnsi="Times New Roman" w:cs="Times New Roman"/>
          <w:b/>
          <w:sz w:val="28"/>
          <w:szCs w:val="28"/>
        </w:rPr>
        <w:t>2</w:t>
      </w:r>
      <w:r w:rsidRPr="00A77445">
        <w:rPr>
          <w:rFonts w:ascii="Times New Roman" w:hAnsi="Times New Roman" w:cs="Times New Roman"/>
          <w:b/>
          <w:sz w:val="28"/>
          <w:szCs w:val="28"/>
        </w:rPr>
        <w:t xml:space="preserve"> Межі проектованого об’єкта ПЗФ в структурі ДЗК</w:t>
      </w:r>
      <w:r w:rsidR="008B3D97">
        <w:rPr>
          <w:rFonts w:ascii="Times New Roman" w:hAnsi="Times New Roman" w:cs="Times New Roman"/>
          <w:b/>
          <w:sz w:val="28"/>
          <w:szCs w:val="28"/>
        </w:rPr>
        <w:t xml:space="preserve"> </w:t>
      </w:r>
      <w:r w:rsidR="008B3D97" w:rsidRPr="00F64808">
        <w:rPr>
          <w:rFonts w:ascii="Times New Roman" w:hAnsi="Times New Roman" w:cs="Times New Roman"/>
          <w:b/>
          <w:sz w:val="28"/>
          <w:szCs w:val="28"/>
        </w:rPr>
        <w:t>(</w:t>
      </w:r>
      <w:r w:rsidR="00F64808" w:rsidRPr="00F64808">
        <w:rPr>
          <w:rFonts w:ascii="Times New Roman" w:hAnsi="Times New Roman" w:cs="Times New Roman"/>
          <w:b/>
          <w:color w:val="000000" w:themeColor="text1"/>
          <w:sz w:val="28"/>
          <w:szCs w:val="28"/>
        </w:rPr>
        <w:t>розроблено автором</w:t>
      </w:r>
      <w:r w:rsidR="00F64808" w:rsidRPr="00F64808">
        <w:rPr>
          <w:rFonts w:ascii="Times New Roman" w:eastAsia="Times New Roman" w:hAnsi="Times New Roman" w:cs="Times New Roman"/>
          <w:b/>
          <w:sz w:val="28"/>
          <w:szCs w:val="28"/>
          <w:lang w:eastAsia="uk-UA"/>
        </w:rPr>
        <w:t>)</w:t>
      </w:r>
    </w:p>
    <w:p w14:paraId="4C8D09C4" w14:textId="77777777" w:rsidR="002073CA" w:rsidRPr="00A77445" w:rsidRDefault="002073CA" w:rsidP="008B6912">
      <w:pPr>
        <w:spacing w:after="0" w:line="360" w:lineRule="auto"/>
        <w:jc w:val="center"/>
        <w:rPr>
          <w:rFonts w:ascii="Times New Roman" w:hAnsi="Times New Roman" w:cs="Times New Roman"/>
          <w:b/>
          <w:sz w:val="28"/>
          <w:szCs w:val="28"/>
        </w:rPr>
      </w:pPr>
    </w:p>
    <w:p w14:paraId="0330BAD1" w14:textId="4AD0A8D4" w:rsidR="00352E12" w:rsidRPr="00352E12" w:rsidRDefault="009A2751" w:rsidP="008B6912">
      <w:pPr>
        <w:spacing w:after="0" w:line="360" w:lineRule="auto"/>
        <w:ind w:firstLine="709"/>
        <w:jc w:val="both"/>
        <w:rPr>
          <w:rFonts w:ascii="Times New Roman" w:hAnsi="Times New Roman" w:cs="Times New Roman"/>
          <w:sz w:val="28"/>
          <w:szCs w:val="28"/>
        </w:rPr>
      </w:pPr>
      <w:r w:rsidRPr="009A2751">
        <w:rPr>
          <w:rFonts w:ascii="Times New Roman" w:hAnsi="Times New Roman" w:cs="Times New Roman"/>
          <w:sz w:val="28"/>
          <w:szCs w:val="28"/>
        </w:rPr>
        <w:t>Для забезпечення валідності ініціативи в умовах потенційного конфлікту інтересів, документація повинна суворо відповідати принципу юридичної визначеності. Як зазначено у методичному посібнику «Виявлення територій, придатних для оголошення об’єктами ПЗФ»</w:t>
      </w:r>
      <w:r w:rsidR="007156AA">
        <w:rPr>
          <w:rFonts w:ascii="Times New Roman" w:hAnsi="Times New Roman" w:cs="Times New Roman"/>
          <w:sz w:val="28"/>
          <w:szCs w:val="28"/>
        </w:rPr>
        <w:t xml:space="preserve">, </w:t>
      </w:r>
      <w:r w:rsidRPr="009A2751">
        <w:rPr>
          <w:rFonts w:ascii="Times New Roman" w:hAnsi="Times New Roman" w:cs="Times New Roman"/>
          <w:sz w:val="28"/>
          <w:szCs w:val="28"/>
        </w:rPr>
        <w:t>клопотання має містити ґрунтовний аналіз можливого впливу заповідного статусу на вже розпочату господарську діяльність.</w:t>
      </w:r>
      <w:r w:rsidR="007156AA">
        <w:rPr>
          <w:rFonts w:ascii="Times New Roman" w:hAnsi="Times New Roman" w:cs="Times New Roman"/>
          <w:sz w:val="28"/>
          <w:szCs w:val="28"/>
        </w:rPr>
        <w:t xml:space="preserve"> </w:t>
      </w:r>
      <w:r w:rsidR="00352E12" w:rsidRPr="00352E12">
        <w:rPr>
          <w:rFonts w:ascii="Times New Roman" w:hAnsi="Times New Roman" w:cs="Times New Roman"/>
          <w:sz w:val="28"/>
          <w:szCs w:val="28"/>
        </w:rPr>
        <w:t>Якщо на території виявлено види, що потребують суворої охорони, наукове обґрунтування має базуватися на польових дослідженнях останніх 1-3 років, а не лише на архівних даних</w:t>
      </w:r>
      <w:r w:rsidR="00642151">
        <w:rPr>
          <w:rFonts w:ascii="Times New Roman" w:hAnsi="Times New Roman" w:cs="Times New Roman"/>
          <w:sz w:val="28"/>
          <w:szCs w:val="28"/>
        </w:rPr>
        <w:t xml:space="preserve"> </w:t>
      </w:r>
      <w:r w:rsidR="007156AA" w:rsidRPr="0029417D">
        <w:rPr>
          <w:rFonts w:ascii="Times New Roman" w:hAnsi="Times New Roman" w:cs="Times New Roman"/>
          <w:sz w:val="28"/>
          <w:szCs w:val="28"/>
          <w:lang w:val="ru-RU"/>
        </w:rPr>
        <w:t>[22]</w:t>
      </w:r>
      <w:r w:rsidR="00352E12" w:rsidRPr="00352E12">
        <w:rPr>
          <w:rFonts w:ascii="Times New Roman" w:hAnsi="Times New Roman" w:cs="Times New Roman"/>
          <w:sz w:val="28"/>
          <w:szCs w:val="28"/>
        </w:rPr>
        <w:t>.</w:t>
      </w:r>
    </w:p>
    <w:p w14:paraId="562C428D" w14:textId="7A52080B" w:rsidR="00352E12" w:rsidRDefault="00352E12" w:rsidP="008B6912">
      <w:pPr>
        <w:spacing w:after="0" w:line="360" w:lineRule="auto"/>
        <w:ind w:firstLine="709"/>
        <w:jc w:val="both"/>
        <w:rPr>
          <w:rFonts w:ascii="Times New Roman" w:hAnsi="Times New Roman" w:cs="Times New Roman"/>
          <w:sz w:val="28"/>
          <w:szCs w:val="28"/>
        </w:rPr>
      </w:pPr>
      <w:r w:rsidRPr="00352E12">
        <w:rPr>
          <w:rFonts w:ascii="Times New Roman" w:hAnsi="Times New Roman" w:cs="Times New Roman"/>
          <w:sz w:val="28"/>
          <w:szCs w:val="28"/>
        </w:rPr>
        <w:t xml:space="preserve">Критично важливим є розділ про обтяження. Якщо об’єкт створюється без вилучення землі, у клопотанні прямо зазначається, що право власності зберігається за чинним </w:t>
      </w:r>
      <w:r w:rsidR="00642151">
        <w:rPr>
          <w:rFonts w:ascii="Times New Roman" w:hAnsi="Times New Roman" w:cs="Times New Roman"/>
          <w:sz w:val="28"/>
          <w:szCs w:val="28"/>
        </w:rPr>
        <w:t>власником</w:t>
      </w:r>
      <w:r w:rsidRPr="00352E12">
        <w:rPr>
          <w:rFonts w:ascii="Times New Roman" w:hAnsi="Times New Roman" w:cs="Times New Roman"/>
          <w:sz w:val="28"/>
          <w:szCs w:val="28"/>
        </w:rPr>
        <w:t>, але використання ділянки обмежується статтею 9</w:t>
      </w:r>
      <w:r w:rsidR="00CF75DC">
        <w:rPr>
          <w:rFonts w:ascii="Times New Roman" w:hAnsi="Times New Roman" w:cs="Times New Roman"/>
          <w:sz w:val="28"/>
          <w:szCs w:val="28"/>
        </w:rPr>
        <w:t xml:space="preserve"> </w:t>
      </w:r>
      <w:r w:rsidR="00CF75DC" w:rsidRPr="00CF75DC">
        <w:rPr>
          <w:rFonts w:ascii="Times New Roman" w:hAnsi="Times New Roman" w:cs="Times New Roman"/>
          <w:sz w:val="28"/>
          <w:szCs w:val="28"/>
        </w:rPr>
        <w:t xml:space="preserve">ЗУ </w:t>
      </w:r>
      <w:r w:rsidRPr="00CF75DC">
        <w:rPr>
          <w:rFonts w:ascii="Times New Roman" w:hAnsi="Times New Roman" w:cs="Times New Roman"/>
          <w:sz w:val="28"/>
          <w:szCs w:val="28"/>
        </w:rPr>
        <w:t xml:space="preserve"> «</w:t>
      </w:r>
      <w:r w:rsidR="00CF75DC" w:rsidRPr="00CF75DC">
        <w:rPr>
          <w:rFonts w:ascii="Times New Roman" w:hAnsi="Times New Roman" w:cs="Times New Roman"/>
          <w:sz w:val="28"/>
          <w:szCs w:val="28"/>
        </w:rPr>
        <w:t>Про природно-заповідний фонд України</w:t>
      </w:r>
      <w:r w:rsidRPr="00CF75DC">
        <w:rPr>
          <w:rFonts w:ascii="Times New Roman" w:hAnsi="Times New Roman" w:cs="Times New Roman"/>
          <w:sz w:val="28"/>
          <w:szCs w:val="28"/>
        </w:rPr>
        <w:t>».</w:t>
      </w:r>
      <w:r w:rsidRPr="00352E12">
        <w:rPr>
          <w:rFonts w:ascii="Times New Roman" w:hAnsi="Times New Roman" w:cs="Times New Roman"/>
          <w:sz w:val="28"/>
          <w:szCs w:val="28"/>
        </w:rPr>
        <w:t xml:space="preserve"> Такий підхід зменшує супротив з боку громад та землекористувачів на етапі погодження</w:t>
      </w:r>
      <w:r w:rsidR="00642151">
        <w:rPr>
          <w:rFonts w:ascii="Times New Roman" w:hAnsi="Times New Roman" w:cs="Times New Roman"/>
          <w:sz w:val="28"/>
          <w:szCs w:val="28"/>
        </w:rPr>
        <w:t xml:space="preserve"> </w:t>
      </w:r>
      <w:r w:rsidR="007156AA" w:rsidRPr="0029417D">
        <w:rPr>
          <w:rFonts w:ascii="Times New Roman" w:hAnsi="Times New Roman" w:cs="Times New Roman"/>
          <w:sz w:val="28"/>
          <w:szCs w:val="28"/>
          <w:lang w:val="ru-RU"/>
        </w:rPr>
        <w:t>[22]</w:t>
      </w:r>
      <w:r w:rsidR="007156AA">
        <w:rPr>
          <w:rFonts w:ascii="Times New Roman" w:hAnsi="Times New Roman" w:cs="Times New Roman"/>
          <w:sz w:val="28"/>
          <w:szCs w:val="28"/>
        </w:rPr>
        <w:t>.</w:t>
      </w:r>
    </w:p>
    <w:p w14:paraId="4926EB0C" w14:textId="7514063F" w:rsidR="007156AA" w:rsidRDefault="007156AA" w:rsidP="008B6912">
      <w:pPr>
        <w:spacing w:after="0" w:line="360" w:lineRule="auto"/>
        <w:ind w:firstLine="709"/>
        <w:jc w:val="both"/>
        <w:rPr>
          <w:rFonts w:ascii="Times New Roman" w:hAnsi="Times New Roman" w:cs="Times New Roman"/>
          <w:sz w:val="28"/>
          <w:szCs w:val="28"/>
        </w:rPr>
      </w:pPr>
    </w:p>
    <w:p w14:paraId="1C408564" w14:textId="600378C2" w:rsidR="007156AA" w:rsidRDefault="007156AA" w:rsidP="008B6912">
      <w:pPr>
        <w:spacing w:after="0" w:line="360" w:lineRule="auto"/>
        <w:ind w:firstLine="709"/>
        <w:jc w:val="both"/>
        <w:rPr>
          <w:rFonts w:ascii="Times New Roman" w:hAnsi="Times New Roman" w:cs="Times New Roman"/>
          <w:b/>
          <w:sz w:val="28"/>
          <w:szCs w:val="28"/>
        </w:rPr>
      </w:pPr>
      <w:r w:rsidRPr="007156AA">
        <w:rPr>
          <w:rFonts w:ascii="Times New Roman" w:hAnsi="Times New Roman" w:cs="Times New Roman"/>
          <w:b/>
          <w:sz w:val="28"/>
          <w:szCs w:val="28"/>
        </w:rPr>
        <w:lastRenderedPageBreak/>
        <w:t>2.3 Визначення перспективних територій для заповідання та роль громадських організацій</w:t>
      </w:r>
    </w:p>
    <w:p w14:paraId="2AD7ADE9" w14:textId="77777777" w:rsidR="00230FCF" w:rsidRPr="007156AA" w:rsidRDefault="00230FCF" w:rsidP="008B6912">
      <w:pPr>
        <w:spacing w:after="0" w:line="360" w:lineRule="auto"/>
        <w:ind w:firstLine="709"/>
        <w:jc w:val="both"/>
        <w:rPr>
          <w:rFonts w:ascii="Times New Roman" w:hAnsi="Times New Roman" w:cs="Times New Roman"/>
          <w:b/>
          <w:sz w:val="28"/>
          <w:szCs w:val="28"/>
        </w:rPr>
      </w:pPr>
    </w:p>
    <w:p w14:paraId="6EB5F361" w14:textId="003C83A6" w:rsidR="00977FCA" w:rsidRDefault="00230FCF" w:rsidP="008B6912">
      <w:pPr>
        <w:spacing w:after="0" w:line="360" w:lineRule="auto"/>
        <w:ind w:firstLine="709"/>
        <w:jc w:val="both"/>
        <w:rPr>
          <w:rFonts w:ascii="Times New Roman" w:eastAsia="Times New Roman" w:hAnsi="Times New Roman" w:cs="Times New Roman"/>
          <w:sz w:val="28"/>
          <w:szCs w:val="28"/>
          <w:lang w:eastAsia="uk-UA"/>
        </w:rPr>
      </w:pPr>
      <w:r w:rsidRPr="00230FCF">
        <w:rPr>
          <w:rFonts w:ascii="Times New Roman" w:eastAsia="Times New Roman" w:hAnsi="Times New Roman" w:cs="Times New Roman"/>
          <w:sz w:val="28"/>
          <w:szCs w:val="28"/>
          <w:lang w:eastAsia="uk-UA"/>
        </w:rPr>
        <w:t>Процес ідентифікації та виділення територій, перспективних для оголошення об’єктами ПЗФ, базується на синергії національного законодавства, методичних рекомендацій та міжнародних природоохоронних стандартів. Згідно з методичними підходами</w:t>
      </w:r>
      <w:r w:rsidR="00977FCA">
        <w:rPr>
          <w:rFonts w:ascii="Times New Roman" w:eastAsia="Times New Roman" w:hAnsi="Times New Roman" w:cs="Times New Roman"/>
          <w:sz w:val="28"/>
          <w:szCs w:val="28"/>
          <w:lang w:eastAsia="uk-UA"/>
        </w:rPr>
        <w:t xml:space="preserve">, наприклад </w:t>
      </w:r>
      <w:r w:rsidRPr="00230FCF">
        <w:rPr>
          <w:rFonts w:ascii="Times New Roman" w:eastAsia="Times New Roman" w:hAnsi="Times New Roman" w:cs="Times New Roman"/>
          <w:sz w:val="28"/>
          <w:szCs w:val="28"/>
          <w:lang w:eastAsia="uk-UA"/>
        </w:rPr>
        <w:t>О. Гуцал, Н. Василенко та Є. Бовсуновського</w:t>
      </w:r>
      <w:r w:rsidR="00642151">
        <w:rPr>
          <w:rFonts w:ascii="Times New Roman" w:eastAsia="Times New Roman" w:hAnsi="Times New Roman" w:cs="Times New Roman"/>
          <w:sz w:val="28"/>
          <w:szCs w:val="28"/>
          <w:lang w:eastAsia="uk-UA"/>
        </w:rPr>
        <w:t xml:space="preserve"> </w:t>
      </w:r>
      <w:r w:rsidR="00977FCA" w:rsidRPr="0029417D">
        <w:rPr>
          <w:rFonts w:ascii="Times New Roman" w:eastAsia="Times New Roman" w:hAnsi="Times New Roman" w:cs="Times New Roman"/>
          <w:sz w:val="28"/>
          <w:szCs w:val="28"/>
          <w:lang w:val="ru-RU" w:eastAsia="uk-UA"/>
        </w:rPr>
        <w:t>[25]</w:t>
      </w:r>
      <w:r w:rsidRPr="00230FCF">
        <w:rPr>
          <w:rFonts w:ascii="Times New Roman" w:eastAsia="Times New Roman" w:hAnsi="Times New Roman" w:cs="Times New Roman"/>
          <w:sz w:val="28"/>
          <w:szCs w:val="28"/>
          <w:lang w:eastAsia="uk-UA"/>
        </w:rPr>
        <w:t>, виявлення таких ділянок спрямоване не лише на ізольовану охорону окремих природних компонентів, а й на оптимізацію просторової структури екологічної мережі України</w:t>
      </w:r>
      <w:r w:rsidR="00977FCA">
        <w:rPr>
          <w:rFonts w:ascii="Times New Roman" w:eastAsia="Times New Roman" w:hAnsi="Times New Roman" w:cs="Times New Roman"/>
          <w:sz w:val="28"/>
          <w:szCs w:val="28"/>
          <w:lang w:eastAsia="uk-UA"/>
        </w:rPr>
        <w:t>.</w:t>
      </w:r>
    </w:p>
    <w:p w14:paraId="5E186AE5" w14:textId="047016EE" w:rsidR="00977FCA" w:rsidRDefault="00230FCF" w:rsidP="008B6912">
      <w:pPr>
        <w:spacing w:after="0" w:line="360" w:lineRule="auto"/>
        <w:ind w:firstLine="709"/>
        <w:jc w:val="both"/>
        <w:rPr>
          <w:rFonts w:ascii="Times New Roman" w:eastAsia="Times New Roman" w:hAnsi="Times New Roman" w:cs="Times New Roman"/>
          <w:sz w:val="28"/>
          <w:szCs w:val="28"/>
          <w:lang w:val="ru-RU" w:eastAsia="uk-UA"/>
        </w:rPr>
      </w:pPr>
      <w:r w:rsidRPr="00230FCF">
        <w:rPr>
          <w:rFonts w:ascii="Times New Roman" w:eastAsia="Times New Roman" w:hAnsi="Times New Roman" w:cs="Times New Roman"/>
          <w:sz w:val="28"/>
          <w:szCs w:val="28"/>
          <w:lang w:eastAsia="uk-UA"/>
        </w:rPr>
        <w:t>У контексті такої оптимізації першочерговим методичним принципом відбору перспективних земель є їхня інтеграція до Смарагдової мережі (Emerald Network)</w:t>
      </w:r>
      <w:r w:rsidR="00F211B7">
        <w:rPr>
          <w:rFonts w:ascii="Times New Roman" w:eastAsia="Times New Roman" w:hAnsi="Times New Roman" w:cs="Times New Roman"/>
          <w:sz w:val="28"/>
          <w:szCs w:val="28"/>
          <w:lang w:eastAsia="uk-UA"/>
        </w:rPr>
        <w:t xml:space="preserve"> </w:t>
      </w:r>
      <w:r w:rsidR="00F211B7" w:rsidRPr="00BA6748">
        <w:rPr>
          <w:rFonts w:ascii="Times New Roman" w:eastAsia="Times New Roman" w:hAnsi="Times New Roman" w:cs="Times New Roman"/>
          <w:i/>
          <w:sz w:val="28"/>
          <w:szCs w:val="28"/>
          <w:lang w:eastAsia="uk-UA"/>
        </w:rPr>
        <w:t>рис. 2.3.1</w:t>
      </w:r>
      <w:r w:rsidRPr="00BA6748">
        <w:rPr>
          <w:rFonts w:ascii="Times New Roman" w:eastAsia="Times New Roman" w:hAnsi="Times New Roman" w:cs="Times New Roman"/>
          <w:i/>
          <w:sz w:val="28"/>
          <w:szCs w:val="28"/>
          <w:lang w:eastAsia="uk-UA"/>
        </w:rPr>
        <w:t>.</w:t>
      </w:r>
      <w:r w:rsidRPr="00230FCF">
        <w:rPr>
          <w:rFonts w:ascii="Times New Roman" w:eastAsia="Times New Roman" w:hAnsi="Times New Roman" w:cs="Times New Roman"/>
          <w:sz w:val="28"/>
          <w:szCs w:val="28"/>
          <w:lang w:eastAsia="uk-UA"/>
        </w:rPr>
        <w:t xml:space="preserve"> Оскільки розбудова національної екомережі через проектування територій особливого природоохоронного значення є обов'язковою умовою для адаптації екологічного законодавства України до стандартів Європейського Союзу, вибір нових об'єктів базується на наявності міжнародно детермінованих оселищ (біотопів) або видів із Резолюцій Бернської конвенції</w:t>
      </w:r>
      <w:r w:rsidR="00977FCA">
        <w:rPr>
          <w:rFonts w:ascii="Times New Roman" w:eastAsia="Times New Roman" w:hAnsi="Times New Roman" w:cs="Times New Roman"/>
          <w:sz w:val="28"/>
          <w:szCs w:val="28"/>
          <w:lang w:eastAsia="uk-UA"/>
        </w:rPr>
        <w:t xml:space="preserve">. </w:t>
      </w:r>
      <w:r w:rsidRPr="00230FCF">
        <w:rPr>
          <w:rFonts w:ascii="Times New Roman" w:eastAsia="Times New Roman" w:hAnsi="Times New Roman" w:cs="Times New Roman"/>
          <w:sz w:val="28"/>
          <w:szCs w:val="28"/>
          <w:lang w:eastAsia="uk-UA"/>
        </w:rPr>
        <w:t>Такий підхід гарантує, що новостворені об'єкти ПЗФ автоматично стануть частиною загальноєвропейської мережі Natura 2000 після набуття Україною повноправного членства в ЄС</w:t>
      </w:r>
      <w:r w:rsidR="00977FCA" w:rsidRPr="0029417D">
        <w:rPr>
          <w:rFonts w:ascii="Times New Roman" w:eastAsia="Times New Roman" w:hAnsi="Times New Roman" w:cs="Times New Roman"/>
          <w:sz w:val="28"/>
          <w:szCs w:val="28"/>
          <w:lang w:val="ru-RU" w:eastAsia="uk-UA"/>
        </w:rPr>
        <w:t xml:space="preserve">[26]. </w:t>
      </w:r>
    </w:p>
    <w:p w14:paraId="067635D4" w14:textId="77777777" w:rsidR="00F64808" w:rsidRPr="0029417D" w:rsidRDefault="00F64808" w:rsidP="008B6912">
      <w:pPr>
        <w:spacing w:after="0" w:line="360" w:lineRule="auto"/>
        <w:ind w:firstLine="709"/>
        <w:jc w:val="both"/>
        <w:rPr>
          <w:rFonts w:ascii="Times New Roman" w:eastAsia="Times New Roman" w:hAnsi="Times New Roman" w:cs="Times New Roman"/>
          <w:sz w:val="28"/>
          <w:szCs w:val="28"/>
          <w:lang w:val="ru-RU" w:eastAsia="uk-UA"/>
        </w:rPr>
      </w:pPr>
    </w:p>
    <w:p w14:paraId="3FAB0F56" w14:textId="77777777" w:rsidR="004A721A" w:rsidRDefault="004A721A" w:rsidP="008B6912">
      <w:pPr>
        <w:spacing w:after="0" w:line="360" w:lineRule="auto"/>
        <w:ind w:firstLine="709"/>
        <w:jc w:val="both"/>
        <w:rPr>
          <w:rFonts w:ascii="Times New Roman" w:eastAsia="Times New Roman" w:hAnsi="Times New Roman" w:cs="Times New Roman"/>
          <w:sz w:val="28"/>
          <w:szCs w:val="28"/>
          <w:lang w:eastAsia="uk-UA"/>
        </w:rPr>
      </w:pPr>
      <w:r>
        <w:rPr>
          <w:noProof/>
        </w:rPr>
        <w:lastRenderedPageBreak/>
        <w:drawing>
          <wp:inline distT="0" distB="0" distL="0" distR="0" wp14:anchorId="6526B74C" wp14:editId="20009A8A">
            <wp:extent cx="5455346" cy="3857099"/>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84258" cy="3877541"/>
                    </a:xfrm>
                    <a:prstGeom prst="rect">
                      <a:avLst/>
                    </a:prstGeom>
                  </pic:spPr>
                </pic:pic>
              </a:graphicData>
            </a:graphic>
          </wp:inline>
        </w:drawing>
      </w:r>
    </w:p>
    <w:p w14:paraId="2F1DED7E" w14:textId="185B8E4E" w:rsidR="004A721A" w:rsidRPr="00F64808" w:rsidRDefault="004A721A" w:rsidP="008B6912">
      <w:pPr>
        <w:spacing w:after="0" w:line="360" w:lineRule="auto"/>
        <w:jc w:val="center"/>
        <w:rPr>
          <w:rFonts w:ascii="Times New Roman" w:eastAsia="Times New Roman" w:hAnsi="Times New Roman" w:cs="Times New Roman"/>
          <w:b/>
          <w:sz w:val="28"/>
          <w:szCs w:val="28"/>
          <w:lang w:eastAsia="uk-UA"/>
        </w:rPr>
      </w:pPr>
      <w:r w:rsidRPr="00F64808">
        <w:rPr>
          <w:rFonts w:ascii="Times New Roman" w:eastAsia="Times New Roman" w:hAnsi="Times New Roman" w:cs="Times New Roman"/>
          <w:b/>
          <w:sz w:val="28"/>
          <w:szCs w:val="28"/>
          <w:lang w:eastAsia="uk-UA"/>
        </w:rPr>
        <w:t>Рис.</w:t>
      </w:r>
      <w:r w:rsidR="00F211B7" w:rsidRPr="00F64808">
        <w:rPr>
          <w:rFonts w:ascii="Times New Roman" w:eastAsia="Times New Roman" w:hAnsi="Times New Roman" w:cs="Times New Roman"/>
          <w:b/>
          <w:sz w:val="28"/>
          <w:szCs w:val="28"/>
          <w:lang w:eastAsia="uk-UA"/>
        </w:rPr>
        <w:t xml:space="preserve"> </w:t>
      </w:r>
      <w:r w:rsidRPr="00F64808">
        <w:rPr>
          <w:rFonts w:ascii="Times New Roman" w:eastAsia="Times New Roman" w:hAnsi="Times New Roman" w:cs="Times New Roman"/>
          <w:b/>
          <w:sz w:val="28"/>
          <w:szCs w:val="28"/>
          <w:lang w:eastAsia="uk-UA"/>
        </w:rPr>
        <w:t>2.3.</w:t>
      </w:r>
      <w:r w:rsidR="00F211B7" w:rsidRPr="00F64808">
        <w:rPr>
          <w:rFonts w:ascii="Times New Roman" w:eastAsia="Times New Roman" w:hAnsi="Times New Roman" w:cs="Times New Roman"/>
          <w:b/>
          <w:sz w:val="28"/>
          <w:szCs w:val="28"/>
          <w:lang w:eastAsia="uk-UA"/>
        </w:rPr>
        <w:t>1</w:t>
      </w:r>
      <w:r w:rsidRPr="00F64808">
        <w:rPr>
          <w:rFonts w:ascii="Times New Roman" w:eastAsia="Times New Roman" w:hAnsi="Times New Roman" w:cs="Times New Roman"/>
          <w:b/>
          <w:sz w:val="28"/>
          <w:szCs w:val="28"/>
          <w:lang w:eastAsia="uk-UA"/>
        </w:rPr>
        <w:t xml:space="preserve"> </w:t>
      </w:r>
      <w:r w:rsidR="00A77445" w:rsidRPr="00F64808">
        <w:rPr>
          <w:rFonts w:ascii="Times New Roman" w:eastAsia="Times New Roman" w:hAnsi="Times New Roman" w:cs="Times New Roman"/>
          <w:b/>
          <w:sz w:val="28"/>
          <w:szCs w:val="28"/>
          <w:lang w:eastAsia="uk-UA"/>
        </w:rPr>
        <w:t>Території Смарагдової мережі в Україні</w:t>
      </w:r>
      <w:r w:rsidR="00F211B7" w:rsidRPr="00F64808">
        <w:rPr>
          <w:rFonts w:ascii="Times New Roman" w:eastAsia="Times New Roman" w:hAnsi="Times New Roman" w:cs="Times New Roman"/>
          <w:b/>
          <w:sz w:val="28"/>
          <w:szCs w:val="28"/>
          <w:lang w:eastAsia="uk-UA"/>
        </w:rPr>
        <w:t xml:space="preserve"> (</w:t>
      </w:r>
      <w:r w:rsidR="00F64808" w:rsidRPr="00F64808">
        <w:rPr>
          <w:rFonts w:ascii="Times New Roman" w:hAnsi="Times New Roman" w:cs="Times New Roman"/>
          <w:b/>
          <w:color w:val="000000" w:themeColor="text1"/>
          <w:sz w:val="28"/>
          <w:szCs w:val="28"/>
        </w:rPr>
        <w:t>розроблено автором</w:t>
      </w:r>
      <w:r w:rsidR="00F211B7" w:rsidRPr="00F64808">
        <w:rPr>
          <w:rFonts w:ascii="Times New Roman" w:eastAsia="Times New Roman" w:hAnsi="Times New Roman" w:cs="Times New Roman"/>
          <w:b/>
          <w:sz w:val="28"/>
          <w:szCs w:val="28"/>
          <w:lang w:eastAsia="uk-UA"/>
        </w:rPr>
        <w:t>)</w:t>
      </w:r>
    </w:p>
    <w:p w14:paraId="0C1C6BEA" w14:textId="77777777" w:rsidR="004A721A" w:rsidRDefault="004A721A" w:rsidP="008B6912">
      <w:pPr>
        <w:spacing w:after="0" w:line="360" w:lineRule="auto"/>
        <w:jc w:val="both"/>
        <w:rPr>
          <w:rFonts w:ascii="Times New Roman" w:eastAsia="Times New Roman" w:hAnsi="Times New Roman" w:cs="Times New Roman"/>
          <w:sz w:val="28"/>
          <w:szCs w:val="28"/>
          <w:lang w:eastAsia="uk-UA"/>
        </w:rPr>
      </w:pPr>
    </w:p>
    <w:p w14:paraId="71FEFE6D" w14:textId="5608EAA0" w:rsidR="00FD496B" w:rsidRPr="0029417D" w:rsidRDefault="00230FCF" w:rsidP="008B6912">
      <w:pPr>
        <w:spacing w:after="0" w:line="360" w:lineRule="auto"/>
        <w:ind w:firstLine="709"/>
        <w:jc w:val="both"/>
        <w:rPr>
          <w:rFonts w:ascii="Times New Roman" w:eastAsia="Times New Roman" w:hAnsi="Times New Roman" w:cs="Times New Roman"/>
          <w:sz w:val="28"/>
          <w:szCs w:val="28"/>
          <w:lang w:eastAsia="uk-UA"/>
        </w:rPr>
      </w:pPr>
      <w:r w:rsidRPr="00230FCF">
        <w:rPr>
          <w:rFonts w:ascii="Times New Roman" w:eastAsia="Times New Roman" w:hAnsi="Times New Roman" w:cs="Times New Roman"/>
          <w:sz w:val="28"/>
          <w:szCs w:val="28"/>
          <w:lang w:eastAsia="uk-UA"/>
        </w:rPr>
        <w:t>Другим стратегічним принципом визначення перспективних територій є подолання екологічної ізольованості та забезпечення просторової зв’язності ландшафтів. Методологія сучасного проектування виключає хаотичне створення автономних заповідних зон, які не взаємодіють між собою. Якщо в межах досліджуваного регіону фіксується екологічно цінний, але ізольований об'єкт ПЗФ, методичним рішенням є проектування нової перспективної території або системи сполучних природних коридорів (лісових смуг, боліт, заплав річок) безпосередньо поруч із ним. Це дозволяє зняти фактор ізоляції з уже існуючого об'єкта, розширити межі природних екосистем, посилити їхню сукупну созологічну дію та забезпечити умови для безперешкодної міграції й виживання біоти в межах єдиного кластера [</w:t>
      </w:r>
      <w:r w:rsidR="00977FCA" w:rsidRPr="0029417D">
        <w:rPr>
          <w:rFonts w:ascii="Times New Roman" w:eastAsia="Times New Roman" w:hAnsi="Times New Roman" w:cs="Times New Roman"/>
          <w:sz w:val="28"/>
          <w:szCs w:val="28"/>
          <w:lang w:eastAsia="uk-UA"/>
        </w:rPr>
        <w:t>26</w:t>
      </w:r>
      <w:r w:rsidRPr="00230FCF">
        <w:rPr>
          <w:rFonts w:ascii="Times New Roman" w:eastAsia="Times New Roman" w:hAnsi="Times New Roman" w:cs="Times New Roman"/>
          <w:sz w:val="28"/>
          <w:szCs w:val="28"/>
          <w:lang w:eastAsia="uk-UA"/>
        </w:rPr>
        <w:t>].</w:t>
      </w:r>
      <w:r w:rsidR="00FD496B" w:rsidRPr="0029417D">
        <w:rPr>
          <w:rFonts w:ascii="Times New Roman" w:eastAsia="Times New Roman" w:hAnsi="Times New Roman" w:cs="Times New Roman"/>
          <w:sz w:val="28"/>
          <w:szCs w:val="28"/>
          <w:lang w:eastAsia="uk-UA"/>
        </w:rPr>
        <w:t xml:space="preserve"> </w:t>
      </w:r>
    </w:p>
    <w:p w14:paraId="1F141009" w14:textId="4476FD36" w:rsidR="00FD496B" w:rsidRPr="0029417D" w:rsidRDefault="00FD496B" w:rsidP="008B6912">
      <w:pPr>
        <w:spacing w:after="0" w:line="360" w:lineRule="auto"/>
        <w:ind w:firstLine="709"/>
        <w:jc w:val="both"/>
        <w:rPr>
          <w:rFonts w:ascii="Times New Roman" w:eastAsia="Times New Roman" w:hAnsi="Times New Roman" w:cs="Times New Roman"/>
          <w:sz w:val="28"/>
          <w:szCs w:val="28"/>
          <w:lang w:val="ru-RU" w:eastAsia="uk-UA"/>
        </w:rPr>
      </w:pPr>
      <w:r w:rsidRPr="00FD496B">
        <w:rPr>
          <w:rFonts w:ascii="Times New Roman" w:eastAsia="Times New Roman" w:hAnsi="Times New Roman" w:cs="Times New Roman"/>
          <w:sz w:val="28"/>
          <w:szCs w:val="28"/>
          <w:lang w:eastAsia="uk-UA"/>
        </w:rPr>
        <w:t xml:space="preserve">Перехід від теоретичного визначення перспективних ділянок до їхнього реального створення потребує експертного супроводу, який у сучасних реаліях України забезпечують саме природоохоронні </w:t>
      </w:r>
      <w:r w:rsidR="001A128F">
        <w:rPr>
          <w:rFonts w:ascii="Times New Roman" w:eastAsia="Times New Roman" w:hAnsi="Times New Roman" w:cs="Times New Roman"/>
          <w:sz w:val="28"/>
          <w:szCs w:val="28"/>
          <w:lang w:eastAsia="uk-UA"/>
        </w:rPr>
        <w:t>ГО</w:t>
      </w:r>
      <w:r w:rsidR="004A721A" w:rsidRPr="0029417D">
        <w:rPr>
          <w:rFonts w:ascii="Times New Roman" w:eastAsia="Times New Roman" w:hAnsi="Times New Roman" w:cs="Times New Roman"/>
          <w:sz w:val="28"/>
          <w:szCs w:val="28"/>
          <w:lang w:val="ru-RU" w:eastAsia="uk-UA"/>
        </w:rPr>
        <w:t>.</w:t>
      </w:r>
    </w:p>
    <w:p w14:paraId="45BFD31D" w14:textId="5FC2BB5E" w:rsidR="004A721A" w:rsidRPr="00956185" w:rsidRDefault="004A721A" w:rsidP="008B691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lastRenderedPageBreak/>
        <w:t>Першою офіційною організацією, що зайнялась охороною природи в Україні ще у 1910</w:t>
      </w:r>
      <w:r w:rsidR="001A128F">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р</w:t>
      </w:r>
      <w:r w:rsidR="001A128F">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 xml:space="preserve"> стало </w:t>
      </w:r>
      <w:r w:rsidRPr="0001598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Хортицьке товариство охоронців природи</w:t>
      </w:r>
      <w:r w:rsidRPr="0001598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Вони зберігали Хортицю як цілісний об’єкт, проводили екологічні заходи, займались насаджуванням лісів, однак це товариство проіснувало лише 4 роки</w:t>
      </w:r>
      <w:r w:rsidR="001A128F">
        <w:rPr>
          <w:rFonts w:ascii="Times New Roman" w:hAnsi="Times New Roman" w:cs="Times New Roman"/>
          <w:color w:val="000000" w:themeColor="text1"/>
          <w:sz w:val="28"/>
          <w:szCs w:val="28"/>
        </w:rPr>
        <w:t xml:space="preserve"> </w:t>
      </w:r>
      <w:r w:rsidRPr="0029417D">
        <w:rPr>
          <w:rFonts w:ascii="Times New Roman" w:hAnsi="Times New Roman" w:cs="Times New Roman"/>
          <w:color w:val="000000" w:themeColor="text1"/>
          <w:sz w:val="28"/>
          <w:szCs w:val="28"/>
          <w:lang w:val="ru-RU"/>
        </w:rPr>
        <w:t>[27].</w:t>
      </w:r>
    </w:p>
    <w:p w14:paraId="6B12DD45" w14:textId="3D021F76" w:rsidR="004A721A" w:rsidRPr="00956185" w:rsidRDefault="004A721A" w:rsidP="008B691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За дослідженнями </w:t>
      </w:r>
      <w:r w:rsidRPr="00956185">
        <w:rPr>
          <w:rFonts w:ascii="Times New Roman" w:hAnsi="Times New Roman" w:cs="Times New Roman"/>
          <w:color w:val="000000" w:themeColor="text1"/>
          <w:sz w:val="28"/>
          <w:szCs w:val="28"/>
        </w:rPr>
        <w:t>Всесвітн</w:t>
      </w:r>
      <w:r>
        <w:rPr>
          <w:rFonts w:ascii="Times New Roman" w:hAnsi="Times New Roman" w:cs="Times New Roman"/>
          <w:color w:val="000000" w:themeColor="text1"/>
          <w:sz w:val="28"/>
          <w:szCs w:val="28"/>
        </w:rPr>
        <w:t>ього</w:t>
      </w:r>
      <w:r w:rsidRPr="00956185">
        <w:rPr>
          <w:rFonts w:ascii="Times New Roman" w:hAnsi="Times New Roman" w:cs="Times New Roman"/>
          <w:color w:val="000000" w:themeColor="text1"/>
          <w:sz w:val="28"/>
          <w:szCs w:val="28"/>
        </w:rPr>
        <w:t xml:space="preserve"> фонд</w:t>
      </w:r>
      <w:r>
        <w:rPr>
          <w:rFonts w:ascii="Times New Roman" w:hAnsi="Times New Roman" w:cs="Times New Roman"/>
          <w:color w:val="000000" w:themeColor="text1"/>
          <w:sz w:val="28"/>
          <w:szCs w:val="28"/>
        </w:rPr>
        <w:t>у</w:t>
      </w:r>
      <w:r w:rsidRPr="00956185">
        <w:rPr>
          <w:rFonts w:ascii="Times New Roman" w:hAnsi="Times New Roman" w:cs="Times New Roman"/>
          <w:color w:val="000000" w:themeColor="text1"/>
          <w:sz w:val="28"/>
          <w:szCs w:val="28"/>
        </w:rPr>
        <w:t xml:space="preserve"> природи </w:t>
      </w:r>
      <w:r w:rsidR="001A128F">
        <w:rPr>
          <w:rFonts w:ascii="Times New Roman" w:hAnsi="Times New Roman" w:cs="Times New Roman"/>
          <w:color w:val="000000" w:themeColor="text1"/>
          <w:sz w:val="28"/>
          <w:szCs w:val="28"/>
        </w:rPr>
        <w:t xml:space="preserve">(далі – </w:t>
      </w:r>
      <w:r w:rsidRPr="00956185">
        <w:rPr>
          <w:rFonts w:ascii="Times New Roman" w:hAnsi="Times New Roman" w:cs="Times New Roman"/>
          <w:color w:val="000000" w:themeColor="text1"/>
          <w:sz w:val="28"/>
          <w:szCs w:val="28"/>
        </w:rPr>
        <w:t>WWF</w:t>
      </w:r>
      <w:r w:rsidR="001A128F">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станом на 2019 рік,  відповідно до реєстру громадських об’єднань, в</w:t>
      </w:r>
      <w:r w:rsidRPr="00470ED5">
        <w:rPr>
          <w:rFonts w:ascii="Times New Roman" w:hAnsi="Times New Roman" w:cs="Times New Roman"/>
          <w:color w:val="000000" w:themeColor="text1"/>
          <w:sz w:val="28"/>
          <w:szCs w:val="28"/>
        </w:rPr>
        <w:t xml:space="preserve"> Україні налічується </w:t>
      </w:r>
      <w:r>
        <w:rPr>
          <w:rFonts w:ascii="Times New Roman" w:hAnsi="Times New Roman" w:cs="Times New Roman"/>
          <w:color w:val="000000" w:themeColor="text1"/>
          <w:sz w:val="28"/>
          <w:szCs w:val="28"/>
        </w:rPr>
        <w:t xml:space="preserve">1890 організацій, що займаються охороною природою, </w:t>
      </w:r>
      <w:r w:rsidRPr="0001598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однак дійсно робочими</w:t>
      </w:r>
      <w:r w:rsidRPr="0001598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є 27</w:t>
      </w:r>
      <w:r w:rsidRPr="0029417D">
        <w:rPr>
          <w:rFonts w:ascii="Times New Roman" w:hAnsi="Times New Roman" w:cs="Times New Roman"/>
          <w:color w:val="000000" w:themeColor="text1"/>
          <w:sz w:val="28"/>
          <w:szCs w:val="28"/>
        </w:rPr>
        <w:t>2</w:t>
      </w:r>
      <w:r w:rsidR="001A128F">
        <w:rPr>
          <w:rFonts w:ascii="Times New Roman" w:hAnsi="Times New Roman" w:cs="Times New Roman"/>
          <w:color w:val="000000" w:themeColor="text1"/>
          <w:sz w:val="28"/>
          <w:szCs w:val="28"/>
        </w:rPr>
        <w:t xml:space="preserve"> </w:t>
      </w:r>
      <w:r w:rsidRPr="0029417D">
        <w:rPr>
          <w:rFonts w:ascii="Times New Roman" w:hAnsi="Times New Roman" w:cs="Times New Roman"/>
          <w:color w:val="000000" w:themeColor="text1"/>
          <w:sz w:val="28"/>
          <w:szCs w:val="28"/>
        </w:rPr>
        <w:t>[28]</w:t>
      </w:r>
      <w:r>
        <w:rPr>
          <w:rFonts w:ascii="Times New Roman" w:hAnsi="Times New Roman" w:cs="Times New Roman"/>
          <w:color w:val="000000" w:themeColor="text1"/>
          <w:sz w:val="28"/>
          <w:szCs w:val="28"/>
        </w:rPr>
        <w:t>.</w:t>
      </w:r>
      <w:r w:rsidRPr="0029417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З</w:t>
      </w:r>
      <w:r w:rsidRPr="00470ED5">
        <w:rPr>
          <w:rFonts w:ascii="Times New Roman" w:hAnsi="Times New Roman" w:cs="Times New Roman"/>
          <w:color w:val="000000" w:themeColor="text1"/>
          <w:sz w:val="28"/>
          <w:szCs w:val="28"/>
        </w:rPr>
        <w:t xml:space="preserve"> них найбільшими є: Всеукраїнська екологічна ліга, Українська екологічна асоціація </w:t>
      </w:r>
      <w:r w:rsidRPr="00015980">
        <w:rPr>
          <w:rFonts w:ascii="Times New Roman" w:hAnsi="Times New Roman" w:cs="Times New Roman"/>
          <w:color w:val="000000" w:themeColor="text1"/>
          <w:sz w:val="28"/>
          <w:szCs w:val="28"/>
        </w:rPr>
        <w:t>«</w:t>
      </w:r>
      <w:r w:rsidRPr="00470ED5">
        <w:rPr>
          <w:rFonts w:ascii="Times New Roman" w:hAnsi="Times New Roman" w:cs="Times New Roman"/>
          <w:color w:val="000000" w:themeColor="text1"/>
          <w:sz w:val="28"/>
          <w:szCs w:val="28"/>
        </w:rPr>
        <w:t>Зелений світ</w:t>
      </w:r>
      <w:r w:rsidRPr="00015980">
        <w:rPr>
          <w:rFonts w:ascii="Times New Roman" w:hAnsi="Times New Roman" w:cs="Times New Roman"/>
          <w:color w:val="000000" w:themeColor="text1"/>
          <w:sz w:val="28"/>
          <w:szCs w:val="28"/>
        </w:rPr>
        <w:t>»</w:t>
      </w:r>
      <w:r w:rsidRPr="00470ED5">
        <w:rPr>
          <w:rFonts w:ascii="Times New Roman" w:hAnsi="Times New Roman" w:cs="Times New Roman"/>
          <w:color w:val="000000" w:themeColor="text1"/>
          <w:sz w:val="28"/>
          <w:szCs w:val="28"/>
        </w:rPr>
        <w:t xml:space="preserve">, Національний екологічний центр України, </w:t>
      </w:r>
      <w:r>
        <w:rPr>
          <w:rFonts w:ascii="Times New Roman" w:hAnsi="Times New Roman" w:cs="Times New Roman"/>
          <w:color w:val="000000" w:themeColor="text1"/>
          <w:sz w:val="28"/>
          <w:szCs w:val="28"/>
        </w:rPr>
        <w:t xml:space="preserve">центр екологічних ініціатив </w:t>
      </w:r>
      <w:r w:rsidRPr="0001598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Екодія</w:t>
      </w:r>
      <w:r w:rsidRPr="0001598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ГО </w:t>
      </w:r>
      <w:r w:rsidRPr="0001598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Українська природоохоронна група</w:t>
      </w:r>
      <w:r w:rsidRPr="0001598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правозахисна організація </w:t>
      </w:r>
      <w:r w:rsidRPr="0001598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Екологія Право Людина</w:t>
      </w:r>
      <w:r w:rsidRPr="0001598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тощо. </w:t>
      </w:r>
    </w:p>
    <w:p w14:paraId="56A6E58A" w14:textId="7023960F" w:rsidR="00A77445" w:rsidRDefault="004A721A" w:rsidP="008B6912">
      <w:pPr>
        <w:spacing w:after="0" w:line="360" w:lineRule="auto"/>
        <w:ind w:firstLine="709"/>
        <w:jc w:val="both"/>
        <w:rPr>
          <w:rFonts w:ascii="Times New Roman" w:hAnsi="Times New Roman" w:cs="Times New Roman"/>
          <w:color w:val="000000" w:themeColor="text1"/>
          <w:sz w:val="28"/>
          <w:szCs w:val="28"/>
        </w:rPr>
      </w:pPr>
      <w:r w:rsidRPr="00470ED5">
        <w:rPr>
          <w:rFonts w:ascii="Times New Roman" w:hAnsi="Times New Roman" w:cs="Times New Roman"/>
          <w:color w:val="000000" w:themeColor="text1"/>
          <w:sz w:val="28"/>
          <w:szCs w:val="28"/>
        </w:rPr>
        <w:t>В Україн</w:t>
      </w:r>
      <w:r>
        <w:rPr>
          <w:rFonts w:ascii="Times New Roman" w:hAnsi="Times New Roman" w:cs="Times New Roman"/>
          <w:color w:val="000000" w:themeColor="text1"/>
          <w:sz w:val="28"/>
          <w:szCs w:val="28"/>
        </w:rPr>
        <w:t>і також</w:t>
      </w:r>
      <w:r w:rsidRPr="00470ED5">
        <w:rPr>
          <w:rFonts w:ascii="Times New Roman" w:hAnsi="Times New Roman" w:cs="Times New Roman"/>
          <w:color w:val="000000" w:themeColor="text1"/>
          <w:sz w:val="28"/>
          <w:szCs w:val="28"/>
        </w:rPr>
        <w:t xml:space="preserve"> представлені</w:t>
      </w:r>
      <w:r>
        <w:rPr>
          <w:rFonts w:ascii="Times New Roman" w:hAnsi="Times New Roman" w:cs="Times New Roman"/>
          <w:color w:val="000000" w:themeColor="text1"/>
          <w:sz w:val="28"/>
          <w:szCs w:val="28"/>
        </w:rPr>
        <w:t xml:space="preserve"> </w:t>
      </w:r>
      <w:r w:rsidRPr="00470ED5">
        <w:rPr>
          <w:rFonts w:ascii="Times New Roman" w:hAnsi="Times New Roman" w:cs="Times New Roman"/>
          <w:color w:val="000000" w:themeColor="text1"/>
          <w:sz w:val="28"/>
          <w:szCs w:val="28"/>
        </w:rPr>
        <w:t>міжнародні екологічні організації, метою</w:t>
      </w:r>
      <w:r>
        <w:rPr>
          <w:rFonts w:ascii="Times New Roman" w:hAnsi="Times New Roman" w:cs="Times New Roman"/>
          <w:color w:val="000000" w:themeColor="text1"/>
          <w:sz w:val="28"/>
          <w:szCs w:val="28"/>
        </w:rPr>
        <w:t xml:space="preserve"> діяльності</w:t>
      </w:r>
      <w:r w:rsidRPr="00470ED5">
        <w:rPr>
          <w:rFonts w:ascii="Times New Roman" w:hAnsi="Times New Roman" w:cs="Times New Roman"/>
          <w:color w:val="000000" w:themeColor="text1"/>
          <w:sz w:val="28"/>
          <w:szCs w:val="28"/>
        </w:rPr>
        <w:t xml:space="preserve"> яких є прийняття рішень у розв’язанні глобальних екологічних проблем</w:t>
      </w:r>
      <w:r>
        <w:rPr>
          <w:rFonts w:ascii="Times New Roman" w:hAnsi="Times New Roman" w:cs="Times New Roman"/>
          <w:color w:val="000000" w:themeColor="text1"/>
          <w:sz w:val="28"/>
          <w:szCs w:val="28"/>
        </w:rPr>
        <w:t xml:space="preserve">. </w:t>
      </w:r>
      <w:r w:rsidRPr="00470ED5">
        <w:rPr>
          <w:rFonts w:ascii="Times New Roman" w:hAnsi="Times New Roman" w:cs="Times New Roman"/>
          <w:color w:val="000000" w:themeColor="text1"/>
          <w:sz w:val="28"/>
          <w:szCs w:val="28"/>
        </w:rPr>
        <w:t>Одними з найвагоміших міжнародних організацій є: ПРООН (Програма ООН з розвитку) – United Nations Development Programme (UNDP); ВООЗ (Всесвітня організація ООН з питань охорони здоров’я World) – Health Organization (WHO); Світовий союз охорони природи – International Union for Nature Conservation</w:t>
      </w:r>
      <w:r>
        <w:rPr>
          <w:rFonts w:ascii="Times New Roman" w:hAnsi="Times New Roman" w:cs="Times New Roman"/>
          <w:color w:val="000000" w:themeColor="text1"/>
          <w:sz w:val="28"/>
          <w:szCs w:val="28"/>
        </w:rPr>
        <w:t xml:space="preserve"> </w:t>
      </w:r>
      <w:r w:rsidRPr="00470ED5">
        <w:rPr>
          <w:rFonts w:ascii="Times New Roman" w:hAnsi="Times New Roman" w:cs="Times New Roman"/>
          <w:color w:val="000000" w:themeColor="text1"/>
          <w:sz w:val="28"/>
          <w:szCs w:val="28"/>
        </w:rPr>
        <w:t xml:space="preserve">(IUCN); Європейська мережа для інформації та спостереження за навколишнім середовищем – European Environment Information and Observation Network; Міжнародна інформаційна система з навколишнього середовища (ІНФОТЕРРА); Європейська науково-дослідна організація з навколишнього середовища – European Environmental Research Organization (EERO) </w:t>
      </w:r>
      <w:r w:rsidR="001A128F">
        <w:rPr>
          <w:rFonts w:ascii="Times New Roman" w:hAnsi="Times New Roman" w:cs="Times New Roman"/>
          <w:color w:val="000000" w:themeColor="text1"/>
          <w:sz w:val="28"/>
          <w:szCs w:val="28"/>
        </w:rPr>
        <w:t>та</w:t>
      </w:r>
      <w:r w:rsidRPr="00470ED5">
        <w:rPr>
          <w:rFonts w:ascii="Times New Roman" w:hAnsi="Times New Roman" w:cs="Times New Roman"/>
          <w:color w:val="000000" w:themeColor="text1"/>
          <w:sz w:val="28"/>
          <w:szCs w:val="28"/>
        </w:rPr>
        <w:t xml:space="preserve"> інші</w:t>
      </w:r>
      <w:r w:rsidR="001A128F">
        <w:rPr>
          <w:rFonts w:ascii="Times New Roman" w:hAnsi="Times New Roman" w:cs="Times New Roman"/>
          <w:color w:val="000000" w:themeColor="text1"/>
          <w:sz w:val="28"/>
          <w:szCs w:val="28"/>
        </w:rPr>
        <w:t xml:space="preserve"> </w:t>
      </w:r>
      <w:r w:rsidRPr="0029417D">
        <w:rPr>
          <w:rFonts w:ascii="Times New Roman" w:hAnsi="Times New Roman" w:cs="Times New Roman"/>
          <w:color w:val="000000" w:themeColor="text1"/>
          <w:sz w:val="28"/>
          <w:szCs w:val="28"/>
        </w:rPr>
        <w:t>[29]</w:t>
      </w:r>
      <w:r w:rsidRPr="00470ED5">
        <w:rPr>
          <w:rFonts w:ascii="Times New Roman" w:hAnsi="Times New Roman" w:cs="Times New Roman"/>
          <w:color w:val="000000" w:themeColor="text1"/>
          <w:sz w:val="28"/>
          <w:szCs w:val="28"/>
        </w:rPr>
        <w:t xml:space="preserve">. </w:t>
      </w:r>
    </w:p>
    <w:p w14:paraId="69C2C83A" w14:textId="23C842CD" w:rsidR="00A77445" w:rsidRDefault="00A77445" w:rsidP="008B6912">
      <w:pPr>
        <w:spacing w:after="0" w:line="360" w:lineRule="auto"/>
        <w:ind w:firstLine="709"/>
        <w:jc w:val="both"/>
        <w:rPr>
          <w:rFonts w:ascii="Times New Roman" w:eastAsia="Times New Roman" w:hAnsi="Times New Roman" w:cs="Times New Roman"/>
          <w:sz w:val="28"/>
          <w:szCs w:val="28"/>
          <w:lang w:eastAsia="uk-UA"/>
        </w:rPr>
      </w:pPr>
      <w:r w:rsidRPr="00A77445">
        <w:rPr>
          <w:rFonts w:ascii="Times New Roman" w:eastAsia="Times New Roman" w:hAnsi="Times New Roman" w:cs="Times New Roman"/>
          <w:sz w:val="28"/>
          <w:szCs w:val="28"/>
          <w:lang w:eastAsia="uk-UA"/>
        </w:rPr>
        <w:t xml:space="preserve">З огляду на це, подальшу увагу зосереджено на аналізі діяльності провідних українських природоохоронних </w:t>
      </w:r>
      <w:r w:rsidR="001A128F">
        <w:rPr>
          <w:rFonts w:ascii="Times New Roman" w:eastAsia="Times New Roman" w:hAnsi="Times New Roman" w:cs="Times New Roman"/>
          <w:sz w:val="28"/>
          <w:szCs w:val="28"/>
          <w:lang w:eastAsia="uk-UA"/>
        </w:rPr>
        <w:t>ГО</w:t>
      </w:r>
      <w:r w:rsidRPr="00A77445">
        <w:rPr>
          <w:rFonts w:ascii="Times New Roman" w:eastAsia="Times New Roman" w:hAnsi="Times New Roman" w:cs="Times New Roman"/>
          <w:sz w:val="28"/>
          <w:szCs w:val="28"/>
          <w:lang w:eastAsia="uk-UA"/>
        </w:rPr>
        <w:t xml:space="preserve"> та їхньому безпосередньому внеску в розбудову вітчизняного ПЗФ</w:t>
      </w:r>
      <w:r>
        <w:rPr>
          <w:rFonts w:ascii="Times New Roman" w:eastAsia="Times New Roman" w:hAnsi="Times New Roman" w:cs="Times New Roman"/>
          <w:sz w:val="28"/>
          <w:szCs w:val="28"/>
          <w:lang w:eastAsia="uk-UA"/>
        </w:rPr>
        <w:t>.</w:t>
      </w:r>
    </w:p>
    <w:p w14:paraId="1165F92A" w14:textId="6ED11E77" w:rsidR="00A77445" w:rsidRPr="00527E41" w:rsidRDefault="00A77445" w:rsidP="008B69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ЗУ </w:t>
      </w:r>
      <w:r w:rsidRPr="00015980">
        <w:rPr>
          <w:rFonts w:ascii="Times New Roman" w:hAnsi="Times New Roman" w:cs="Times New Roman"/>
          <w:color w:val="000000" w:themeColor="text1"/>
          <w:sz w:val="28"/>
          <w:szCs w:val="28"/>
        </w:rPr>
        <w:t>«</w:t>
      </w:r>
      <w:r>
        <w:rPr>
          <w:rFonts w:ascii="Times New Roman" w:hAnsi="Times New Roman" w:cs="Times New Roman"/>
          <w:sz w:val="28"/>
          <w:szCs w:val="28"/>
        </w:rPr>
        <w:t>Про охорону навколишнього природного середовища</w:t>
      </w:r>
      <w:r w:rsidRPr="00015980">
        <w:rPr>
          <w:rFonts w:ascii="Times New Roman" w:hAnsi="Times New Roman" w:cs="Times New Roman"/>
          <w:color w:val="000000" w:themeColor="text1"/>
          <w:sz w:val="28"/>
          <w:szCs w:val="28"/>
        </w:rPr>
        <w:t>»</w:t>
      </w:r>
      <w:r>
        <w:rPr>
          <w:rFonts w:ascii="Times New Roman" w:hAnsi="Times New Roman" w:cs="Times New Roman"/>
          <w:sz w:val="28"/>
          <w:szCs w:val="28"/>
        </w:rPr>
        <w:t xml:space="preserve">     стаття 21 Повноваження громадських організацій у галузі навколишнього природного середовища – г</w:t>
      </w:r>
      <w:r w:rsidRPr="00527E41">
        <w:rPr>
          <w:rFonts w:ascii="Times New Roman" w:hAnsi="Times New Roman" w:cs="Times New Roman"/>
          <w:sz w:val="28"/>
          <w:szCs w:val="28"/>
        </w:rPr>
        <w:t>ромадські природоохоронні організації мають право:</w:t>
      </w:r>
    </w:p>
    <w:p w14:paraId="10146D5E" w14:textId="77777777" w:rsidR="00A77445" w:rsidRPr="00527E41" w:rsidRDefault="00A77445" w:rsidP="008B6912">
      <w:pPr>
        <w:spacing w:after="0" w:line="360" w:lineRule="auto"/>
        <w:ind w:firstLine="709"/>
        <w:jc w:val="both"/>
        <w:rPr>
          <w:rFonts w:ascii="Times New Roman" w:hAnsi="Times New Roman" w:cs="Times New Roman"/>
          <w:sz w:val="28"/>
          <w:szCs w:val="28"/>
        </w:rPr>
      </w:pPr>
      <w:r w:rsidRPr="00527E41">
        <w:rPr>
          <w:rFonts w:ascii="Times New Roman" w:hAnsi="Times New Roman" w:cs="Times New Roman"/>
          <w:sz w:val="28"/>
          <w:szCs w:val="28"/>
        </w:rPr>
        <w:lastRenderedPageBreak/>
        <w:t>а) брати участь у розробці планів, програм, пов'язаних з охороною навколишнього природного середовища, розробляти і пропагувати свої екологічні програми;</w:t>
      </w:r>
    </w:p>
    <w:p w14:paraId="7AB46FF5" w14:textId="77777777" w:rsidR="00A77445" w:rsidRPr="00527E41" w:rsidRDefault="00A77445" w:rsidP="008B6912">
      <w:pPr>
        <w:spacing w:after="0" w:line="360" w:lineRule="auto"/>
        <w:ind w:firstLine="709"/>
        <w:jc w:val="both"/>
        <w:rPr>
          <w:rFonts w:ascii="Times New Roman" w:hAnsi="Times New Roman" w:cs="Times New Roman"/>
          <w:sz w:val="28"/>
          <w:szCs w:val="28"/>
        </w:rPr>
      </w:pPr>
      <w:r w:rsidRPr="00527E41">
        <w:rPr>
          <w:rFonts w:ascii="Times New Roman" w:hAnsi="Times New Roman" w:cs="Times New Roman"/>
          <w:sz w:val="28"/>
          <w:szCs w:val="28"/>
        </w:rPr>
        <w:t>б) утворювати громадські фонди охорони природи; за погодженням з місцевими радами за рахунок власних коштів і добровільної трудової участі членів громадських організацій виконувати роботи по охороні та відтворенню природних ресурсів, збереженню та поліпшенню стану навколишнього природного середовища;</w:t>
      </w:r>
    </w:p>
    <w:p w14:paraId="77380EC6" w14:textId="77777777" w:rsidR="00A77445" w:rsidRPr="00527E41" w:rsidRDefault="00A77445" w:rsidP="008B6912">
      <w:pPr>
        <w:spacing w:after="0" w:line="360" w:lineRule="auto"/>
        <w:ind w:firstLine="709"/>
        <w:jc w:val="both"/>
        <w:rPr>
          <w:rFonts w:ascii="Times New Roman" w:hAnsi="Times New Roman" w:cs="Times New Roman"/>
          <w:sz w:val="28"/>
          <w:szCs w:val="28"/>
        </w:rPr>
      </w:pPr>
      <w:r w:rsidRPr="00527E41">
        <w:rPr>
          <w:rFonts w:ascii="Times New Roman" w:hAnsi="Times New Roman" w:cs="Times New Roman"/>
          <w:sz w:val="28"/>
          <w:szCs w:val="28"/>
        </w:rPr>
        <w:t>в) брати участь у проведенні центральним органом виконавчої влади, що реалізує державну політику із здійснення державного нагляду (контролю) у сфері охорони навколишнього природного середовища, раціонального використання, відтворення і охорони природних ресурсів, перевірок виконання підприємствами, установами та організаціями природоохоронних планів і заходів;</w:t>
      </w:r>
    </w:p>
    <w:p w14:paraId="3C9BBD0A" w14:textId="77777777" w:rsidR="00A77445" w:rsidRPr="00527E41" w:rsidRDefault="00A77445" w:rsidP="008B6912">
      <w:pPr>
        <w:spacing w:after="0" w:line="360" w:lineRule="auto"/>
        <w:ind w:firstLine="709"/>
        <w:jc w:val="both"/>
        <w:rPr>
          <w:rFonts w:ascii="Times New Roman" w:hAnsi="Times New Roman" w:cs="Times New Roman"/>
          <w:sz w:val="28"/>
          <w:szCs w:val="28"/>
        </w:rPr>
      </w:pPr>
      <w:r w:rsidRPr="00527E41">
        <w:rPr>
          <w:rFonts w:ascii="Times New Roman" w:hAnsi="Times New Roman" w:cs="Times New Roman"/>
          <w:sz w:val="28"/>
          <w:szCs w:val="28"/>
        </w:rPr>
        <w:t>г) проводити громадську екологічну експертизу, обнародувати її результати і передавати їх органам, уповноваженим приймати рішення;</w:t>
      </w:r>
    </w:p>
    <w:p w14:paraId="3DAFECE5" w14:textId="77777777" w:rsidR="00A77445" w:rsidRPr="00527E41" w:rsidRDefault="00A77445" w:rsidP="008B6912">
      <w:pPr>
        <w:spacing w:after="0" w:line="360" w:lineRule="auto"/>
        <w:ind w:firstLine="709"/>
        <w:jc w:val="both"/>
        <w:rPr>
          <w:rFonts w:ascii="Times New Roman" w:hAnsi="Times New Roman" w:cs="Times New Roman"/>
          <w:sz w:val="28"/>
          <w:szCs w:val="28"/>
        </w:rPr>
      </w:pPr>
      <w:r w:rsidRPr="00527E41">
        <w:rPr>
          <w:rFonts w:ascii="Times New Roman" w:hAnsi="Times New Roman" w:cs="Times New Roman"/>
          <w:sz w:val="28"/>
          <w:szCs w:val="28"/>
        </w:rPr>
        <w:t>д) вільного доступу до екологічної інформації;</w:t>
      </w:r>
    </w:p>
    <w:p w14:paraId="211FD2E0" w14:textId="77777777" w:rsidR="00A77445" w:rsidRPr="00527E41" w:rsidRDefault="00A77445" w:rsidP="008B6912">
      <w:pPr>
        <w:spacing w:after="0" w:line="360" w:lineRule="auto"/>
        <w:ind w:firstLine="709"/>
        <w:jc w:val="both"/>
        <w:rPr>
          <w:rFonts w:ascii="Times New Roman" w:hAnsi="Times New Roman" w:cs="Times New Roman"/>
          <w:sz w:val="28"/>
          <w:szCs w:val="28"/>
        </w:rPr>
      </w:pPr>
      <w:r w:rsidRPr="00527E41">
        <w:rPr>
          <w:rFonts w:ascii="Times New Roman" w:hAnsi="Times New Roman" w:cs="Times New Roman"/>
          <w:sz w:val="28"/>
          <w:szCs w:val="28"/>
        </w:rPr>
        <w:t>е) виступати з ініціативою проведення всеукраїнського і місцевих референдумів з питань, пов'язаних з охороною навколишнього природного середовища, використанням природних ресурсів та забезпеченням екологічної безпеки;</w:t>
      </w:r>
    </w:p>
    <w:p w14:paraId="5CE9B25E" w14:textId="77777777" w:rsidR="00A77445" w:rsidRPr="00527E41" w:rsidRDefault="00A77445" w:rsidP="008B6912">
      <w:pPr>
        <w:spacing w:after="0" w:line="360" w:lineRule="auto"/>
        <w:ind w:firstLine="709"/>
        <w:jc w:val="both"/>
        <w:rPr>
          <w:rFonts w:ascii="Times New Roman" w:hAnsi="Times New Roman" w:cs="Times New Roman"/>
          <w:sz w:val="28"/>
          <w:szCs w:val="28"/>
        </w:rPr>
      </w:pPr>
      <w:r w:rsidRPr="00527E41">
        <w:rPr>
          <w:rFonts w:ascii="Times New Roman" w:hAnsi="Times New Roman" w:cs="Times New Roman"/>
          <w:sz w:val="28"/>
          <w:szCs w:val="28"/>
        </w:rPr>
        <w:t>є) вносити до відповідних органів пропозиції про організацію територій та об'єктів природно-заповідного фонду;</w:t>
      </w:r>
    </w:p>
    <w:p w14:paraId="0C6C9592" w14:textId="77777777" w:rsidR="00A77445" w:rsidRPr="00527E41" w:rsidRDefault="00A77445" w:rsidP="008B6912">
      <w:pPr>
        <w:spacing w:after="0" w:line="360" w:lineRule="auto"/>
        <w:ind w:firstLine="709"/>
        <w:jc w:val="both"/>
        <w:rPr>
          <w:rFonts w:ascii="Times New Roman" w:hAnsi="Times New Roman" w:cs="Times New Roman"/>
          <w:sz w:val="28"/>
          <w:szCs w:val="28"/>
        </w:rPr>
      </w:pPr>
      <w:r w:rsidRPr="00527E41">
        <w:rPr>
          <w:rFonts w:ascii="Times New Roman" w:hAnsi="Times New Roman" w:cs="Times New Roman"/>
          <w:sz w:val="28"/>
          <w:szCs w:val="28"/>
        </w:rPr>
        <w:t>ж) подавати до суду позови про відшкодування шкоди, заподіяної внаслідок порушення законодавства про охорону навколишнього природного середовища, в тому числі здоров'ю громадян і майну громадських організацій;</w:t>
      </w:r>
    </w:p>
    <w:p w14:paraId="3CB2B836" w14:textId="77777777" w:rsidR="00A77445" w:rsidRPr="00527E41" w:rsidRDefault="00A77445" w:rsidP="008B6912">
      <w:pPr>
        <w:spacing w:after="0" w:line="360" w:lineRule="auto"/>
        <w:ind w:firstLine="709"/>
        <w:jc w:val="both"/>
        <w:rPr>
          <w:rFonts w:ascii="Times New Roman" w:hAnsi="Times New Roman" w:cs="Times New Roman"/>
          <w:sz w:val="28"/>
          <w:szCs w:val="28"/>
        </w:rPr>
      </w:pPr>
      <w:r w:rsidRPr="00527E41">
        <w:rPr>
          <w:rFonts w:ascii="Times New Roman" w:hAnsi="Times New Roman" w:cs="Times New Roman"/>
          <w:sz w:val="28"/>
          <w:szCs w:val="28"/>
        </w:rPr>
        <w:t>з) брати участь у заходах міжнародних неурядових організацій з питань охорони навколишнього природного середовища;</w:t>
      </w:r>
    </w:p>
    <w:p w14:paraId="2F51D5F8" w14:textId="77777777" w:rsidR="00A77445" w:rsidRPr="00527E41" w:rsidRDefault="00A77445" w:rsidP="008B6912">
      <w:pPr>
        <w:spacing w:after="0" w:line="360" w:lineRule="auto"/>
        <w:ind w:firstLine="709"/>
        <w:jc w:val="both"/>
        <w:rPr>
          <w:rFonts w:ascii="Times New Roman" w:hAnsi="Times New Roman" w:cs="Times New Roman"/>
          <w:sz w:val="28"/>
          <w:szCs w:val="28"/>
        </w:rPr>
      </w:pPr>
      <w:r w:rsidRPr="00527E41">
        <w:rPr>
          <w:rFonts w:ascii="Times New Roman" w:hAnsi="Times New Roman" w:cs="Times New Roman"/>
          <w:sz w:val="28"/>
          <w:szCs w:val="28"/>
        </w:rPr>
        <w:t>и) брати участь у підготовці проектів нормативно-правових актів з екологічних питань;</w:t>
      </w:r>
    </w:p>
    <w:p w14:paraId="718A6993" w14:textId="54B77DA0" w:rsidR="00A77445" w:rsidRPr="00527E41" w:rsidRDefault="00A77445" w:rsidP="008B6912">
      <w:pPr>
        <w:spacing w:after="0" w:line="360" w:lineRule="auto"/>
        <w:ind w:firstLine="709"/>
        <w:jc w:val="both"/>
        <w:rPr>
          <w:rFonts w:ascii="Times New Roman" w:hAnsi="Times New Roman" w:cs="Times New Roman"/>
          <w:sz w:val="28"/>
          <w:szCs w:val="28"/>
        </w:rPr>
      </w:pPr>
      <w:r w:rsidRPr="00527E41">
        <w:rPr>
          <w:rFonts w:ascii="Times New Roman" w:hAnsi="Times New Roman" w:cs="Times New Roman"/>
          <w:sz w:val="28"/>
          <w:szCs w:val="28"/>
        </w:rPr>
        <w:lastRenderedPageBreak/>
        <w:t>і) оскаржувати в установленому законом порядку рішення про відмову чи несвоєчасне надання за запитом екологічної інформації або неправомірне відхилення запиту та його неповне задоволенн</w:t>
      </w:r>
      <w:r>
        <w:rPr>
          <w:rFonts w:ascii="Times New Roman" w:hAnsi="Times New Roman" w:cs="Times New Roman"/>
          <w:sz w:val="28"/>
          <w:szCs w:val="28"/>
        </w:rPr>
        <w:t>я</w:t>
      </w:r>
      <w:r w:rsidR="001A128F">
        <w:rPr>
          <w:rFonts w:ascii="Times New Roman" w:hAnsi="Times New Roman" w:cs="Times New Roman"/>
          <w:sz w:val="28"/>
          <w:szCs w:val="28"/>
        </w:rPr>
        <w:t xml:space="preserve"> </w:t>
      </w:r>
      <w:r w:rsidRPr="0029417D">
        <w:rPr>
          <w:rFonts w:ascii="Times New Roman" w:hAnsi="Times New Roman" w:cs="Times New Roman"/>
          <w:sz w:val="28"/>
          <w:szCs w:val="28"/>
          <w:lang w:val="ru-RU"/>
        </w:rPr>
        <w:t>[30]</w:t>
      </w:r>
      <w:r w:rsidRPr="00527E41">
        <w:rPr>
          <w:rFonts w:ascii="Times New Roman" w:hAnsi="Times New Roman" w:cs="Times New Roman"/>
          <w:sz w:val="28"/>
          <w:szCs w:val="28"/>
        </w:rPr>
        <w:t>.</w:t>
      </w:r>
    </w:p>
    <w:p w14:paraId="66012E7A" w14:textId="7D6D9DC8" w:rsidR="00A77445" w:rsidRDefault="00A77445" w:rsidP="008B6912">
      <w:pPr>
        <w:spacing w:after="0" w:line="360" w:lineRule="auto"/>
        <w:ind w:firstLine="709"/>
        <w:jc w:val="both"/>
        <w:rPr>
          <w:rFonts w:ascii="Times New Roman" w:hAnsi="Times New Roman" w:cs="Times New Roman"/>
          <w:sz w:val="28"/>
          <w:szCs w:val="28"/>
        </w:rPr>
      </w:pPr>
      <w:r w:rsidRPr="00527E41">
        <w:rPr>
          <w:rFonts w:ascii="Times New Roman" w:hAnsi="Times New Roman" w:cs="Times New Roman"/>
          <w:sz w:val="28"/>
          <w:szCs w:val="28"/>
        </w:rPr>
        <w:t xml:space="preserve">Діяльність </w:t>
      </w:r>
      <w:r w:rsidR="001A128F">
        <w:rPr>
          <w:rFonts w:ascii="Times New Roman" w:hAnsi="Times New Roman" w:cs="Times New Roman"/>
          <w:sz w:val="28"/>
          <w:szCs w:val="28"/>
        </w:rPr>
        <w:t>ГО</w:t>
      </w:r>
      <w:r w:rsidRPr="00527E41">
        <w:rPr>
          <w:rFonts w:ascii="Times New Roman" w:hAnsi="Times New Roman" w:cs="Times New Roman"/>
          <w:sz w:val="28"/>
          <w:szCs w:val="28"/>
        </w:rPr>
        <w:t xml:space="preserve"> в галузі охорони навколишнього природного середовища здійснюється відповідно до законодавства України на основі їх статутів</w:t>
      </w:r>
      <w:r w:rsidR="001A128F">
        <w:rPr>
          <w:rFonts w:ascii="Times New Roman" w:hAnsi="Times New Roman" w:cs="Times New Roman"/>
          <w:sz w:val="28"/>
          <w:szCs w:val="28"/>
        </w:rPr>
        <w:t xml:space="preserve"> </w:t>
      </w:r>
      <w:r w:rsidRPr="0029417D">
        <w:rPr>
          <w:rFonts w:ascii="Times New Roman" w:hAnsi="Times New Roman" w:cs="Times New Roman"/>
          <w:sz w:val="28"/>
          <w:szCs w:val="28"/>
          <w:lang w:val="ru-RU"/>
        </w:rPr>
        <w:t>[30]</w:t>
      </w:r>
      <w:r w:rsidRPr="00527E41">
        <w:rPr>
          <w:rFonts w:ascii="Times New Roman" w:hAnsi="Times New Roman" w:cs="Times New Roman"/>
          <w:sz w:val="28"/>
          <w:szCs w:val="28"/>
        </w:rPr>
        <w:t>.</w:t>
      </w:r>
    </w:p>
    <w:p w14:paraId="699B68B7" w14:textId="7D5E7F1C" w:rsidR="0042227E" w:rsidRPr="0042227E" w:rsidRDefault="0042227E" w:rsidP="008B6912">
      <w:pPr>
        <w:spacing w:after="0" w:line="360" w:lineRule="auto"/>
        <w:ind w:firstLine="709"/>
        <w:jc w:val="both"/>
        <w:rPr>
          <w:rFonts w:ascii="Times New Roman" w:eastAsia="Times New Roman" w:hAnsi="Times New Roman" w:cs="Times New Roman"/>
          <w:sz w:val="28"/>
          <w:szCs w:val="28"/>
          <w:lang w:eastAsia="uk-UA"/>
        </w:rPr>
      </w:pPr>
      <w:r w:rsidRPr="0042227E">
        <w:rPr>
          <w:rFonts w:ascii="Times New Roman" w:hAnsi="Times New Roman" w:cs="Times New Roman"/>
          <w:sz w:val="28"/>
          <w:szCs w:val="28"/>
        </w:rPr>
        <w:t>WWF – одна з найвпливовіших та найбільших незалежних природоохоронних організацій у світі, що нараховує понад 5 м</w:t>
      </w:r>
      <w:r w:rsidR="00A43B35">
        <w:rPr>
          <w:rFonts w:ascii="Times New Roman" w:hAnsi="Times New Roman" w:cs="Times New Roman"/>
          <w:sz w:val="28"/>
          <w:szCs w:val="28"/>
        </w:rPr>
        <w:t>лн</w:t>
      </w:r>
      <w:r w:rsidRPr="0042227E">
        <w:rPr>
          <w:rFonts w:ascii="Times New Roman" w:hAnsi="Times New Roman" w:cs="Times New Roman"/>
          <w:sz w:val="28"/>
          <w:szCs w:val="28"/>
        </w:rPr>
        <w:t xml:space="preserve"> прихильників і має представництва у більш ніж 100 країнах світу, зокрема і в Україні. W</w:t>
      </w:r>
      <w:r w:rsidR="00A43B35" w:rsidRPr="0042227E">
        <w:rPr>
          <w:rFonts w:ascii="Times New Roman" w:hAnsi="Times New Roman" w:cs="Times New Roman"/>
          <w:sz w:val="28"/>
          <w:szCs w:val="28"/>
        </w:rPr>
        <w:t>W</w:t>
      </w:r>
      <w:r w:rsidRPr="0042227E">
        <w:rPr>
          <w:rFonts w:ascii="Times New Roman" w:hAnsi="Times New Roman" w:cs="Times New Roman"/>
          <w:sz w:val="28"/>
          <w:szCs w:val="28"/>
        </w:rPr>
        <w:t xml:space="preserve">F-Україна є учасником Української кліматичної мережі та робочих груп при </w:t>
      </w:r>
      <w:r w:rsidRPr="0042227E">
        <w:rPr>
          <w:rFonts w:ascii="Times New Roman" w:eastAsia="Times New Roman" w:hAnsi="Times New Roman" w:cs="Times New Roman"/>
          <w:bCs/>
          <w:sz w:val="28"/>
          <w:szCs w:val="28"/>
          <w:lang w:eastAsia="uk-UA"/>
        </w:rPr>
        <w:t>Міністерстві економіки, довкілля та сільського господарства України</w:t>
      </w:r>
      <w:r w:rsidR="00A43B35">
        <w:rPr>
          <w:rFonts w:ascii="Times New Roman" w:eastAsia="Times New Roman" w:hAnsi="Times New Roman" w:cs="Times New Roman"/>
          <w:bCs/>
          <w:sz w:val="28"/>
          <w:szCs w:val="28"/>
          <w:lang w:eastAsia="uk-UA"/>
        </w:rPr>
        <w:t xml:space="preserve"> </w:t>
      </w:r>
      <w:r w:rsidRPr="0029417D">
        <w:rPr>
          <w:rFonts w:ascii="Times New Roman" w:hAnsi="Times New Roman" w:cs="Times New Roman"/>
          <w:sz w:val="28"/>
          <w:szCs w:val="28"/>
        </w:rPr>
        <w:t>[</w:t>
      </w:r>
      <w:r w:rsidRPr="0042227E">
        <w:rPr>
          <w:rFonts w:ascii="Times New Roman" w:hAnsi="Times New Roman" w:cs="Times New Roman"/>
          <w:sz w:val="28"/>
          <w:szCs w:val="28"/>
        </w:rPr>
        <w:t>31</w:t>
      </w:r>
      <w:r w:rsidRPr="0029417D">
        <w:rPr>
          <w:rFonts w:ascii="Times New Roman" w:hAnsi="Times New Roman" w:cs="Times New Roman"/>
          <w:sz w:val="28"/>
          <w:szCs w:val="28"/>
        </w:rPr>
        <w:t>]</w:t>
      </w:r>
      <w:r w:rsidRPr="0042227E">
        <w:rPr>
          <w:rFonts w:ascii="Times New Roman" w:hAnsi="Times New Roman" w:cs="Times New Roman"/>
          <w:sz w:val="28"/>
          <w:szCs w:val="28"/>
        </w:rPr>
        <w:t xml:space="preserve">. </w:t>
      </w:r>
    </w:p>
    <w:p w14:paraId="0A0D3570" w14:textId="77777777" w:rsidR="0042227E" w:rsidRPr="0029417D" w:rsidRDefault="0042227E" w:rsidP="008B691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Основними напрямами роботи </w:t>
      </w:r>
      <w:r>
        <w:rPr>
          <w:rFonts w:ascii="Times New Roman" w:hAnsi="Times New Roman" w:cs="Times New Roman"/>
          <w:sz w:val="28"/>
          <w:szCs w:val="28"/>
          <w:lang w:val="en-US"/>
        </w:rPr>
        <w:t>WWF</w:t>
      </w:r>
      <w:r w:rsidRPr="0029417D">
        <w:rPr>
          <w:rFonts w:ascii="Times New Roman" w:hAnsi="Times New Roman" w:cs="Times New Roman"/>
          <w:sz w:val="28"/>
          <w:szCs w:val="28"/>
          <w:lang w:val="ru-RU"/>
        </w:rPr>
        <w:t>-</w:t>
      </w:r>
      <w:r>
        <w:rPr>
          <w:rFonts w:ascii="Times New Roman" w:hAnsi="Times New Roman" w:cs="Times New Roman"/>
          <w:sz w:val="28"/>
          <w:szCs w:val="28"/>
        </w:rPr>
        <w:t>Україна є</w:t>
      </w:r>
      <w:r w:rsidRPr="0029417D">
        <w:rPr>
          <w:rFonts w:ascii="Times New Roman" w:hAnsi="Times New Roman" w:cs="Times New Roman"/>
          <w:sz w:val="28"/>
          <w:szCs w:val="28"/>
          <w:lang w:val="ru-RU"/>
        </w:rPr>
        <w:t>:</w:t>
      </w:r>
    </w:p>
    <w:p w14:paraId="37C7ADF4" w14:textId="70F96EE1" w:rsidR="0042227E" w:rsidRPr="002670B3" w:rsidRDefault="0042227E" w:rsidP="008B6912">
      <w:pPr>
        <w:pStyle w:val="a3"/>
        <w:numPr>
          <w:ilvl w:val="0"/>
          <w:numId w:val="1"/>
        </w:numPr>
        <w:spacing w:after="0" w:line="360" w:lineRule="auto"/>
        <w:ind w:left="0" w:firstLine="709"/>
        <w:jc w:val="both"/>
        <w:rPr>
          <w:rFonts w:ascii="Times New Roman" w:hAnsi="Times New Roman" w:cs="Times New Roman"/>
          <w:sz w:val="28"/>
          <w:szCs w:val="28"/>
        </w:rPr>
      </w:pPr>
      <w:r w:rsidRPr="002670B3">
        <w:rPr>
          <w:rFonts w:ascii="Times New Roman" w:hAnsi="Times New Roman" w:cs="Times New Roman"/>
          <w:sz w:val="28"/>
          <w:szCs w:val="28"/>
        </w:rPr>
        <w:t>збереження та відновлення біорізноманіття</w:t>
      </w:r>
      <w:r>
        <w:rPr>
          <w:rFonts w:ascii="Times New Roman" w:hAnsi="Times New Roman" w:cs="Times New Roman"/>
          <w:sz w:val="28"/>
          <w:szCs w:val="28"/>
          <w:lang w:val="en-US"/>
        </w:rPr>
        <w:t>;</w:t>
      </w:r>
    </w:p>
    <w:p w14:paraId="02694030" w14:textId="2C1F9B49" w:rsidR="0042227E" w:rsidRDefault="0042227E" w:rsidP="008B6912">
      <w:pPr>
        <w:pStyle w:val="a3"/>
        <w:numPr>
          <w:ilvl w:val="0"/>
          <w:numId w:val="1"/>
        </w:numPr>
        <w:spacing w:after="0" w:line="360" w:lineRule="auto"/>
        <w:ind w:left="0" w:firstLine="709"/>
        <w:jc w:val="both"/>
        <w:rPr>
          <w:rFonts w:ascii="Times New Roman" w:hAnsi="Times New Roman" w:cs="Times New Roman"/>
          <w:sz w:val="28"/>
          <w:szCs w:val="28"/>
        </w:rPr>
      </w:pPr>
      <w:r w:rsidRPr="002670B3">
        <w:rPr>
          <w:rFonts w:ascii="Times New Roman" w:hAnsi="Times New Roman" w:cs="Times New Roman"/>
          <w:sz w:val="28"/>
          <w:szCs w:val="28"/>
        </w:rPr>
        <w:t>розширення і створення природоохоронних територій</w:t>
      </w:r>
      <w:r w:rsidRPr="0029417D">
        <w:rPr>
          <w:rFonts w:ascii="Times New Roman" w:hAnsi="Times New Roman" w:cs="Times New Roman"/>
          <w:sz w:val="28"/>
          <w:szCs w:val="28"/>
          <w:lang w:val="ru-RU"/>
        </w:rPr>
        <w:t>;</w:t>
      </w:r>
      <w:r w:rsidRPr="002670B3">
        <w:rPr>
          <w:rFonts w:ascii="Times New Roman" w:hAnsi="Times New Roman" w:cs="Times New Roman"/>
          <w:sz w:val="28"/>
          <w:szCs w:val="28"/>
        </w:rPr>
        <w:t xml:space="preserve"> </w:t>
      </w:r>
    </w:p>
    <w:p w14:paraId="1AD01D0C" w14:textId="1776CD11" w:rsidR="0042227E" w:rsidRDefault="0042227E" w:rsidP="008B6912">
      <w:pPr>
        <w:pStyle w:val="a3"/>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охорона лісів</w:t>
      </w:r>
      <w:r>
        <w:rPr>
          <w:rFonts w:ascii="Times New Roman" w:hAnsi="Times New Roman" w:cs="Times New Roman"/>
          <w:sz w:val="28"/>
          <w:szCs w:val="28"/>
          <w:lang w:val="en-US"/>
        </w:rPr>
        <w:t>;</w:t>
      </w:r>
    </w:p>
    <w:p w14:paraId="3CF72443" w14:textId="43A5BA9A" w:rsidR="0042227E" w:rsidRDefault="0042227E" w:rsidP="008B6912">
      <w:pPr>
        <w:pStyle w:val="a3"/>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захист і відновлення водно-болотних угідь</w:t>
      </w:r>
      <w:r w:rsidRPr="0029417D">
        <w:rPr>
          <w:rFonts w:ascii="Times New Roman" w:hAnsi="Times New Roman" w:cs="Times New Roman"/>
          <w:sz w:val="28"/>
          <w:szCs w:val="28"/>
          <w:lang w:val="ru-RU"/>
        </w:rPr>
        <w:t>;</w:t>
      </w:r>
      <w:r>
        <w:rPr>
          <w:rFonts w:ascii="Times New Roman" w:hAnsi="Times New Roman" w:cs="Times New Roman"/>
          <w:sz w:val="28"/>
          <w:szCs w:val="28"/>
        </w:rPr>
        <w:t xml:space="preserve"> </w:t>
      </w:r>
    </w:p>
    <w:p w14:paraId="7036F315" w14:textId="77777777" w:rsidR="0042227E" w:rsidRDefault="0042227E" w:rsidP="008B6912">
      <w:pPr>
        <w:pStyle w:val="a3"/>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боротьба зі змінами клімату, зокрема через підвищення екологічної обізнаності населення. </w:t>
      </w:r>
    </w:p>
    <w:p w14:paraId="61A30CF1" w14:textId="6519F358" w:rsidR="0042227E" w:rsidRDefault="0042227E" w:rsidP="008B6912">
      <w:pPr>
        <w:spacing w:after="0" w:line="360" w:lineRule="auto"/>
        <w:ind w:firstLine="709"/>
        <w:jc w:val="both"/>
        <w:rPr>
          <w:rFonts w:ascii="Times New Roman" w:hAnsi="Times New Roman" w:cs="Times New Roman"/>
          <w:sz w:val="28"/>
          <w:szCs w:val="28"/>
        </w:rPr>
      </w:pPr>
      <w:r w:rsidRPr="003D1214">
        <w:rPr>
          <w:rFonts w:ascii="Times New Roman" w:hAnsi="Times New Roman" w:cs="Times New Roman"/>
          <w:sz w:val="28"/>
          <w:szCs w:val="28"/>
        </w:rPr>
        <w:t>Хоча WWF не завжди є прямим засновником нових природоохоронних територій, їхня робота значно сприяє цьому процесу через наукову підтримку, адвокацію та фінансування</w:t>
      </w:r>
      <w:r w:rsidR="00A43B35">
        <w:rPr>
          <w:rFonts w:ascii="Times New Roman" w:hAnsi="Times New Roman" w:cs="Times New Roman"/>
          <w:sz w:val="28"/>
          <w:szCs w:val="28"/>
        </w:rPr>
        <w:t xml:space="preserve"> </w:t>
      </w:r>
      <w:r w:rsidRPr="0029417D">
        <w:rPr>
          <w:rFonts w:ascii="Times New Roman" w:hAnsi="Times New Roman" w:cs="Times New Roman"/>
          <w:sz w:val="28"/>
          <w:szCs w:val="28"/>
          <w:lang w:val="ru-RU"/>
        </w:rPr>
        <w:t>[</w:t>
      </w:r>
      <w:r>
        <w:rPr>
          <w:rFonts w:ascii="Times New Roman" w:hAnsi="Times New Roman" w:cs="Times New Roman"/>
          <w:sz w:val="28"/>
          <w:szCs w:val="28"/>
        </w:rPr>
        <w:t>31</w:t>
      </w:r>
      <w:r w:rsidRPr="0029417D">
        <w:rPr>
          <w:rFonts w:ascii="Times New Roman" w:hAnsi="Times New Roman" w:cs="Times New Roman"/>
          <w:sz w:val="28"/>
          <w:szCs w:val="28"/>
          <w:lang w:val="ru-RU"/>
        </w:rPr>
        <w:t>]</w:t>
      </w:r>
      <w:r w:rsidRPr="003D1214">
        <w:rPr>
          <w:rFonts w:ascii="Times New Roman" w:hAnsi="Times New Roman" w:cs="Times New Roman"/>
          <w:sz w:val="28"/>
          <w:szCs w:val="28"/>
        </w:rPr>
        <w:t>.</w:t>
      </w:r>
      <w:r>
        <w:rPr>
          <w:rFonts w:ascii="Times New Roman" w:hAnsi="Times New Roman" w:cs="Times New Roman"/>
          <w:sz w:val="28"/>
          <w:szCs w:val="28"/>
        </w:rPr>
        <w:t xml:space="preserve"> </w:t>
      </w:r>
    </w:p>
    <w:p w14:paraId="47345A5C" w14:textId="05CA7070" w:rsidR="0042227E" w:rsidRDefault="0042227E" w:rsidP="008B6912">
      <w:pPr>
        <w:spacing w:after="0" w:line="360" w:lineRule="auto"/>
        <w:ind w:firstLine="709"/>
        <w:jc w:val="both"/>
        <w:rPr>
          <w:rFonts w:ascii="Times New Roman" w:hAnsi="Times New Roman" w:cs="Times New Roman"/>
          <w:sz w:val="28"/>
          <w:szCs w:val="28"/>
        </w:rPr>
      </w:pPr>
      <w:r w:rsidRPr="007F7E26">
        <w:rPr>
          <w:rFonts w:ascii="Times New Roman" w:hAnsi="Times New Roman" w:cs="Times New Roman"/>
          <w:sz w:val="28"/>
          <w:szCs w:val="28"/>
        </w:rPr>
        <w:t>Українська природоохоронна група (</w:t>
      </w:r>
      <w:r w:rsidR="00FD6490">
        <w:rPr>
          <w:rFonts w:ascii="Times New Roman" w:hAnsi="Times New Roman" w:cs="Times New Roman"/>
          <w:sz w:val="28"/>
          <w:szCs w:val="28"/>
        </w:rPr>
        <w:t xml:space="preserve">далі – </w:t>
      </w:r>
      <w:r w:rsidRPr="007F7E26">
        <w:rPr>
          <w:rFonts w:ascii="Times New Roman" w:hAnsi="Times New Roman" w:cs="Times New Roman"/>
          <w:sz w:val="28"/>
          <w:szCs w:val="28"/>
        </w:rPr>
        <w:t xml:space="preserve">УПГ) – це науково-громадська організація, яка </w:t>
      </w:r>
      <w:r>
        <w:rPr>
          <w:rFonts w:ascii="Times New Roman" w:hAnsi="Times New Roman" w:cs="Times New Roman"/>
          <w:sz w:val="28"/>
          <w:szCs w:val="28"/>
        </w:rPr>
        <w:t xml:space="preserve">з 2014 р </w:t>
      </w:r>
      <w:r w:rsidRPr="007F7E26">
        <w:rPr>
          <w:rFonts w:ascii="Times New Roman" w:hAnsi="Times New Roman" w:cs="Times New Roman"/>
          <w:sz w:val="28"/>
          <w:szCs w:val="28"/>
        </w:rPr>
        <w:t>займається дослідженням і збереженням природних територій України. Організація об'єднує вчених, екологів, активістів та всіх, хто зацікавлений у збереженні біорізноманіття та екосистем</w:t>
      </w:r>
      <w:r>
        <w:rPr>
          <w:rFonts w:ascii="Times New Roman" w:hAnsi="Times New Roman" w:cs="Times New Roman"/>
          <w:sz w:val="28"/>
          <w:szCs w:val="28"/>
        </w:rPr>
        <w:t xml:space="preserve">. </w:t>
      </w:r>
      <w:r w:rsidRPr="00A417BF">
        <w:rPr>
          <w:rFonts w:ascii="Times New Roman" w:hAnsi="Times New Roman" w:cs="Times New Roman"/>
          <w:sz w:val="28"/>
          <w:szCs w:val="28"/>
        </w:rPr>
        <w:t xml:space="preserve">75% заповідних площ, створених в Україні за останні 10 років, відбулися завдяки </w:t>
      </w:r>
      <w:r>
        <w:rPr>
          <w:rFonts w:ascii="Times New Roman" w:hAnsi="Times New Roman" w:cs="Times New Roman"/>
          <w:sz w:val="28"/>
          <w:szCs w:val="28"/>
        </w:rPr>
        <w:t>УПГ</w:t>
      </w:r>
      <w:r w:rsidR="00A43B35">
        <w:rPr>
          <w:rFonts w:ascii="Times New Roman" w:hAnsi="Times New Roman" w:cs="Times New Roman"/>
          <w:sz w:val="28"/>
          <w:szCs w:val="28"/>
        </w:rPr>
        <w:t xml:space="preserve"> </w:t>
      </w:r>
      <w:r w:rsidRPr="0029417D">
        <w:rPr>
          <w:rFonts w:ascii="Times New Roman" w:hAnsi="Times New Roman" w:cs="Times New Roman"/>
          <w:sz w:val="28"/>
          <w:szCs w:val="28"/>
          <w:lang w:val="ru-RU"/>
        </w:rPr>
        <w:t>[32]</w:t>
      </w:r>
      <w:r>
        <w:rPr>
          <w:rFonts w:ascii="Times New Roman" w:hAnsi="Times New Roman" w:cs="Times New Roman"/>
          <w:sz w:val="28"/>
          <w:szCs w:val="28"/>
        </w:rPr>
        <w:t xml:space="preserve">. </w:t>
      </w:r>
    </w:p>
    <w:p w14:paraId="3E7B48F9" w14:textId="77777777" w:rsidR="0042227E" w:rsidRPr="0029417D" w:rsidRDefault="0042227E" w:rsidP="008B691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Основними напрямами роботи УПГ є</w:t>
      </w:r>
      <w:r w:rsidRPr="0029417D">
        <w:rPr>
          <w:rFonts w:ascii="Times New Roman" w:hAnsi="Times New Roman" w:cs="Times New Roman"/>
          <w:sz w:val="28"/>
          <w:szCs w:val="28"/>
          <w:lang w:val="ru-RU"/>
        </w:rPr>
        <w:t xml:space="preserve">: </w:t>
      </w:r>
    </w:p>
    <w:p w14:paraId="1AAB5239" w14:textId="77777777" w:rsidR="0042227E" w:rsidRPr="0029417D" w:rsidRDefault="0042227E" w:rsidP="008B6912">
      <w:pPr>
        <w:pStyle w:val="a3"/>
        <w:numPr>
          <w:ilvl w:val="0"/>
          <w:numId w:val="1"/>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с</w:t>
      </w:r>
      <w:r w:rsidRPr="00A417BF">
        <w:rPr>
          <w:rFonts w:ascii="Times New Roman" w:hAnsi="Times New Roman" w:cs="Times New Roman"/>
          <w:sz w:val="28"/>
          <w:szCs w:val="28"/>
        </w:rPr>
        <w:t>творення природно-заповідних територій, сприяння ефективній роботі природоохоронних установ, участь у законодавчій діяльності у сфері заповідної справи</w:t>
      </w:r>
      <w:r w:rsidRPr="0029417D">
        <w:rPr>
          <w:rFonts w:ascii="Times New Roman" w:hAnsi="Times New Roman" w:cs="Times New Roman"/>
          <w:sz w:val="28"/>
          <w:szCs w:val="28"/>
          <w:lang w:val="ru-RU"/>
        </w:rPr>
        <w:t>;</w:t>
      </w:r>
    </w:p>
    <w:p w14:paraId="397E1F69" w14:textId="77777777" w:rsidR="0042227E" w:rsidRPr="0029417D" w:rsidRDefault="0042227E" w:rsidP="008B6912">
      <w:pPr>
        <w:pStyle w:val="a3"/>
        <w:numPr>
          <w:ilvl w:val="0"/>
          <w:numId w:val="1"/>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о</w:t>
      </w:r>
      <w:r w:rsidRPr="00A417BF">
        <w:rPr>
          <w:rFonts w:ascii="Times New Roman" w:hAnsi="Times New Roman" w:cs="Times New Roman"/>
          <w:sz w:val="28"/>
          <w:szCs w:val="28"/>
        </w:rPr>
        <w:t>хорона цінних лісових екосистем та біорізноманіття</w:t>
      </w:r>
      <w:r w:rsidRPr="0029417D">
        <w:rPr>
          <w:rFonts w:ascii="Times New Roman" w:hAnsi="Times New Roman" w:cs="Times New Roman"/>
          <w:sz w:val="28"/>
          <w:szCs w:val="28"/>
          <w:lang w:val="ru-RU"/>
        </w:rPr>
        <w:t>;</w:t>
      </w:r>
    </w:p>
    <w:p w14:paraId="3687DCA8" w14:textId="77777777" w:rsidR="0042227E" w:rsidRPr="0029417D" w:rsidRDefault="0042227E" w:rsidP="008B6912">
      <w:pPr>
        <w:pStyle w:val="a3"/>
        <w:numPr>
          <w:ilvl w:val="0"/>
          <w:numId w:val="1"/>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у</w:t>
      </w:r>
      <w:r w:rsidRPr="00A417BF">
        <w:rPr>
          <w:rFonts w:ascii="Times New Roman" w:hAnsi="Times New Roman" w:cs="Times New Roman"/>
          <w:sz w:val="28"/>
          <w:szCs w:val="28"/>
        </w:rPr>
        <w:t>часть у процесі оцінки впливу на довкілля, моніторинг проектів</w:t>
      </w:r>
      <w:r w:rsidRPr="0029417D">
        <w:rPr>
          <w:rFonts w:ascii="Times New Roman" w:hAnsi="Times New Roman" w:cs="Times New Roman"/>
          <w:sz w:val="28"/>
          <w:szCs w:val="28"/>
          <w:lang w:val="ru-RU"/>
        </w:rPr>
        <w:t>;</w:t>
      </w:r>
    </w:p>
    <w:p w14:paraId="1528E6E2" w14:textId="77777777" w:rsidR="0042227E" w:rsidRPr="0029417D" w:rsidRDefault="0042227E" w:rsidP="008B6912">
      <w:pPr>
        <w:pStyle w:val="a3"/>
        <w:numPr>
          <w:ilvl w:val="0"/>
          <w:numId w:val="1"/>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з</w:t>
      </w:r>
      <w:r w:rsidRPr="00A417BF">
        <w:rPr>
          <w:rFonts w:ascii="Times New Roman" w:hAnsi="Times New Roman" w:cs="Times New Roman"/>
          <w:sz w:val="28"/>
          <w:szCs w:val="28"/>
        </w:rPr>
        <w:t>бір, оцінка та просторовий аналіз інформації про рідкісні види та оселища для природоохоронних цілей</w:t>
      </w:r>
      <w:r w:rsidRPr="0029417D">
        <w:rPr>
          <w:rFonts w:ascii="Times New Roman" w:hAnsi="Times New Roman" w:cs="Times New Roman"/>
          <w:sz w:val="28"/>
          <w:szCs w:val="28"/>
          <w:lang w:val="ru-RU"/>
        </w:rPr>
        <w:t>;</w:t>
      </w:r>
    </w:p>
    <w:p w14:paraId="6F53B4B7" w14:textId="30947A7C" w:rsidR="0042227E" w:rsidRPr="0042227E" w:rsidRDefault="0042227E" w:rsidP="008B6912">
      <w:pPr>
        <w:pStyle w:val="a3"/>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Pr="00A417BF">
        <w:rPr>
          <w:rFonts w:ascii="Times New Roman" w:hAnsi="Times New Roman" w:cs="Times New Roman"/>
          <w:sz w:val="28"/>
          <w:szCs w:val="28"/>
        </w:rPr>
        <w:t xml:space="preserve">береження цінних трав’янистих екосистем </w:t>
      </w:r>
      <w:r>
        <w:rPr>
          <w:rFonts w:ascii="Times New Roman" w:hAnsi="Times New Roman" w:cs="Times New Roman"/>
          <w:sz w:val="28"/>
          <w:szCs w:val="28"/>
        </w:rPr>
        <w:t>та зменшення впливу на луки, болота, водотоки і акваторії</w:t>
      </w:r>
      <w:r w:rsidR="00FD6490">
        <w:rPr>
          <w:rFonts w:ascii="Times New Roman" w:hAnsi="Times New Roman" w:cs="Times New Roman"/>
          <w:sz w:val="28"/>
          <w:szCs w:val="28"/>
        </w:rPr>
        <w:t xml:space="preserve"> </w:t>
      </w:r>
      <w:r w:rsidRPr="0029417D">
        <w:rPr>
          <w:rFonts w:ascii="Times New Roman" w:hAnsi="Times New Roman" w:cs="Times New Roman"/>
          <w:sz w:val="28"/>
          <w:szCs w:val="28"/>
          <w:lang w:val="ru-RU"/>
        </w:rPr>
        <w:t xml:space="preserve">[32]. </w:t>
      </w:r>
    </w:p>
    <w:p w14:paraId="7948C06C" w14:textId="42482D36" w:rsidR="0042227E" w:rsidRDefault="0042227E" w:rsidP="008B6912">
      <w:pPr>
        <w:spacing w:after="0" w:line="360" w:lineRule="auto"/>
        <w:ind w:firstLine="709"/>
        <w:jc w:val="both"/>
        <w:rPr>
          <w:rFonts w:ascii="Times New Roman" w:hAnsi="Times New Roman" w:cs="Times New Roman"/>
          <w:sz w:val="28"/>
          <w:szCs w:val="28"/>
        </w:rPr>
      </w:pPr>
      <w:r w:rsidRPr="00793151">
        <w:rPr>
          <w:rFonts w:ascii="Times New Roman" w:hAnsi="Times New Roman" w:cs="Times New Roman"/>
          <w:sz w:val="28"/>
          <w:szCs w:val="28"/>
        </w:rPr>
        <w:t>Екологія Право Людина (</w:t>
      </w:r>
      <w:r w:rsidR="00FD6490">
        <w:rPr>
          <w:rFonts w:ascii="Times New Roman" w:hAnsi="Times New Roman" w:cs="Times New Roman"/>
          <w:sz w:val="28"/>
          <w:szCs w:val="28"/>
        </w:rPr>
        <w:t xml:space="preserve">далі – </w:t>
      </w:r>
      <w:r w:rsidRPr="00793151">
        <w:rPr>
          <w:rFonts w:ascii="Times New Roman" w:hAnsi="Times New Roman" w:cs="Times New Roman"/>
          <w:sz w:val="28"/>
          <w:szCs w:val="28"/>
        </w:rPr>
        <w:t>ЕПЛ) – це українська екологічна громадська</w:t>
      </w:r>
      <w:r>
        <w:rPr>
          <w:rFonts w:ascii="Times New Roman" w:hAnsi="Times New Roman" w:cs="Times New Roman"/>
          <w:sz w:val="28"/>
          <w:szCs w:val="28"/>
        </w:rPr>
        <w:t xml:space="preserve"> </w:t>
      </w:r>
      <w:r w:rsidRPr="00793151">
        <w:rPr>
          <w:rFonts w:ascii="Times New Roman" w:hAnsi="Times New Roman" w:cs="Times New Roman"/>
          <w:sz w:val="28"/>
          <w:szCs w:val="28"/>
        </w:rPr>
        <w:t xml:space="preserve">організація, </w:t>
      </w:r>
      <w:r>
        <w:rPr>
          <w:rFonts w:ascii="Times New Roman" w:hAnsi="Times New Roman" w:cs="Times New Roman"/>
          <w:sz w:val="28"/>
          <w:szCs w:val="28"/>
        </w:rPr>
        <w:t>яка з 1994 р</w:t>
      </w:r>
      <w:r w:rsidRPr="00793151">
        <w:rPr>
          <w:rFonts w:ascii="Times New Roman" w:hAnsi="Times New Roman" w:cs="Times New Roman"/>
          <w:sz w:val="28"/>
          <w:szCs w:val="28"/>
        </w:rPr>
        <w:t xml:space="preserve"> займається питаннями охорони навколишнього середовища, екологічного права та прав людини.</w:t>
      </w:r>
      <w:r>
        <w:rPr>
          <w:rFonts w:ascii="Times New Roman" w:hAnsi="Times New Roman" w:cs="Times New Roman"/>
          <w:sz w:val="28"/>
          <w:szCs w:val="28"/>
        </w:rPr>
        <w:t xml:space="preserve"> На початку діяльності склад ГО був сформований лише трьома юристами, які вирішили удосконалити українську юридичну систему в сфері екологічного права. А вже наразі ч</w:t>
      </w:r>
      <w:r w:rsidRPr="00793151">
        <w:rPr>
          <w:rFonts w:ascii="Times New Roman" w:hAnsi="Times New Roman" w:cs="Times New Roman"/>
          <w:sz w:val="28"/>
          <w:szCs w:val="28"/>
        </w:rPr>
        <w:t xml:space="preserve">лени ЕПЛ відвідали 795 конференцій та семінарів, організували понад 80 національних та міжнародних заходів. </w:t>
      </w:r>
      <w:r>
        <w:rPr>
          <w:rFonts w:ascii="Times New Roman" w:hAnsi="Times New Roman" w:cs="Times New Roman"/>
          <w:sz w:val="28"/>
          <w:szCs w:val="28"/>
        </w:rPr>
        <w:t>П</w:t>
      </w:r>
      <w:r w:rsidRPr="00793151">
        <w:rPr>
          <w:rFonts w:ascii="Times New Roman" w:hAnsi="Times New Roman" w:cs="Times New Roman"/>
          <w:sz w:val="28"/>
          <w:szCs w:val="28"/>
        </w:rPr>
        <w:t>рацювали над 590 справами, надали 4023 консультації, зробили 102 коментарі до законодавства</w:t>
      </w:r>
      <w:r w:rsidR="00FD6490">
        <w:rPr>
          <w:rFonts w:ascii="Times New Roman" w:hAnsi="Times New Roman" w:cs="Times New Roman"/>
          <w:sz w:val="28"/>
          <w:szCs w:val="28"/>
        </w:rPr>
        <w:t xml:space="preserve"> </w:t>
      </w:r>
      <w:r w:rsidRPr="0029417D">
        <w:rPr>
          <w:rFonts w:ascii="Times New Roman" w:hAnsi="Times New Roman" w:cs="Times New Roman"/>
          <w:sz w:val="28"/>
          <w:szCs w:val="28"/>
          <w:lang w:val="ru-RU"/>
        </w:rPr>
        <w:t>[33]</w:t>
      </w:r>
      <w:r w:rsidRPr="00793151">
        <w:rPr>
          <w:rFonts w:ascii="Times New Roman" w:hAnsi="Times New Roman" w:cs="Times New Roman"/>
          <w:sz w:val="28"/>
          <w:szCs w:val="28"/>
        </w:rPr>
        <w:t>.</w:t>
      </w:r>
    </w:p>
    <w:p w14:paraId="770AD775" w14:textId="65FB571E" w:rsidR="0042227E" w:rsidRPr="00793151" w:rsidRDefault="0042227E" w:rsidP="008B6912">
      <w:pPr>
        <w:spacing w:after="0" w:line="360" w:lineRule="auto"/>
        <w:ind w:firstLine="709"/>
        <w:jc w:val="both"/>
        <w:rPr>
          <w:rFonts w:ascii="Times New Roman" w:hAnsi="Times New Roman" w:cs="Times New Roman"/>
          <w:sz w:val="28"/>
          <w:szCs w:val="28"/>
        </w:rPr>
      </w:pPr>
      <w:r w:rsidRPr="00070DAE">
        <w:rPr>
          <w:rFonts w:ascii="Times New Roman" w:hAnsi="Times New Roman" w:cs="Times New Roman"/>
          <w:sz w:val="28"/>
          <w:szCs w:val="28"/>
        </w:rPr>
        <w:t>ЕПЛ</w:t>
      </w:r>
      <w:r>
        <w:rPr>
          <w:rFonts w:ascii="Times New Roman" w:hAnsi="Times New Roman" w:cs="Times New Roman"/>
          <w:sz w:val="28"/>
          <w:szCs w:val="28"/>
        </w:rPr>
        <w:t xml:space="preserve"> також</w:t>
      </w:r>
      <w:r w:rsidRPr="00070DAE">
        <w:rPr>
          <w:rFonts w:ascii="Times New Roman" w:hAnsi="Times New Roman" w:cs="Times New Roman"/>
          <w:sz w:val="28"/>
          <w:szCs w:val="28"/>
        </w:rPr>
        <w:t xml:space="preserve"> активно підтримує ПЗФ, надаючи правову допомогу, проводячи моніторинг дотримання екологічного законодавства та просуваючи створення нових заповідних територій</w:t>
      </w:r>
      <w:r w:rsidR="00FD6490">
        <w:rPr>
          <w:rFonts w:ascii="Times New Roman" w:hAnsi="Times New Roman" w:cs="Times New Roman"/>
          <w:sz w:val="28"/>
          <w:szCs w:val="28"/>
        </w:rPr>
        <w:t xml:space="preserve"> </w:t>
      </w:r>
      <w:r w:rsidRPr="0029417D">
        <w:rPr>
          <w:rFonts w:ascii="Times New Roman" w:hAnsi="Times New Roman" w:cs="Times New Roman"/>
          <w:sz w:val="28"/>
          <w:szCs w:val="28"/>
          <w:lang w:val="ru-RU"/>
        </w:rPr>
        <w:t>[33]</w:t>
      </w:r>
      <w:r w:rsidRPr="00070DAE">
        <w:rPr>
          <w:rFonts w:ascii="Times New Roman" w:hAnsi="Times New Roman" w:cs="Times New Roman"/>
          <w:sz w:val="28"/>
          <w:szCs w:val="28"/>
        </w:rPr>
        <w:t>.</w:t>
      </w:r>
    </w:p>
    <w:p w14:paraId="7BDD087C" w14:textId="77777777" w:rsidR="0042227E" w:rsidRDefault="0042227E" w:rsidP="008B6912">
      <w:pPr>
        <w:spacing w:after="0" w:line="360" w:lineRule="auto"/>
        <w:ind w:firstLine="709"/>
        <w:jc w:val="both"/>
        <w:rPr>
          <w:rFonts w:ascii="Times New Roman" w:hAnsi="Times New Roman" w:cs="Times New Roman"/>
          <w:sz w:val="28"/>
          <w:szCs w:val="28"/>
        </w:rPr>
      </w:pPr>
    </w:p>
    <w:p w14:paraId="1228EC21" w14:textId="77777777" w:rsidR="00A77445" w:rsidRDefault="00A77445" w:rsidP="008B6912">
      <w:pPr>
        <w:spacing w:after="0" w:line="360" w:lineRule="auto"/>
        <w:ind w:firstLine="709"/>
        <w:jc w:val="both"/>
        <w:rPr>
          <w:rFonts w:ascii="Times New Roman" w:hAnsi="Times New Roman" w:cs="Times New Roman"/>
          <w:sz w:val="28"/>
          <w:szCs w:val="28"/>
        </w:rPr>
      </w:pPr>
    </w:p>
    <w:p w14:paraId="1C5559E2" w14:textId="77777777" w:rsidR="00A77445" w:rsidRPr="00A77445" w:rsidRDefault="00A77445" w:rsidP="008B6912">
      <w:pPr>
        <w:spacing w:after="0" w:line="360" w:lineRule="auto"/>
        <w:ind w:firstLine="709"/>
        <w:jc w:val="both"/>
        <w:rPr>
          <w:rFonts w:ascii="Times New Roman" w:hAnsi="Times New Roman" w:cs="Times New Roman"/>
          <w:color w:val="000000" w:themeColor="text1"/>
          <w:sz w:val="28"/>
          <w:szCs w:val="28"/>
        </w:rPr>
      </w:pPr>
    </w:p>
    <w:p w14:paraId="3E15187B" w14:textId="77777777" w:rsidR="00A77445" w:rsidRDefault="00A77445" w:rsidP="008B6912">
      <w:pPr>
        <w:spacing w:after="0" w:line="360" w:lineRule="auto"/>
        <w:ind w:firstLine="709"/>
        <w:jc w:val="both"/>
        <w:rPr>
          <w:rFonts w:ascii="Times New Roman" w:hAnsi="Times New Roman" w:cs="Times New Roman"/>
          <w:color w:val="000000" w:themeColor="text1"/>
          <w:sz w:val="28"/>
          <w:szCs w:val="28"/>
        </w:rPr>
      </w:pPr>
    </w:p>
    <w:p w14:paraId="284BFBDF" w14:textId="77777777" w:rsidR="00B13749" w:rsidRDefault="00B13749" w:rsidP="008B6912">
      <w:pPr>
        <w:spacing w:after="0"/>
        <w:rPr>
          <w:rFonts w:ascii="Times New Roman" w:hAnsi="Times New Roman" w:cs="Times New Roman"/>
          <w:b/>
          <w:sz w:val="28"/>
          <w:szCs w:val="28"/>
        </w:rPr>
      </w:pPr>
      <w:r>
        <w:rPr>
          <w:rFonts w:ascii="Times New Roman" w:hAnsi="Times New Roman" w:cs="Times New Roman"/>
          <w:b/>
          <w:sz w:val="28"/>
          <w:szCs w:val="28"/>
        </w:rPr>
        <w:br w:type="page"/>
      </w:r>
    </w:p>
    <w:p w14:paraId="79399D64" w14:textId="308CE578" w:rsidR="00BA6748" w:rsidRDefault="00BA6748" w:rsidP="008B6912">
      <w:pPr>
        <w:spacing w:after="0" w:line="360" w:lineRule="auto"/>
        <w:ind w:firstLine="709"/>
        <w:jc w:val="both"/>
        <w:rPr>
          <w:rFonts w:ascii="Times New Roman" w:hAnsi="Times New Roman" w:cs="Times New Roman"/>
          <w:b/>
          <w:sz w:val="28"/>
          <w:szCs w:val="28"/>
        </w:rPr>
      </w:pPr>
      <w:r w:rsidRPr="006F35E4">
        <w:rPr>
          <w:rFonts w:ascii="Times New Roman" w:hAnsi="Times New Roman" w:cs="Times New Roman"/>
          <w:b/>
          <w:sz w:val="28"/>
          <w:szCs w:val="28"/>
        </w:rPr>
        <w:lastRenderedPageBreak/>
        <w:t>РОЗДІЛ 3</w:t>
      </w:r>
      <w:r>
        <w:rPr>
          <w:rFonts w:ascii="Times New Roman" w:hAnsi="Times New Roman" w:cs="Times New Roman"/>
          <w:b/>
          <w:sz w:val="28"/>
          <w:szCs w:val="28"/>
        </w:rPr>
        <w:t xml:space="preserve"> </w:t>
      </w:r>
      <w:r w:rsidRPr="00934975">
        <w:rPr>
          <w:rFonts w:ascii="Times New Roman" w:hAnsi="Times New Roman" w:cs="Times New Roman"/>
          <w:b/>
          <w:sz w:val="28"/>
          <w:szCs w:val="28"/>
        </w:rPr>
        <w:t xml:space="preserve">ПРАКТИЧНА РЕАЛІЗАЦІЯ СТВОРЕННЯ ОБ’ЄКТІВ </w:t>
      </w:r>
      <w:r w:rsidRPr="00916F10">
        <w:rPr>
          <w:rFonts w:ascii="Times New Roman" w:hAnsi="Times New Roman" w:cs="Times New Roman"/>
          <w:b/>
          <w:sz w:val="28"/>
          <w:szCs w:val="28"/>
        </w:rPr>
        <w:t>ПРИРОДНО-ЗАПОВІДН</w:t>
      </w:r>
      <w:r>
        <w:rPr>
          <w:rFonts w:ascii="Times New Roman" w:hAnsi="Times New Roman" w:cs="Times New Roman"/>
          <w:b/>
          <w:sz w:val="28"/>
          <w:szCs w:val="28"/>
        </w:rPr>
        <w:t>ОГО</w:t>
      </w:r>
      <w:r w:rsidRPr="00916F10">
        <w:rPr>
          <w:rFonts w:ascii="Times New Roman" w:hAnsi="Times New Roman" w:cs="Times New Roman"/>
          <w:b/>
          <w:sz w:val="28"/>
          <w:szCs w:val="28"/>
        </w:rPr>
        <w:t xml:space="preserve"> ФОНД</w:t>
      </w:r>
      <w:r>
        <w:rPr>
          <w:rFonts w:ascii="Times New Roman" w:hAnsi="Times New Roman" w:cs="Times New Roman"/>
          <w:b/>
          <w:sz w:val="28"/>
          <w:szCs w:val="28"/>
        </w:rPr>
        <w:t>У</w:t>
      </w:r>
      <w:r w:rsidRPr="00934975">
        <w:rPr>
          <w:rFonts w:ascii="Times New Roman" w:hAnsi="Times New Roman" w:cs="Times New Roman"/>
          <w:b/>
          <w:sz w:val="28"/>
          <w:szCs w:val="28"/>
        </w:rPr>
        <w:t xml:space="preserve"> (НА ПРИКЛАДІ ХАРКІВСЬКОЇ ОБЛАСТІ)</w:t>
      </w:r>
    </w:p>
    <w:p w14:paraId="10412AFA" w14:textId="77777777" w:rsidR="00BA6748" w:rsidRDefault="00BA6748" w:rsidP="008B6912">
      <w:pPr>
        <w:spacing w:after="0" w:line="360" w:lineRule="auto"/>
        <w:ind w:firstLine="709"/>
        <w:jc w:val="both"/>
        <w:rPr>
          <w:rFonts w:ascii="Times New Roman" w:hAnsi="Times New Roman" w:cs="Times New Roman"/>
          <w:b/>
          <w:sz w:val="28"/>
          <w:szCs w:val="28"/>
        </w:rPr>
      </w:pPr>
    </w:p>
    <w:p w14:paraId="3257F220" w14:textId="42BFEFF6" w:rsidR="00BA6748" w:rsidRPr="0092547D" w:rsidRDefault="00BA6748" w:rsidP="008B6912">
      <w:pPr>
        <w:spacing w:after="0" w:line="360" w:lineRule="auto"/>
        <w:ind w:firstLine="709"/>
        <w:jc w:val="both"/>
        <w:rPr>
          <w:rFonts w:ascii="Times New Roman" w:hAnsi="Times New Roman" w:cs="Times New Roman"/>
          <w:b/>
          <w:sz w:val="28"/>
          <w:szCs w:val="28"/>
        </w:rPr>
      </w:pPr>
      <w:r w:rsidRPr="0092547D">
        <w:rPr>
          <w:rFonts w:ascii="Times New Roman" w:hAnsi="Times New Roman" w:cs="Times New Roman"/>
          <w:b/>
          <w:sz w:val="28"/>
          <w:szCs w:val="28"/>
          <w:lang w:val="ru-RU"/>
        </w:rPr>
        <w:t>3</w:t>
      </w:r>
      <w:r w:rsidRPr="0092547D">
        <w:rPr>
          <w:rFonts w:ascii="Times New Roman" w:hAnsi="Times New Roman" w:cs="Times New Roman"/>
          <w:b/>
          <w:sz w:val="28"/>
          <w:szCs w:val="28"/>
        </w:rPr>
        <w:t xml:space="preserve">.1 Загальна характеристика природно-заповідного фонду Харківської області </w:t>
      </w:r>
    </w:p>
    <w:p w14:paraId="586586C2" w14:textId="77777777" w:rsidR="0092547D" w:rsidRPr="0092547D" w:rsidRDefault="0092547D" w:rsidP="008B6912">
      <w:pPr>
        <w:spacing w:after="0" w:line="360" w:lineRule="auto"/>
        <w:ind w:firstLine="709"/>
        <w:jc w:val="both"/>
        <w:rPr>
          <w:rFonts w:ascii="Times New Roman" w:hAnsi="Times New Roman" w:cs="Times New Roman"/>
          <w:sz w:val="28"/>
          <w:szCs w:val="28"/>
        </w:rPr>
      </w:pPr>
    </w:p>
    <w:p w14:paraId="367959B0" w14:textId="689A9DE9" w:rsidR="001C2828" w:rsidRDefault="0092547D" w:rsidP="008B6912">
      <w:pPr>
        <w:spacing w:after="0" w:line="360" w:lineRule="auto"/>
        <w:ind w:firstLine="709"/>
        <w:jc w:val="both"/>
        <w:rPr>
          <w:rFonts w:ascii="Times New Roman" w:eastAsia="Times New Roman" w:hAnsi="Times New Roman" w:cs="Times New Roman"/>
          <w:sz w:val="28"/>
          <w:szCs w:val="28"/>
          <w:lang w:eastAsia="uk-UA"/>
        </w:rPr>
      </w:pPr>
      <w:r w:rsidRPr="0092547D">
        <w:rPr>
          <w:rFonts w:ascii="Times New Roman" w:eastAsia="Times New Roman" w:hAnsi="Times New Roman" w:cs="Times New Roman"/>
          <w:sz w:val="28"/>
          <w:szCs w:val="28"/>
          <w:lang w:eastAsia="uk-UA"/>
        </w:rPr>
        <w:t xml:space="preserve">Специфіка формування, сучасний стан та перспективи розвитку мережі територій та об'єктів ПЗФ Харківської області тісно пов'язані з її унікальними фізико-географічними, кліматичними та геоструктурними особливостями. Розташування регіону на північному сході України в межах двох контрастних природних зон Лівобережжя </w:t>
      </w:r>
      <w:r w:rsidR="001C2828">
        <w:rPr>
          <w:rFonts w:ascii="Times New Roman" w:eastAsia="Times New Roman" w:hAnsi="Times New Roman" w:cs="Times New Roman"/>
          <w:sz w:val="28"/>
          <w:szCs w:val="28"/>
          <w:lang w:eastAsia="uk-UA"/>
        </w:rPr>
        <w:t xml:space="preserve">– </w:t>
      </w:r>
      <w:r w:rsidRPr="0092547D">
        <w:rPr>
          <w:rFonts w:ascii="Times New Roman" w:eastAsia="Times New Roman" w:hAnsi="Times New Roman" w:cs="Times New Roman"/>
          <w:sz w:val="28"/>
          <w:szCs w:val="28"/>
          <w:lang w:eastAsia="uk-UA"/>
        </w:rPr>
        <w:t>Лісостепу і Степу</w:t>
      </w:r>
      <w:r w:rsidR="001C2828">
        <w:rPr>
          <w:rFonts w:ascii="Times New Roman" w:eastAsia="Times New Roman" w:hAnsi="Times New Roman" w:cs="Times New Roman"/>
          <w:sz w:val="28"/>
          <w:szCs w:val="28"/>
          <w:lang w:eastAsia="uk-UA"/>
        </w:rPr>
        <w:t xml:space="preserve"> – </w:t>
      </w:r>
      <w:r w:rsidRPr="0092547D">
        <w:rPr>
          <w:rFonts w:ascii="Times New Roman" w:eastAsia="Times New Roman" w:hAnsi="Times New Roman" w:cs="Times New Roman"/>
          <w:sz w:val="28"/>
          <w:szCs w:val="28"/>
          <w:lang w:eastAsia="uk-UA"/>
        </w:rPr>
        <w:t xml:space="preserve"> зумовлює високе ландшафтне та біологічне різноманіття, яке потребує особливої охорони та збереження</w:t>
      </w:r>
      <w:r w:rsidR="001C2828">
        <w:rPr>
          <w:rFonts w:ascii="Times New Roman" w:eastAsia="Times New Roman" w:hAnsi="Times New Roman" w:cs="Times New Roman"/>
          <w:sz w:val="28"/>
          <w:szCs w:val="28"/>
          <w:lang w:eastAsia="uk-UA"/>
        </w:rPr>
        <w:t xml:space="preserve"> </w:t>
      </w:r>
      <w:r w:rsidR="001C2828" w:rsidRPr="00552E1B">
        <w:rPr>
          <w:rFonts w:ascii="Times New Roman" w:eastAsia="Times New Roman" w:hAnsi="Times New Roman" w:cs="Times New Roman"/>
          <w:sz w:val="28"/>
          <w:szCs w:val="28"/>
          <w:lang w:eastAsia="uk-UA"/>
        </w:rPr>
        <w:t>[34]</w:t>
      </w:r>
      <w:r w:rsidRPr="0092547D">
        <w:rPr>
          <w:rFonts w:ascii="Times New Roman" w:eastAsia="Times New Roman" w:hAnsi="Times New Roman" w:cs="Times New Roman"/>
          <w:sz w:val="28"/>
          <w:szCs w:val="28"/>
          <w:lang w:eastAsia="uk-UA"/>
        </w:rPr>
        <w:t>.</w:t>
      </w:r>
    </w:p>
    <w:p w14:paraId="46213632" w14:textId="687E783C" w:rsidR="001C2828" w:rsidRDefault="0092547D" w:rsidP="008B6912">
      <w:pPr>
        <w:spacing w:after="0" w:line="360" w:lineRule="auto"/>
        <w:ind w:firstLine="709"/>
        <w:jc w:val="both"/>
        <w:rPr>
          <w:rFonts w:ascii="Times New Roman" w:eastAsia="Times New Roman" w:hAnsi="Times New Roman" w:cs="Times New Roman"/>
          <w:sz w:val="28"/>
          <w:szCs w:val="28"/>
          <w:lang w:eastAsia="uk-UA"/>
        </w:rPr>
      </w:pPr>
      <w:r w:rsidRPr="0092547D">
        <w:rPr>
          <w:rFonts w:ascii="Times New Roman" w:eastAsia="Times New Roman" w:hAnsi="Times New Roman" w:cs="Times New Roman"/>
          <w:sz w:val="28"/>
          <w:szCs w:val="28"/>
          <w:lang w:eastAsia="uk-UA"/>
        </w:rPr>
        <w:t xml:space="preserve">Територія Харківщини площею 31,4 тис км² характеризується складним поєднанням природних комплексів. Хвилястий рівнинний рельєф, розчленований річковими долинами, ярами та балками, безпосередньо впливає на формування локальних екосистем. Особливу роль у підтриманні екологічного балансу відіграє гідрографічна мережа області, представлена басейнами Дона (75% території) та Дніпра (25%). Головна водна артерія </w:t>
      </w:r>
      <w:r w:rsidR="001C2828" w:rsidRPr="00552E1B">
        <w:rPr>
          <w:rFonts w:ascii="Times New Roman" w:eastAsia="Times New Roman" w:hAnsi="Times New Roman" w:cs="Times New Roman"/>
          <w:sz w:val="28"/>
          <w:szCs w:val="28"/>
          <w:lang w:eastAsia="uk-UA"/>
        </w:rPr>
        <w:t>–</w:t>
      </w:r>
      <w:r w:rsidRPr="0092547D">
        <w:rPr>
          <w:rFonts w:ascii="Times New Roman" w:eastAsia="Times New Roman" w:hAnsi="Times New Roman" w:cs="Times New Roman"/>
          <w:sz w:val="28"/>
          <w:szCs w:val="28"/>
          <w:lang w:eastAsia="uk-UA"/>
        </w:rPr>
        <w:t xml:space="preserve"> річка Сіверський Донець з її численними притоками (Оскіл, Уди, Берека, Харків, Лопань тощо) </w:t>
      </w:r>
      <w:r w:rsidR="001C2828" w:rsidRPr="00552E1B">
        <w:rPr>
          <w:rFonts w:ascii="Times New Roman" w:eastAsia="Times New Roman" w:hAnsi="Times New Roman" w:cs="Times New Roman"/>
          <w:sz w:val="28"/>
          <w:szCs w:val="28"/>
          <w:lang w:eastAsia="uk-UA"/>
        </w:rPr>
        <w:t>–</w:t>
      </w:r>
      <w:r w:rsidR="0092721E">
        <w:rPr>
          <w:rFonts w:ascii="Times New Roman" w:eastAsia="Times New Roman" w:hAnsi="Times New Roman" w:cs="Times New Roman"/>
          <w:sz w:val="28"/>
          <w:szCs w:val="28"/>
          <w:lang w:eastAsia="uk-UA"/>
        </w:rPr>
        <w:t xml:space="preserve"> </w:t>
      </w:r>
      <w:r w:rsidRPr="0092547D">
        <w:rPr>
          <w:rFonts w:ascii="Times New Roman" w:eastAsia="Times New Roman" w:hAnsi="Times New Roman" w:cs="Times New Roman"/>
          <w:sz w:val="28"/>
          <w:szCs w:val="28"/>
          <w:lang w:eastAsia="uk-UA"/>
        </w:rPr>
        <w:t>виступає ключовим екологічним коридором, уздовж якого зосереджена значна частина заповідних об'єктів</w:t>
      </w:r>
      <w:r w:rsidR="001C2828" w:rsidRPr="00552E1B">
        <w:rPr>
          <w:rFonts w:ascii="Times New Roman" w:eastAsia="Times New Roman" w:hAnsi="Times New Roman" w:cs="Times New Roman"/>
          <w:sz w:val="28"/>
          <w:szCs w:val="28"/>
          <w:lang w:eastAsia="uk-UA"/>
        </w:rPr>
        <w:t xml:space="preserve"> [34]</w:t>
      </w:r>
      <w:r w:rsidRPr="0092547D">
        <w:rPr>
          <w:rFonts w:ascii="Times New Roman" w:eastAsia="Times New Roman" w:hAnsi="Times New Roman" w:cs="Times New Roman"/>
          <w:sz w:val="28"/>
          <w:szCs w:val="28"/>
          <w:lang w:eastAsia="uk-UA"/>
        </w:rPr>
        <w:t>.</w:t>
      </w:r>
    </w:p>
    <w:p w14:paraId="241F3118" w14:textId="40D29A96" w:rsidR="0092547D" w:rsidRPr="001C2828" w:rsidRDefault="0092547D" w:rsidP="008B6912">
      <w:pPr>
        <w:spacing w:after="0" w:line="360" w:lineRule="auto"/>
        <w:ind w:firstLine="709"/>
        <w:jc w:val="both"/>
        <w:rPr>
          <w:rFonts w:ascii="Times New Roman" w:eastAsia="Times New Roman" w:hAnsi="Times New Roman" w:cs="Times New Roman"/>
          <w:sz w:val="28"/>
          <w:szCs w:val="28"/>
          <w:lang w:eastAsia="uk-UA"/>
        </w:rPr>
      </w:pPr>
      <w:r w:rsidRPr="0092547D">
        <w:rPr>
          <w:rFonts w:ascii="Times New Roman" w:eastAsia="Times New Roman" w:hAnsi="Times New Roman" w:cs="Times New Roman"/>
          <w:sz w:val="28"/>
          <w:szCs w:val="28"/>
          <w:lang w:eastAsia="uk-UA"/>
        </w:rPr>
        <w:t xml:space="preserve">Помірно-континентальний </w:t>
      </w:r>
      <w:r w:rsidR="00672D38">
        <w:rPr>
          <w:rFonts w:ascii="Times New Roman" w:eastAsia="Times New Roman" w:hAnsi="Times New Roman" w:cs="Times New Roman"/>
          <w:sz w:val="28"/>
          <w:szCs w:val="28"/>
          <w:lang w:eastAsia="uk-UA"/>
        </w:rPr>
        <w:t xml:space="preserve">тип </w:t>
      </w:r>
      <w:r w:rsidRPr="0092547D">
        <w:rPr>
          <w:rFonts w:ascii="Times New Roman" w:eastAsia="Times New Roman" w:hAnsi="Times New Roman" w:cs="Times New Roman"/>
          <w:sz w:val="28"/>
          <w:szCs w:val="28"/>
          <w:lang w:eastAsia="uk-UA"/>
        </w:rPr>
        <w:t>клімат</w:t>
      </w:r>
      <w:r w:rsidR="00672D38">
        <w:rPr>
          <w:rFonts w:ascii="Times New Roman" w:eastAsia="Times New Roman" w:hAnsi="Times New Roman" w:cs="Times New Roman"/>
          <w:sz w:val="28"/>
          <w:szCs w:val="28"/>
          <w:lang w:eastAsia="uk-UA"/>
        </w:rPr>
        <w:t>у</w:t>
      </w:r>
      <w:r w:rsidRPr="0092547D">
        <w:rPr>
          <w:rFonts w:ascii="Times New Roman" w:eastAsia="Times New Roman" w:hAnsi="Times New Roman" w:cs="Times New Roman"/>
          <w:sz w:val="28"/>
          <w:szCs w:val="28"/>
          <w:lang w:eastAsia="uk-UA"/>
        </w:rPr>
        <w:t xml:space="preserve"> та поширення різноманітних типів ґрунтів, серед яких переважають родючі типові та звичайні чорноземи, історично сприяли розвитку як багатого природного рослинного покриву, так і інтенсивному господарському освоєнню регіону</w:t>
      </w:r>
      <w:r w:rsidR="001C2828" w:rsidRPr="00552E1B">
        <w:rPr>
          <w:rFonts w:ascii="Times New Roman" w:eastAsia="Times New Roman" w:hAnsi="Times New Roman" w:cs="Times New Roman"/>
          <w:sz w:val="28"/>
          <w:szCs w:val="28"/>
          <w:lang w:eastAsia="uk-UA"/>
        </w:rPr>
        <w:t xml:space="preserve"> [34]</w:t>
      </w:r>
      <w:r w:rsidRPr="0092547D">
        <w:rPr>
          <w:rFonts w:ascii="Times New Roman" w:eastAsia="Times New Roman" w:hAnsi="Times New Roman" w:cs="Times New Roman"/>
          <w:sz w:val="28"/>
          <w:szCs w:val="28"/>
          <w:lang w:eastAsia="uk-UA"/>
        </w:rPr>
        <w:t>.</w:t>
      </w:r>
    </w:p>
    <w:p w14:paraId="07509E10" w14:textId="5FC72762" w:rsidR="00791DB2" w:rsidRDefault="001C2828" w:rsidP="008B6912">
      <w:pPr>
        <w:spacing w:after="0" w:line="360" w:lineRule="auto"/>
        <w:ind w:firstLine="709"/>
        <w:jc w:val="both"/>
        <w:rPr>
          <w:rFonts w:ascii="Times New Roman" w:eastAsia="Times New Roman" w:hAnsi="Times New Roman" w:cs="Times New Roman"/>
          <w:sz w:val="28"/>
          <w:szCs w:val="28"/>
          <w:lang w:eastAsia="uk-UA"/>
        </w:rPr>
      </w:pPr>
      <w:r w:rsidRPr="001C2828">
        <w:rPr>
          <w:rFonts w:ascii="Times New Roman" w:eastAsia="Times New Roman" w:hAnsi="Times New Roman" w:cs="Times New Roman"/>
          <w:sz w:val="28"/>
          <w:szCs w:val="28"/>
          <w:lang w:eastAsia="uk-UA"/>
        </w:rPr>
        <w:t>Для аналізу сучасного стану заповідної мережі було надіслано офіційний запит на інформацію до Харківської обласної військової адміністрації</w:t>
      </w:r>
      <w:r w:rsidR="00346416">
        <w:rPr>
          <w:rFonts w:ascii="Times New Roman" w:eastAsia="Times New Roman" w:hAnsi="Times New Roman" w:cs="Times New Roman"/>
          <w:sz w:val="28"/>
          <w:szCs w:val="28"/>
          <w:lang w:eastAsia="uk-UA"/>
        </w:rPr>
        <w:t xml:space="preserve"> (далі – Харківська ОВА).</w:t>
      </w:r>
      <w:r w:rsidRPr="001C2828">
        <w:rPr>
          <w:rFonts w:ascii="Times New Roman" w:eastAsia="Times New Roman" w:hAnsi="Times New Roman" w:cs="Times New Roman"/>
          <w:sz w:val="28"/>
          <w:szCs w:val="28"/>
          <w:lang w:eastAsia="uk-UA"/>
        </w:rPr>
        <w:t xml:space="preserve"> Згідно з отриманою відповіддю</w:t>
      </w:r>
      <w:r w:rsidR="00791DB2">
        <w:rPr>
          <w:rFonts w:ascii="Times New Roman" w:eastAsia="Times New Roman" w:hAnsi="Times New Roman" w:cs="Times New Roman"/>
          <w:sz w:val="28"/>
          <w:szCs w:val="28"/>
          <w:lang w:eastAsia="uk-UA"/>
        </w:rPr>
        <w:t>,</w:t>
      </w:r>
      <w:r w:rsidRPr="001C2828">
        <w:rPr>
          <w:rFonts w:ascii="Times New Roman" w:eastAsia="Times New Roman" w:hAnsi="Times New Roman" w:cs="Times New Roman"/>
          <w:sz w:val="28"/>
          <w:szCs w:val="28"/>
          <w:lang w:eastAsia="uk-UA"/>
        </w:rPr>
        <w:t xml:space="preserve"> природно-заповідний фонд </w:t>
      </w:r>
      <w:r w:rsidRPr="001C2828">
        <w:rPr>
          <w:rFonts w:ascii="Times New Roman" w:eastAsia="Times New Roman" w:hAnsi="Times New Roman" w:cs="Times New Roman"/>
          <w:sz w:val="28"/>
          <w:szCs w:val="28"/>
          <w:lang w:eastAsia="uk-UA"/>
        </w:rPr>
        <w:lastRenderedPageBreak/>
        <w:t>Харківської області включає  територій та об’єктів загальною площею 74 880,7 га</w:t>
      </w:r>
      <w:r w:rsidR="00791DB2">
        <w:rPr>
          <w:rFonts w:ascii="Times New Roman" w:eastAsia="Times New Roman" w:hAnsi="Times New Roman" w:cs="Times New Roman"/>
          <w:sz w:val="28"/>
          <w:szCs w:val="28"/>
          <w:lang w:eastAsia="uk-UA"/>
        </w:rPr>
        <w:t xml:space="preserve"> </w:t>
      </w:r>
      <w:r w:rsidR="00791DB2">
        <w:rPr>
          <w:rFonts w:ascii="Times New Roman" w:eastAsia="Times New Roman" w:hAnsi="Times New Roman" w:cs="Times New Roman"/>
          <w:sz w:val="28"/>
          <w:szCs w:val="28"/>
          <w:lang w:val="en-US" w:eastAsia="uk-UA"/>
        </w:rPr>
        <w:t>[</w:t>
      </w:r>
      <w:r w:rsidR="00791DB2">
        <w:rPr>
          <w:rFonts w:ascii="Times New Roman" w:eastAsia="Times New Roman" w:hAnsi="Times New Roman" w:cs="Times New Roman"/>
          <w:sz w:val="28"/>
          <w:szCs w:val="28"/>
          <w:lang w:eastAsia="uk-UA"/>
        </w:rPr>
        <w:t xml:space="preserve">додаток </w:t>
      </w:r>
      <w:r w:rsidR="0092721E">
        <w:rPr>
          <w:rFonts w:ascii="Times New Roman" w:eastAsia="Times New Roman" w:hAnsi="Times New Roman" w:cs="Times New Roman"/>
          <w:sz w:val="28"/>
          <w:szCs w:val="28"/>
          <w:lang w:eastAsia="uk-UA"/>
        </w:rPr>
        <w:t>А</w:t>
      </w:r>
      <w:r w:rsidR="00791DB2">
        <w:rPr>
          <w:rFonts w:ascii="Times New Roman" w:eastAsia="Times New Roman" w:hAnsi="Times New Roman" w:cs="Times New Roman"/>
          <w:sz w:val="28"/>
          <w:szCs w:val="28"/>
          <w:lang w:val="en-US" w:eastAsia="uk-UA"/>
        </w:rPr>
        <w:t>]</w:t>
      </w:r>
      <w:r w:rsidRPr="001C2828">
        <w:rPr>
          <w:rFonts w:ascii="Times New Roman" w:eastAsia="Times New Roman" w:hAnsi="Times New Roman" w:cs="Times New Roman"/>
          <w:sz w:val="28"/>
          <w:szCs w:val="28"/>
          <w:lang w:eastAsia="uk-UA"/>
        </w:rPr>
        <w:t>.</w:t>
      </w:r>
    </w:p>
    <w:p w14:paraId="4B823791" w14:textId="2FC774E3" w:rsidR="00791DB2" w:rsidRPr="00552E1B" w:rsidRDefault="001C2828" w:rsidP="008B6912">
      <w:pPr>
        <w:spacing w:after="0" w:line="360" w:lineRule="auto"/>
        <w:ind w:firstLine="709"/>
        <w:jc w:val="both"/>
        <w:rPr>
          <w:rFonts w:ascii="Times New Roman" w:eastAsia="Times New Roman" w:hAnsi="Times New Roman" w:cs="Times New Roman"/>
          <w:sz w:val="28"/>
          <w:szCs w:val="28"/>
          <w:lang w:val="ru-RU" w:eastAsia="uk-UA"/>
        </w:rPr>
      </w:pPr>
      <w:r w:rsidRPr="001C2828">
        <w:rPr>
          <w:rFonts w:ascii="Times New Roman" w:eastAsia="Times New Roman" w:hAnsi="Times New Roman" w:cs="Times New Roman"/>
          <w:sz w:val="28"/>
          <w:szCs w:val="28"/>
          <w:lang w:eastAsia="uk-UA"/>
        </w:rPr>
        <w:t xml:space="preserve">За </w:t>
      </w:r>
      <w:r w:rsidR="00B67372">
        <w:rPr>
          <w:rFonts w:ascii="Times New Roman" w:eastAsia="Times New Roman" w:hAnsi="Times New Roman" w:cs="Times New Roman"/>
          <w:sz w:val="28"/>
          <w:szCs w:val="28"/>
          <w:lang w:eastAsia="uk-UA"/>
        </w:rPr>
        <w:t xml:space="preserve">рівнем </w:t>
      </w:r>
      <w:r w:rsidRPr="001C2828">
        <w:rPr>
          <w:rFonts w:ascii="Times New Roman" w:eastAsia="Times New Roman" w:hAnsi="Times New Roman" w:cs="Times New Roman"/>
          <w:sz w:val="28"/>
          <w:szCs w:val="28"/>
          <w:lang w:eastAsia="uk-UA"/>
        </w:rPr>
        <w:t>заповідності Харківська область посідає передостаннє місце в Україні</w:t>
      </w:r>
      <w:r w:rsidR="00B67372">
        <w:rPr>
          <w:rFonts w:ascii="Times New Roman" w:eastAsia="Times New Roman" w:hAnsi="Times New Roman" w:cs="Times New Roman"/>
          <w:sz w:val="28"/>
          <w:szCs w:val="28"/>
          <w:lang w:eastAsia="uk-UA"/>
        </w:rPr>
        <w:t>, з</w:t>
      </w:r>
      <w:r w:rsidRPr="001C2828">
        <w:rPr>
          <w:rFonts w:ascii="Times New Roman" w:eastAsia="Times New Roman" w:hAnsi="Times New Roman" w:cs="Times New Roman"/>
          <w:sz w:val="28"/>
          <w:szCs w:val="28"/>
          <w:lang w:eastAsia="uk-UA"/>
        </w:rPr>
        <w:t>агальний показник області складає лише 2,38%</w:t>
      </w:r>
      <w:r w:rsidR="00791DB2" w:rsidRPr="00552E1B">
        <w:rPr>
          <w:rFonts w:ascii="Times New Roman" w:eastAsia="Times New Roman" w:hAnsi="Times New Roman" w:cs="Times New Roman"/>
          <w:sz w:val="28"/>
          <w:szCs w:val="28"/>
          <w:lang w:val="ru-RU" w:eastAsia="uk-UA"/>
        </w:rPr>
        <w:t xml:space="preserve">. </w:t>
      </w:r>
      <w:r w:rsidR="00B67372">
        <w:rPr>
          <w:rFonts w:ascii="Times New Roman" w:eastAsia="Times New Roman" w:hAnsi="Times New Roman" w:cs="Times New Roman"/>
          <w:sz w:val="28"/>
          <w:szCs w:val="28"/>
          <w:lang w:eastAsia="uk-UA"/>
        </w:rPr>
        <w:t xml:space="preserve">До того ж, </w:t>
      </w:r>
      <w:r w:rsidRPr="001C2828">
        <w:rPr>
          <w:rFonts w:ascii="Times New Roman" w:eastAsia="Times New Roman" w:hAnsi="Times New Roman" w:cs="Times New Roman"/>
          <w:sz w:val="28"/>
          <w:szCs w:val="28"/>
          <w:lang w:eastAsia="uk-UA"/>
        </w:rPr>
        <w:t xml:space="preserve">область відзначається ще й нерівномірним </w:t>
      </w:r>
      <w:r w:rsidR="00672D38">
        <w:rPr>
          <w:rFonts w:ascii="Times New Roman" w:eastAsia="Times New Roman" w:hAnsi="Times New Roman" w:cs="Times New Roman"/>
          <w:sz w:val="28"/>
          <w:szCs w:val="28"/>
          <w:lang w:eastAsia="uk-UA"/>
        </w:rPr>
        <w:t xml:space="preserve">просторовим </w:t>
      </w:r>
      <w:r w:rsidRPr="001C2828">
        <w:rPr>
          <w:rFonts w:ascii="Times New Roman" w:eastAsia="Times New Roman" w:hAnsi="Times New Roman" w:cs="Times New Roman"/>
          <w:sz w:val="28"/>
          <w:szCs w:val="28"/>
          <w:lang w:eastAsia="uk-UA"/>
        </w:rPr>
        <w:t>розподілом об’єктів ПЗФ і порушенням репрезентативності ландшафтів у природоохоронній мережі. В області представлені далеко не всі категорії ПЗФ України: відсутні заповідники, переважають об’єкти ПЗФ місцевого значення, такі як заказники та заповідні урочища, що, в свою чергу, вказує на те, що головний акцент зроблено не на охороні ландшафту в цілому, а на охороні окремих компонентів природи</w:t>
      </w:r>
      <w:r w:rsidR="00791DB2" w:rsidRPr="00552E1B">
        <w:rPr>
          <w:rFonts w:ascii="Times New Roman" w:eastAsia="Times New Roman" w:hAnsi="Times New Roman" w:cs="Times New Roman"/>
          <w:sz w:val="28"/>
          <w:szCs w:val="28"/>
          <w:lang w:val="ru-RU" w:eastAsia="uk-UA"/>
        </w:rPr>
        <w:t xml:space="preserve"> [35].</w:t>
      </w:r>
    </w:p>
    <w:p w14:paraId="3E256D37" w14:textId="77102FBA" w:rsidR="00791DB2" w:rsidRPr="00791DB2" w:rsidRDefault="00791DB2" w:rsidP="008B6912">
      <w:pPr>
        <w:spacing w:after="0" w:line="360" w:lineRule="auto"/>
        <w:ind w:firstLine="709"/>
        <w:jc w:val="both"/>
        <w:rPr>
          <w:rFonts w:ascii="Times New Roman" w:eastAsia="Times New Roman" w:hAnsi="Times New Roman" w:cs="Times New Roman"/>
          <w:sz w:val="28"/>
          <w:szCs w:val="28"/>
          <w:lang w:eastAsia="uk-UA"/>
        </w:rPr>
      </w:pPr>
      <w:r w:rsidRPr="00791DB2">
        <w:rPr>
          <w:rFonts w:ascii="Times New Roman" w:eastAsia="Times New Roman" w:hAnsi="Times New Roman" w:cs="Times New Roman"/>
          <w:sz w:val="28"/>
          <w:szCs w:val="28"/>
          <w:lang w:eastAsia="uk-UA"/>
        </w:rPr>
        <w:t>Попри позитивну динаміку розширення заповідної мережі за останні десятиліття, результати просторового аналізу свідчать про виражену диспропорцію територіальної структури ПЗФ Харківської області. Контрастність показників відносного заповідного навантаження (у відсотках до загальної площі кожно</w:t>
      </w:r>
      <w:r>
        <w:rPr>
          <w:rFonts w:ascii="Times New Roman" w:eastAsia="Times New Roman" w:hAnsi="Times New Roman" w:cs="Times New Roman"/>
          <w:sz w:val="28"/>
          <w:szCs w:val="28"/>
          <w:lang w:eastAsia="uk-UA"/>
        </w:rPr>
        <w:t>го району області</w:t>
      </w:r>
      <w:r w:rsidRPr="00791DB2">
        <w:rPr>
          <w:rFonts w:ascii="Times New Roman" w:eastAsia="Times New Roman" w:hAnsi="Times New Roman" w:cs="Times New Roman"/>
          <w:sz w:val="28"/>
          <w:szCs w:val="28"/>
          <w:lang w:eastAsia="uk-UA"/>
        </w:rPr>
        <w:t xml:space="preserve">) відображає неоднаковий ступінь природоохоронного освоєння регіону, зумовлений історико-географічними факторами та ландшафтною диференціацією. Візуалізацію сучасного стану просторового розподілу часток заповідності за адміністративними районами області наведено на </w:t>
      </w:r>
      <w:r w:rsidRPr="00791DB2">
        <w:rPr>
          <w:rFonts w:ascii="Times New Roman" w:eastAsia="Times New Roman" w:hAnsi="Times New Roman" w:cs="Times New Roman"/>
          <w:i/>
          <w:sz w:val="28"/>
          <w:szCs w:val="28"/>
          <w:lang w:eastAsia="uk-UA"/>
        </w:rPr>
        <w:t>рис</w:t>
      </w:r>
      <w:r w:rsidR="00346416" w:rsidRPr="00346416">
        <w:rPr>
          <w:rFonts w:ascii="Times New Roman" w:eastAsia="Times New Roman" w:hAnsi="Times New Roman" w:cs="Times New Roman"/>
          <w:i/>
          <w:sz w:val="28"/>
          <w:szCs w:val="28"/>
          <w:lang w:eastAsia="uk-UA"/>
        </w:rPr>
        <w:t>. 3.1.1</w:t>
      </w:r>
      <w:r w:rsidR="00346416" w:rsidRPr="00552E1B">
        <w:rPr>
          <w:rFonts w:ascii="Times New Roman" w:eastAsia="Times New Roman" w:hAnsi="Times New Roman" w:cs="Times New Roman"/>
          <w:i/>
          <w:sz w:val="28"/>
          <w:szCs w:val="28"/>
          <w:lang w:val="ru-RU" w:eastAsia="uk-UA"/>
        </w:rPr>
        <w:t xml:space="preserve"> </w:t>
      </w:r>
      <w:r w:rsidR="00346416" w:rsidRPr="00552E1B">
        <w:rPr>
          <w:rFonts w:ascii="Times New Roman" w:eastAsia="Times New Roman" w:hAnsi="Times New Roman" w:cs="Times New Roman"/>
          <w:sz w:val="28"/>
          <w:szCs w:val="28"/>
          <w:lang w:val="ru-RU" w:eastAsia="uk-UA"/>
        </w:rPr>
        <w:t>[</w:t>
      </w:r>
      <w:r w:rsidR="00346416" w:rsidRPr="00346416">
        <w:rPr>
          <w:rFonts w:ascii="Times New Roman" w:eastAsia="Times New Roman" w:hAnsi="Times New Roman" w:cs="Times New Roman"/>
          <w:sz w:val="28"/>
          <w:szCs w:val="28"/>
          <w:lang w:eastAsia="uk-UA"/>
        </w:rPr>
        <w:t xml:space="preserve">додаток </w:t>
      </w:r>
      <w:r w:rsidR="00A1558B">
        <w:rPr>
          <w:rFonts w:ascii="Times New Roman" w:eastAsia="Times New Roman" w:hAnsi="Times New Roman" w:cs="Times New Roman"/>
          <w:sz w:val="28"/>
          <w:szCs w:val="28"/>
          <w:lang w:eastAsia="uk-UA"/>
        </w:rPr>
        <w:t>А</w:t>
      </w:r>
      <w:r w:rsidR="00346416" w:rsidRPr="00552E1B">
        <w:rPr>
          <w:rFonts w:ascii="Times New Roman" w:eastAsia="Times New Roman" w:hAnsi="Times New Roman" w:cs="Times New Roman"/>
          <w:sz w:val="28"/>
          <w:szCs w:val="28"/>
          <w:lang w:val="ru-RU" w:eastAsia="uk-UA"/>
        </w:rPr>
        <w:t>].</w:t>
      </w:r>
    </w:p>
    <w:p w14:paraId="5E085EC5" w14:textId="77777777" w:rsidR="001C2828" w:rsidRPr="0092547D" w:rsidRDefault="001C2828" w:rsidP="008B6912">
      <w:pPr>
        <w:spacing w:after="0" w:line="360" w:lineRule="auto"/>
        <w:ind w:firstLine="709"/>
        <w:jc w:val="both"/>
        <w:rPr>
          <w:rFonts w:ascii="Times New Roman" w:eastAsia="Times New Roman" w:hAnsi="Times New Roman" w:cs="Times New Roman"/>
          <w:sz w:val="28"/>
          <w:szCs w:val="28"/>
          <w:lang w:eastAsia="uk-UA"/>
        </w:rPr>
      </w:pPr>
    </w:p>
    <w:p w14:paraId="7E0CA26B" w14:textId="77777777" w:rsidR="004A721A" w:rsidRPr="001C2828" w:rsidRDefault="004A721A" w:rsidP="008B6912">
      <w:pPr>
        <w:spacing w:after="0" w:line="360" w:lineRule="auto"/>
        <w:ind w:firstLine="709"/>
        <w:jc w:val="both"/>
        <w:rPr>
          <w:rFonts w:ascii="Times New Roman" w:eastAsia="Times New Roman" w:hAnsi="Times New Roman" w:cs="Times New Roman"/>
          <w:sz w:val="28"/>
          <w:szCs w:val="28"/>
          <w:lang w:val="ru-RU" w:eastAsia="uk-UA"/>
        </w:rPr>
      </w:pPr>
    </w:p>
    <w:p w14:paraId="232A73B4" w14:textId="77777777" w:rsidR="00791DB2" w:rsidRDefault="00D211D3" w:rsidP="008B6912">
      <w:pPr>
        <w:spacing w:after="0"/>
        <w:ind w:firstLine="709"/>
        <w:rPr>
          <w:rFonts w:ascii="Times New Roman" w:hAnsi="Times New Roman" w:cs="Times New Roman"/>
          <w:sz w:val="28"/>
          <w:szCs w:val="28"/>
        </w:rPr>
      </w:pPr>
      <w:r>
        <w:rPr>
          <w:noProof/>
        </w:rPr>
        <w:lastRenderedPageBreak/>
        <w:drawing>
          <wp:inline distT="0" distB="0" distL="0" distR="0" wp14:anchorId="4CAB4B78" wp14:editId="4B227977">
            <wp:extent cx="5252889" cy="7429500"/>
            <wp:effectExtent l="0" t="0" r="508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96402" cy="7491044"/>
                    </a:xfrm>
                    <a:prstGeom prst="rect">
                      <a:avLst/>
                    </a:prstGeom>
                  </pic:spPr>
                </pic:pic>
              </a:graphicData>
            </a:graphic>
          </wp:inline>
        </w:drawing>
      </w:r>
    </w:p>
    <w:p w14:paraId="2EA58F71" w14:textId="2AA327C9" w:rsidR="00791DB2" w:rsidRPr="00791DB2" w:rsidRDefault="00791DB2" w:rsidP="008B6912">
      <w:pPr>
        <w:spacing w:after="0"/>
        <w:jc w:val="center"/>
        <w:rPr>
          <w:rFonts w:ascii="Times New Roman" w:hAnsi="Times New Roman" w:cs="Times New Roman"/>
          <w:b/>
          <w:sz w:val="28"/>
          <w:szCs w:val="28"/>
        </w:rPr>
      </w:pPr>
      <w:r w:rsidRPr="00791DB2">
        <w:rPr>
          <w:rFonts w:ascii="Times New Roman" w:eastAsia="Times New Roman" w:hAnsi="Times New Roman" w:cs="Times New Roman"/>
          <w:b/>
          <w:sz w:val="28"/>
          <w:szCs w:val="28"/>
          <w:lang w:eastAsia="uk-UA"/>
        </w:rPr>
        <w:t xml:space="preserve">Рис. 3.1.1 </w:t>
      </w:r>
      <w:r w:rsidRPr="00791DB2">
        <w:rPr>
          <w:rFonts w:ascii="Times New Roman" w:hAnsi="Times New Roman" w:cs="Times New Roman"/>
          <w:b/>
          <w:sz w:val="28"/>
          <w:szCs w:val="28"/>
        </w:rPr>
        <w:t>Рівень заповідності територій адміністративних районів Харківської області</w:t>
      </w:r>
      <w:r>
        <w:rPr>
          <w:rFonts w:ascii="Times New Roman" w:hAnsi="Times New Roman" w:cs="Times New Roman"/>
          <w:b/>
          <w:sz w:val="28"/>
          <w:szCs w:val="28"/>
        </w:rPr>
        <w:t xml:space="preserve"> </w:t>
      </w:r>
      <w:r w:rsidRPr="00791DB2">
        <w:rPr>
          <w:rFonts w:ascii="Times New Roman" w:eastAsia="Times New Roman" w:hAnsi="Times New Roman" w:cs="Times New Roman"/>
          <w:b/>
          <w:sz w:val="28"/>
          <w:szCs w:val="28"/>
          <w:lang w:eastAsia="uk-UA"/>
        </w:rPr>
        <w:t>(</w:t>
      </w:r>
      <w:r w:rsidRPr="00791DB2">
        <w:rPr>
          <w:rFonts w:ascii="Times New Roman" w:hAnsi="Times New Roman" w:cs="Times New Roman"/>
          <w:b/>
          <w:color w:val="000000" w:themeColor="text1"/>
          <w:sz w:val="28"/>
          <w:szCs w:val="28"/>
        </w:rPr>
        <w:t>розроблено автором</w:t>
      </w:r>
      <w:r w:rsidRPr="00791DB2">
        <w:rPr>
          <w:rFonts w:ascii="Times New Roman" w:eastAsia="Times New Roman" w:hAnsi="Times New Roman" w:cs="Times New Roman"/>
          <w:b/>
          <w:sz w:val="28"/>
          <w:szCs w:val="28"/>
          <w:lang w:eastAsia="uk-UA"/>
        </w:rPr>
        <w:t>)</w:t>
      </w:r>
    </w:p>
    <w:p w14:paraId="06AF2024" w14:textId="77777777" w:rsidR="00346416" w:rsidRDefault="00346416" w:rsidP="008B6912">
      <w:pPr>
        <w:spacing w:after="0"/>
        <w:rPr>
          <w:rFonts w:ascii="Times New Roman" w:hAnsi="Times New Roman" w:cs="Times New Roman"/>
          <w:sz w:val="28"/>
          <w:szCs w:val="28"/>
        </w:rPr>
      </w:pPr>
    </w:p>
    <w:p w14:paraId="5C6C8D0A" w14:textId="35FDC3AE" w:rsidR="00346416" w:rsidRDefault="00346416" w:rsidP="008B6912">
      <w:pPr>
        <w:spacing w:after="0" w:line="360" w:lineRule="auto"/>
        <w:ind w:firstLine="709"/>
        <w:jc w:val="both"/>
        <w:rPr>
          <w:rFonts w:ascii="Times New Roman" w:hAnsi="Times New Roman" w:cs="Times New Roman"/>
          <w:sz w:val="28"/>
          <w:szCs w:val="28"/>
        </w:rPr>
      </w:pPr>
      <w:r w:rsidRPr="00346416">
        <w:rPr>
          <w:rFonts w:ascii="Times New Roman" w:hAnsi="Times New Roman" w:cs="Times New Roman"/>
          <w:sz w:val="28"/>
          <w:szCs w:val="28"/>
        </w:rPr>
        <w:t>Найвищий показник заповідності – 7,4%</w:t>
      </w:r>
      <w:r w:rsidR="002D348D">
        <w:rPr>
          <w:rFonts w:ascii="Times New Roman" w:hAnsi="Times New Roman" w:cs="Times New Roman"/>
          <w:sz w:val="28"/>
          <w:szCs w:val="28"/>
        </w:rPr>
        <w:t>,</w:t>
      </w:r>
      <w:r w:rsidRPr="00346416">
        <w:rPr>
          <w:rFonts w:ascii="Times New Roman" w:hAnsi="Times New Roman" w:cs="Times New Roman"/>
          <w:sz w:val="28"/>
          <w:szCs w:val="28"/>
        </w:rPr>
        <w:t xml:space="preserve"> характерний для Чугуївського району. До складу району входить частина Національного природного парку «Гомільшанські ліси» та регіональні ландшафтні парки місцевого значення.</w:t>
      </w:r>
    </w:p>
    <w:p w14:paraId="319771A9" w14:textId="6B40E3BA" w:rsidR="00346416" w:rsidRPr="00346416" w:rsidRDefault="00346416" w:rsidP="008B6912">
      <w:pPr>
        <w:spacing w:after="0" w:line="360" w:lineRule="auto"/>
        <w:ind w:firstLine="709"/>
        <w:jc w:val="both"/>
        <w:rPr>
          <w:rFonts w:ascii="Times New Roman" w:hAnsi="Times New Roman" w:cs="Times New Roman"/>
          <w:sz w:val="28"/>
          <w:szCs w:val="28"/>
        </w:rPr>
      </w:pPr>
      <w:r w:rsidRPr="00346416">
        <w:rPr>
          <w:rFonts w:ascii="Times New Roman" w:hAnsi="Times New Roman" w:cs="Times New Roman"/>
          <w:sz w:val="28"/>
          <w:szCs w:val="28"/>
        </w:rPr>
        <w:lastRenderedPageBreak/>
        <w:t>Для розуміння сучасного</w:t>
      </w:r>
      <w:r>
        <w:rPr>
          <w:rFonts w:ascii="Times New Roman" w:hAnsi="Times New Roman" w:cs="Times New Roman"/>
          <w:sz w:val="28"/>
          <w:szCs w:val="28"/>
        </w:rPr>
        <w:t xml:space="preserve"> </w:t>
      </w:r>
      <w:r w:rsidRPr="00346416">
        <w:rPr>
          <w:rFonts w:ascii="Times New Roman" w:hAnsi="Times New Roman" w:cs="Times New Roman"/>
          <w:sz w:val="28"/>
          <w:szCs w:val="28"/>
        </w:rPr>
        <w:t xml:space="preserve">стану заповідної мережі Харківщини недостатньо оцінювати лише її сучасну географічну структуру; необхідним є аналіз </w:t>
      </w:r>
      <w:r w:rsidR="002D348D">
        <w:rPr>
          <w:rFonts w:ascii="Times New Roman" w:hAnsi="Times New Roman" w:cs="Times New Roman"/>
          <w:sz w:val="28"/>
          <w:szCs w:val="28"/>
        </w:rPr>
        <w:t>ретроспективної</w:t>
      </w:r>
      <w:r w:rsidRPr="00346416">
        <w:rPr>
          <w:rFonts w:ascii="Times New Roman" w:hAnsi="Times New Roman" w:cs="Times New Roman"/>
          <w:sz w:val="28"/>
          <w:szCs w:val="28"/>
        </w:rPr>
        <w:t xml:space="preserve"> динаміки розширення площ ПЗФ. </w:t>
      </w:r>
      <w:r>
        <w:rPr>
          <w:rFonts w:ascii="Times New Roman" w:hAnsi="Times New Roman" w:cs="Times New Roman"/>
          <w:sz w:val="28"/>
          <w:szCs w:val="28"/>
        </w:rPr>
        <w:t xml:space="preserve">Тож </w:t>
      </w:r>
      <w:r w:rsidRPr="001A2864">
        <w:rPr>
          <w:rFonts w:ascii="Times New Roman" w:hAnsi="Times New Roman" w:cs="Times New Roman"/>
          <w:sz w:val="28"/>
          <w:szCs w:val="28"/>
        </w:rPr>
        <w:t>відповідно до інформації надано</w:t>
      </w:r>
      <w:r w:rsidR="002D348D">
        <w:rPr>
          <w:rFonts w:ascii="Times New Roman" w:hAnsi="Times New Roman" w:cs="Times New Roman"/>
          <w:sz w:val="28"/>
          <w:szCs w:val="28"/>
        </w:rPr>
        <w:t>ї</w:t>
      </w:r>
      <w:r w:rsidRPr="001A2864">
        <w:rPr>
          <w:rFonts w:ascii="Times New Roman" w:hAnsi="Times New Roman" w:cs="Times New Roman"/>
          <w:sz w:val="28"/>
          <w:szCs w:val="28"/>
        </w:rPr>
        <w:t xml:space="preserve"> Харківською ОВА, загальний фактичний приріст площі природоохоронних територій області за період з 2010 по 2026 рік склав </w:t>
      </w:r>
      <w:r w:rsidRPr="001A2864">
        <w:rPr>
          <w:rFonts w:ascii="Times New Roman" w:hAnsi="Times New Roman" w:cs="Times New Roman"/>
          <w:bCs/>
          <w:sz w:val="28"/>
          <w:szCs w:val="28"/>
        </w:rPr>
        <w:t>8 435,7 га</w:t>
      </w:r>
      <w:r w:rsidRPr="001A2864">
        <w:rPr>
          <w:rFonts w:ascii="Times New Roman" w:hAnsi="Times New Roman" w:cs="Times New Roman"/>
          <w:sz w:val="28"/>
          <w:szCs w:val="28"/>
        </w:rPr>
        <w:t xml:space="preserve"> (загальне збільшення мережі на 12,7%). </w:t>
      </w:r>
      <w:r w:rsidR="001A2864" w:rsidRPr="001A2864">
        <w:rPr>
          <w:rFonts w:ascii="Times New Roman" w:hAnsi="Times New Roman" w:cs="Times New Roman"/>
          <w:sz w:val="28"/>
          <w:szCs w:val="28"/>
        </w:rPr>
        <w:t xml:space="preserve">Оцінка часових етапів цього процесу виявляє різке спадання обсягів щорічного заповідання, що детально візуалізовано за допомогою графіка динаміки на </w:t>
      </w:r>
      <w:r w:rsidRPr="001A2864">
        <w:rPr>
          <w:rFonts w:ascii="Times New Roman" w:hAnsi="Times New Roman" w:cs="Times New Roman"/>
          <w:sz w:val="28"/>
          <w:szCs w:val="28"/>
        </w:rPr>
        <w:t>рис</w:t>
      </w:r>
      <w:r w:rsidRPr="001A2864">
        <w:rPr>
          <w:rFonts w:ascii="Times New Roman" w:hAnsi="Times New Roman" w:cs="Times New Roman"/>
          <w:i/>
          <w:sz w:val="28"/>
          <w:szCs w:val="28"/>
        </w:rPr>
        <w:t>. 3.1.2.</w:t>
      </w:r>
    </w:p>
    <w:p w14:paraId="03E7EB87" w14:textId="77777777" w:rsidR="001A2864" w:rsidRDefault="001A2864" w:rsidP="008B6912">
      <w:pPr>
        <w:spacing w:after="0" w:line="360" w:lineRule="auto"/>
        <w:ind w:firstLine="709"/>
        <w:jc w:val="both"/>
        <w:rPr>
          <w:rFonts w:ascii="Times New Roman" w:hAnsi="Times New Roman" w:cs="Times New Roman"/>
          <w:sz w:val="28"/>
          <w:szCs w:val="28"/>
        </w:rPr>
      </w:pPr>
    </w:p>
    <w:p w14:paraId="5A6FDEA3" w14:textId="3C62652F" w:rsidR="001A2864" w:rsidRDefault="001A2864" w:rsidP="008B6912">
      <w:pPr>
        <w:pStyle w:val="a9"/>
        <w:spacing w:before="0" w:beforeAutospacing="0" w:after="0" w:afterAutospacing="0"/>
        <w:ind w:firstLine="709"/>
      </w:pPr>
      <w:r>
        <w:rPr>
          <w:noProof/>
        </w:rPr>
        <w:drawing>
          <wp:inline distT="0" distB="0" distL="0" distR="0" wp14:anchorId="059FB1AD" wp14:editId="68D40552">
            <wp:extent cx="4670367" cy="4594427"/>
            <wp:effectExtent l="0" t="0" r="0" b="0"/>
            <wp:docPr id="8" name="Рисунок 8" descr="C:\Users\Test\Desktop\приріст 2010-2025 рок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est\Desktop\приріст 2010-2025 роки.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82004" cy="4605875"/>
                    </a:xfrm>
                    <a:prstGeom prst="rect">
                      <a:avLst/>
                    </a:prstGeom>
                    <a:noFill/>
                    <a:ln>
                      <a:noFill/>
                    </a:ln>
                  </pic:spPr>
                </pic:pic>
              </a:graphicData>
            </a:graphic>
          </wp:inline>
        </w:drawing>
      </w:r>
    </w:p>
    <w:p w14:paraId="494879AC" w14:textId="77777777" w:rsidR="001A2864" w:rsidRPr="00791DB2" w:rsidRDefault="001A2864" w:rsidP="008B6912">
      <w:pPr>
        <w:spacing w:after="0"/>
        <w:jc w:val="center"/>
        <w:rPr>
          <w:rFonts w:ascii="Times New Roman" w:hAnsi="Times New Roman" w:cs="Times New Roman"/>
          <w:b/>
          <w:sz w:val="28"/>
          <w:szCs w:val="28"/>
        </w:rPr>
      </w:pPr>
      <w:r>
        <w:rPr>
          <w:rFonts w:ascii="Times New Roman" w:hAnsi="Times New Roman" w:cs="Times New Roman"/>
          <w:b/>
          <w:sz w:val="28"/>
          <w:szCs w:val="28"/>
        </w:rPr>
        <w:t xml:space="preserve">Рис. 3.1.2 </w:t>
      </w:r>
      <w:r w:rsidRPr="001A2864">
        <w:rPr>
          <w:rFonts w:ascii="Times New Roman" w:hAnsi="Times New Roman" w:cs="Times New Roman"/>
          <w:b/>
          <w:sz w:val="28"/>
          <w:szCs w:val="28"/>
        </w:rPr>
        <w:t>Динаміка приросту площ ПЗФ Харківської області за період 2010–2025 рр.</w:t>
      </w:r>
      <w:r>
        <w:rPr>
          <w:rFonts w:ascii="Times New Roman" w:hAnsi="Times New Roman" w:cs="Times New Roman"/>
          <w:b/>
          <w:sz w:val="28"/>
          <w:szCs w:val="28"/>
        </w:rPr>
        <w:t xml:space="preserve"> </w:t>
      </w:r>
      <w:r w:rsidRPr="00791DB2">
        <w:rPr>
          <w:rFonts w:ascii="Times New Roman" w:eastAsia="Times New Roman" w:hAnsi="Times New Roman" w:cs="Times New Roman"/>
          <w:b/>
          <w:sz w:val="28"/>
          <w:szCs w:val="28"/>
          <w:lang w:eastAsia="uk-UA"/>
        </w:rPr>
        <w:t>(</w:t>
      </w:r>
      <w:r w:rsidRPr="00791DB2">
        <w:rPr>
          <w:rFonts w:ascii="Times New Roman" w:hAnsi="Times New Roman" w:cs="Times New Roman"/>
          <w:b/>
          <w:color w:val="000000" w:themeColor="text1"/>
          <w:sz w:val="28"/>
          <w:szCs w:val="28"/>
        </w:rPr>
        <w:t>розроблено автором</w:t>
      </w:r>
      <w:r w:rsidRPr="00791DB2">
        <w:rPr>
          <w:rFonts w:ascii="Times New Roman" w:eastAsia="Times New Roman" w:hAnsi="Times New Roman" w:cs="Times New Roman"/>
          <w:b/>
          <w:sz w:val="28"/>
          <w:szCs w:val="28"/>
          <w:lang w:eastAsia="uk-UA"/>
        </w:rPr>
        <w:t>)</w:t>
      </w:r>
    </w:p>
    <w:p w14:paraId="3FE30495" w14:textId="77777777" w:rsidR="001A2864" w:rsidRDefault="001A2864" w:rsidP="008B6912">
      <w:pPr>
        <w:spacing w:after="0" w:line="360" w:lineRule="auto"/>
        <w:ind w:firstLine="709"/>
        <w:jc w:val="both"/>
        <w:rPr>
          <w:rFonts w:ascii="Times New Roman" w:hAnsi="Times New Roman" w:cs="Times New Roman"/>
          <w:b/>
          <w:sz w:val="28"/>
          <w:szCs w:val="28"/>
        </w:rPr>
      </w:pPr>
    </w:p>
    <w:p w14:paraId="71DEEF78" w14:textId="2308D07C" w:rsidR="001A2864" w:rsidRPr="001A2864" w:rsidRDefault="001A2864" w:rsidP="008B6912">
      <w:pPr>
        <w:spacing w:after="0" w:line="360" w:lineRule="auto"/>
        <w:ind w:firstLine="709"/>
        <w:jc w:val="both"/>
        <w:rPr>
          <w:rFonts w:ascii="Times New Roman" w:hAnsi="Times New Roman" w:cs="Times New Roman"/>
          <w:sz w:val="28"/>
          <w:szCs w:val="28"/>
        </w:rPr>
      </w:pPr>
      <w:r w:rsidRPr="001A2864">
        <w:rPr>
          <w:rFonts w:ascii="Times New Roman" w:hAnsi="Times New Roman" w:cs="Times New Roman"/>
          <w:sz w:val="28"/>
          <w:szCs w:val="28"/>
        </w:rPr>
        <w:t xml:space="preserve">Починаючи з 2022 року, </w:t>
      </w:r>
      <w:r w:rsidR="00992AF1">
        <w:rPr>
          <w:rFonts w:ascii="Times New Roman" w:hAnsi="Times New Roman" w:cs="Times New Roman"/>
          <w:sz w:val="28"/>
          <w:szCs w:val="28"/>
        </w:rPr>
        <w:t>до вже наявних проблем додався</w:t>
      </w:r>
      <w:r w:rsidRPr="001A2864">
        <w:rPr>
          <w:rFonts w:ascii="Times New Roman" w:hAnsi="Times New Roman" w:cs="Times New Roman"/>
          <w:sz w:val="28"/>
          <w:szCs w:val="28"/>
        </w:rPr>
        <w:t xml:space="preserve"> вплив повномасштабної військової агресії російської федерації. Збройний напад та ведення активних бойових дій на території регіону стали головним чинником </w:t>
      </w:r>
      <w:r w:rsidRPr="001A2864">
        <w:rPr>
          <w:rFonts w:ascii="Times New Roman" w:hAnsi="Times New Roman" w:cs="Times New Roman"/>
          <w:sz w:val="28"/>
          <w:szCs w:val="28"/>
        </w:rPr>
        <w:lastRenderedPageBreak/>
        <w:t xml:space="preserve">деградації </w:t>
      </w:r>
      <w:r w:rsidR="002D348D">
        <w:rPr>
          <w:rFonts w:ascii="Times New Roman" w:hAnsi="Times New Roman" w:cs="Times New Roman"/>
          <w:sz w:val="28"/>
          <w:szCs w:val="28"/>
        </w:rPr>
        <w:t>довкілля</w:t>
      </w:r>
      <w:r w:rsidRPr="001A2864">
        <w:rPr>
          <w:rFonts w:ascii="Times New Roman" w:hAnsi="Times New Roman" w:cs="Times New Roman"/>
          <w:sz w:val="28"/>
          <w:szCs w:val="28"/>
        </w:rPr>
        <w:t>, зумовивши масове нищення унікальних ландшафтів, втрату біорізноманіття та пряме руйнування заповідних екосистем.</w:t>
      </w:r>
    </w:p>
    <w:p w14:paraId="7D5C11E0" w14:textId="43F8866B" w:rsidR="001A2864" w:rsidRPr="001A2864" w:rsidRDefault="001A2864" w:rsidP="008B6912">
      <w:pPr>
        <w:pStyle w:val="a9"/>
        <w:spacing w:before="0" w:beforeAutospacing="0" w:after="0" w:afterAutospacing="0" w:line="360" w:lineRule="auto"/>
        <w:ind w:firstLine="709"/>
        <w:jc w:val="both"/>
        <w:rPr>
          <w:sz w:val="28"/>
          <w:szCs w:val="28"/>
        </w:rPr>
      </w:pPr>
      <w:r w:rsidRPr="001A2864">
        <w:rPr>
          <w:sz w:val="28"/>
          <w:szCs w:val="28"/>
        </w:rPr>
        <w:t>За геопросторовими оцінками дослідників, у період з лютого по вересень 2022 року в тимчасовій окупації перебувало близько 32% території області, де опинився цілий ряд унікальних заповідних ядер. Зокрема, у Куп’янському районі під контроль ворога потрапили всі 39 об’єктів ПЗФ, серед яких національний природний парк «Дворічанський», регіональний ландшафтний парк «Великобурлуцький степ», а також Катеринівський і Бурлуцький заказники загальнодержавного значення. В Ізюмському та Чугуївському районах, які є лідерами за сумарною площею заповідного фонду області, в зоні окупації та активних бойових дій опинилися понад 36 великих об'єктів, включаючи великі РЛП «Ізюмська лука», «Оскільський» та «Печенізьке поле»</w:t>
      </w:r>
      <w:r w:rsidR="00992AF1">
        <w:rPr>
          <w:sz w:val="28"/>
          <w:szCs w:val="28"/>
        </w:rPr>
        <w:t xml:space="preserve"> </w:t>
      </w:r>
      <w:r w:rsidR="00992AF1" w:rsidRPr="00552E1B">
        <w:rPr>
          <w:sz w:val="28"/>
          <w:szCs w:val="28"/>
        </w:rPr>
        <w:t>[36]</w:t>
      </w:r>
      <w:r w:rsidRPr="001A2864">
        <w:rPr>
          <w:sz w:val="28"/>
          <w:szCs w:val="28"/>
        </w:rPr>
        <w:t>.</w:t>
      </w:r>
    </w:p>
    <w:p w14:paraId="5026C0D3" w14:textId="6E2860F9" w:rsidR="001A2864" w:rsidRPr="00992AF1" w:rsidRDefault="001A2864" w:rsidP="008B6912">
      <w:pPr>
        <w:pStyle w:val="a9"/>
        <w:spacing w:before="0" w:beforeAutospacing="0" w:after="0" w:afterAutospacing="0" w:line="360" w:lineRule="auto"/>
        <w:ind w:firstLine="709"/>
        <w:jc w:val="both"/>
        <w:rPr>
          <w:sz w:val="28"/>
          <w:szCs w:val="28"/>
        </w:rPr>
      </w:pPr>
      <w:r w:rsidRPr="001A2864">
        <w:rPr>
          <w:sz w:val="28"/>
          <w:szCs w:val="28"/>
        </w:rPr>
        <w:t>Унаслідок успішного контрнаступу З</w:t>
      </w:r>
      <w:r w:rsidR="00992AF1">
        <w:rPr>
          <w:sz w:val="28"/>
          <w:szCs w:val="28"/>
        </w:rPr>
        <w:t xml:space="preserve">бройних сил України </w:t>
      </w:r>
      <w:r w:rsidRPr="001A2864">
        <w:rPr>
          <w:sz w:val="28"/>
          <w:szCs w:val="28"/>
        </w:rPr>
        <w:t xml:space="preserve">у вересні 2022 року більшість заповідних територій Харківщини було звільнено, однак значна їх частина перетворилася на зону постійного воєнного ризику, оскільки лінія </w:t>
      </w:r>
      <w:r w:rsidRPr="00992AF1">
        <w:rPr>
          <w:sz w:val="28"/>
          <w:szCs w:val="28"/>
        </w:rPr>
        <w:t>фронту тривалий час стабілізувалася в долині річки Оскіл</w:t>
      </w:r>
      <w:r w:rsidR="00992AF1" w:rsidRPr="00552E1B">
        <w:rPr>
          <w:sz w:val="28"/>
          <w:szCs w:val="28"/>
        </w:rPr>
        <w:t xml:space="preserve"> [36]</w:t>
      </w:r>
      <w:r w:rsidRPr="00992AF1">
        <w:rPr>
          <w:sz w:val="28"/>
          <w:szCs w:val="28"/>
        </w:rPr>
        <w:t xml:space="preserve">. </w:t>
      </w:r>
    </w:p>
    <w:p w14:paraId="1E1D1E01" w14:textId="519BAE8B" w:rsidR="00992AF1" w:rsidRPr="00992AF1" w:rsidRDefault="00992AF1" w:rsidP="008B6912">
      <w:pPr>
        <w:pStyle w:val="a9"/>
        <w:spacing w:before="0" w:beforeAutospacing="0" w:after="0" w:afterAutospacing="0" w:line="360" w:lineRule="auto"/>
        <w:ind w:firstLine="709"/>
        <w:jc w:val="both"/>
        <w:rPr>
          <w:sz w:val="28"/>
          <w:szCs w:val="28"/>
        </w:rPr>
      </w:pPr>
      <w:r w:rsidRPr="00992AF1">
        <w:rPr>
          <w:sz w:val="28"/>
          <w:szCs w:val="28"/>
        </w:rPr>
        <w:t xml:space="preserve">Таким чином, критично негативна ситуація з кількісними та структурними показниками </w:t>
      </w:r>
      <w:r>
        <w:rPr>
          <w:sz w:val="28"/>
          <w:szCs w:val="28"/>
        </w:rPr>
        <w:t>ПЗФ</w:t>
      </w:r>
      <w:r w:rsidRPr="00992AF1">
        <w:rPr>
          <w:sz w:val="28"/>
          <w:szCs w:val="28"/>
        </w:rPr>
        <w:t xml:space="preserve"> Харківської області, яка формувалася десятиліттями, наразі катастрофічно ускладнена безпосередніми наслідками воєнних дій та окупації</w:t>
      </w:r>
      <w:r>
        <w:rPr>
          <w:sz w:val="28"/>
          <w:szCs w:val="28"/>
        </w:rPr>
        <w:t>.</w:t>
      </w:r>
    </w:p>
    <w:p w14:paraId="7E8E55A9" w14:textId="77777777" w:rsidR="00E2376A" w:rsidRPr="00E2376A" w:rsidRDefault="00E2376A" w:rsidP="008B6912">
      <w:pPr>
        <w:spacing w:after="0" w:line="360" w:lineRule="auto"/>
        <w:ind w:firstLine="709"/>
        <w:jc w:val="both"/>
        <w:rPr>
          <w:rFonts w:ascii="Times New Roman" w:hAnsi="Times New Roman" w:cs="Times New Roman"/>
          <w:b/>
          <w:sz w:val="28"/>
          <w:szCs w:val="28"/>
        </w:rPr>
      </w:pPr>
    </w:p>
    <w:p w14:paraId="7C2FB878" w14:textId="6C21834B" w:rsidR="00D6369B" w:rsidRDefault="00E2376A" w:rsidP="008B6912">
      <w:pPr>
        <w:spacing w:after="0" w:line="360" w:lineRule="auto"/>
        <w:ind w:firstLine="709"/>
        <w:jc w:val="both"/>
        <w:rPr>
          <w:rFonts w:ascii="Times New Roman" w:hAnsi="Times New Roman" w:cs="Times New Roman"/>
          <w:b/>
          <w:sz w:val="28"/>
          <w:szCs w:val="28"/>
        </w:rPr>
      </w:pPr>
      <w:r w:rsidRPr="00E2376A">
        <w:rPr>
          <w:rFonts w:ascii="Times New Roman" w:hAnsi="Times New Roman" w:cs="Times New Roman"/>
          <w:b/>
          <w:sz w:val="28"/>
          <w:szCs w:val="28"/>
          <w:lang w:val="ru-RU"/>
        </w:rPr>
        <w:t>3</w:t>
      </w:r>
      <w:r w:rsidRPr="00E2376A">
        <w:rPr>
          <w:rFonts w:ascii="Times New Roman" w:hAnsi="Times New Roman" w:cs="Times New Roman"/>
          <w:b/>
          <w:sz w:val="28"/>
          <w:szCs w:val="28"/>
        </w:rPr>
        <w:t>.2 Аналіз підготовлених клопотань щодо створення об’єктів природно-заповідного фонду</w:t>
      </w:r>
      <w:r w:rsidRPr="001A2864">
        <w:rPr>
          <w:rFonts w:ascii="Times New Roman" w:hAnsi="Times New Roman" w:cs="Times New Roman"/>
          <w:b/>
          <w:sz w:val="28"/>
          <w:szCs w:val="28"/>
        </w:rPr>
        <w:t xml:space="preserve"> </w:t>
      </w:r>
    </w:p>
    <w:p w14:paraId="6877C5C5" w14:textId="77777777" w:rsidR="00D6369B" w:rsidRDefault="00D6369B" w:rsidP="008B6912">
      <w:pPr>
        <w:pStyle w:val="a9"/>
        <w:spacing w:before="0" w:beforeAutospacing="0" w:after="0" w:afterAutospacing="0" w:line="360" w:lineRule="auto"/>
        <w:ind w:firstLine="709"/>
        <w:jc w:val="both"/>
        <w:rPr>
          <w:sz w:val="28"/>
          <w:szCs w:val="28"/>
        </w:rPr>
      </w:pPr>
    </w:p>
    <w:p w14:paraId="1BB06A79" w14:textId="5F935657" w:rsidR="00FD1883" w:rsidRDefault="00D6369B" w:rsidP="008B6912">
      <w:pPr>
        <w:pStyle w:val="a9"/>
        <w:spacing w:before="0" w:beforeAutospacing="0" w:after="0" w:afterAutospacing="0" w:line="360" w:lineRule="auto"/>
        <w:ind w:firstLine="709"/>
        <w:jc w:val="both"/>
        <w:rPr>
          <w:i/>
          <w:sz w:val="28"/>
          <w:szCs w:val="28"/>
        </w:rPr>
      </w:pPr>
      <w:r w:rsidRPr="00D6369B">
        <w:rPr>
          <w:sz w:val="28"/>
          <w:szCs w:val="28"/>
        </w:rPr>
        <w:t xml:space="preserve">У межах виконання практичної частини дослідження у співпраці з експертами </w:t>
      </w:r>
      <w:r w:rsidR="00FD1883">
        <w:rPr>
          <w:sz w:val="28"/>
          <w:szCs w:val="28"/>
        </w:rPr>
        <w:t xml:space="preserve">ГО УПГ </w:t>
      </w:r>
      <w:r w:rsidRPr="00D6369B">
        <w:rPr>
          <w:sz w:val="28"/>
          <w:szCs w:val="28"/>
        </w:rPr>
        <w:t xml:space="preserve">було опрацьовано та підготовлено науково матеріали й </w:t>
      </w:r>
      <w:r w:rsidRPr="00FD1883">
        <w:rPr>
          <w:sz w:val="28"/>
          <w:szCs w:val="28"/>
        </w:rPr>
        <w:t>клопотання щодо створення 6 об’єктів ПЗФ місцевого значення у Харківській області</w:t>
      </w:r>
      <w:r w:rsidR="00684B61">
        <w:rPr>
          <w:sz w:val="28"/>
          <w:szCs w:val="28"/>
        </w:rPr>
        <w:t xml:space="preserve"> </w:t>
      </w:r>
      <w:r w:rsidR="00684B61" w:rsidRPr="00684B61">
        <w:rPr>
          <w:i/>
          <w:sz w:val="28"/>
          <w:szCs w:val="28"/>
        </w:rPr>
        <w:t>рис. 3.2.1.</w:t>
      </w:r>
    </w:p>
    <w:p w14:paraId="32642471" w14:textId="56E860A2" w:rsidR="00684B61" w:rsidRDefault="00684B61" w:rsidP="008B6912">
      <w:pPr>
        <w:pStyle w:val="a9"/>
        <w:spacing w:before="0" w:beforeAutospacing="0" w:after="0" w:afterAutospacing="0" w:line="360" w:lineRule="auto"/>
        <w:ind w:firstLine="709"/>
        <w:jc w:val="both"/>
        <w:rPr>
          <w:sz w:val="28"/>
          <w:szCs w:val="28"/>
        </w:rPr>
      </w:pPr>
      <w:r>
        <w:rPr>
          <w:noProof/>
        </w:rPr>
        <w:lastRenderedPageBreak/>
        <w:drawing>
          <wp:inline distT="0" distB="0" distL="0" distR="0" wp14:anchorId="5BAE353C" wp14:editId="4F7C4FF2">
            <wp:extent cx="5493385" cy="3883994"/>
            <wp:effectExtent l="0" t="0" r="0" b="254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508325" cy="3894557"/>
                    </a:xfrm>
                    <a:prstGeom prst="rect">
                      <a:avLst/>
                    </a:prstGeom>
                  </pic:spPr>
                </pic:pic>
              </a:graphicData>
            </a:graphic>
          </wp:inline>
        </w:drawing>
      </w:r>
    </w:p>
    <w:p w14:paraId="2BD002DD" w14:textId="70858F0D" w:rsidR="00684B61" w:rsidRDefault="00684B61" w:rsidP="008B6912">
      <w:pPr>
        <w:pStyle w:val="a9"/>
        <w:spacing w:before="0" w:beforeAutospacing="0" w:after="0" w:afterAutospacing="0" w:line="360" w:lineRule="auto"/>
        <w:ind w:firstLine="709"/>
        <w:jc w:val="center"/>
        <w:rPr>
          <w:b/>
          <w:sz w:val="28"/>
          <w:szCs w:val="28"/>
        </w:rPr>
      </w:pPr>
      <w:r w:rsidRPr="00684B61">
        <w:rPr>
          <w:b/>
          <w:sz w:val="28"/>
          <w:szCs w:val="28"/>
        </w:rPr>
        <w:t>Рис. 3.</w:t>
      </w:r>
      <w:r w:rsidR="001C61BD">
        <w:rPr>
          <w:b/>
          <w:sz w:val="28"/>
          <w:szCs w:val="28"/>
        </w:rPr>
        <w:t>2</w:t>
      </w:r>
      <w:r w:rsidRPr="00684B61">
        <w:rPr>
          <w:b/>
          <w:sz w:val="28"/>
          <w:szCs w:val="28"/>
        </w:rPr>
        <w:t>.1 Схема розташування проектованих 6 об’єктів ПЗФ місцевого значення у Харківській області та їх інтеграція в Смарагдову мережу</w:t>
      </w:r>
      <w:r>
        <w:rPr>
          <w:b/>
          <w:sz w:val="28"/>
          <w:szCs w:val="28"/>
        </w:rPr>
        <w:t xml:space="preserve"> </w:t>
      </w:r>
      <w:r w:rsidRPr="00791DB2">
        <w:rPr>
          <w:b/>
          <w:sz w:val="28"/>
          <w:szCs w:val="28"/>
        </w:rPr>
        <w:t>(</w:t>
      </w:r>
      <w:r w:rsidRPr="00791DB2">
        <w:rPr>
          <w:b/>
          <w:color w:val="000000" w:themeColor="text1"/>
          <w:sz w:val="28"/>
          <w:szCs w:val="28"/>
        </w:rPr>
        <w:t>розроблено автором</w:t>
      </w:r>
      <w:r w:rsidRPr="00791DB2">
        <w:rPr>
          <w:b/>
          <w:sz w:val="28"/>
          <w:szCs w:val="28"/>
        </w:rPr>
        <w:t>)</w:t>
      </w:r>
    </w:p>
    <w:p w14:paraId="687A5146" w14:textId="77777777" w:rsidR="00684B61" w:rsidRPr="00684B61" w:rsidRDefault="00684B61" w:rsidP="008B6912">
      <w:pPr>
        <w:pStyle w:val="a9"/>
        <w:spacing w:before="0" w:beforeAutospacing="0" w:after="0" w:afterAutospacing="0" w:line="360" w:lineRule="auto"/>
        <w:ind w:firstLine="709"/>
        <w:jc w:val="center"/>
        <w:rPr>
          <w:b/>
          <w:sz w:val="28"/>
          <w:szCs w:val="28"/>
        </w:rPr>
      </w:pPr>
    </w:p>
    <w:p w14:paraId="2793B5E0" w14:textId="77777777" w:rsidR="00FD1883" w:rsidRPr="00FD1883" w:rsidRDefault="00D6369B" w:rsidP="008B6912">
      <w:pPr>
        <w:pStyle w:val="a9"/>
        <w:spacing w:before="0" w:beforeAutospacing="0" w:after="0" w:afterAutospacing="0" w:line="360" w:lineRule="auto"/>
        <w:ind w:firstLine="709"/>
        <w:jc w:val="both"/>
        <w:rPr>
          <w:sz w:val="28"/>
          <w:szCs w:val="28"/>
        </w:rPr>
      </w:pPr>
      <w:r w:rsidRPr="00FD1883">
        <w:rPr>
          <w:sz w:val="28"/>
          <w:szCs w:val="28"/>
        </w:rPr>
        <w:t>Про</w:t>
      </w:r>
      <w:r w:rsidR="00FD1883" w:rsidRPr="00FD1883">
        <w:rPr>
          <w:sz w:val="28"/>
          <w:szCs w:val="28"/>
        </w:rPr>
        <w:t>е</w:t>
      </w:r>
      <w:r w:rsidRPr="00FD1883">
        <w:rPr>
          <w:sz w:val="28"/>
          <w:szCs w:val="28"/>
        </w:rPr>
        <w:t>ктування зазначених територій здійснювалося на виконання Закону України «Про Основні засади (стратегію) державної екологічної політики України на період до 2030 року» та Державної стратегії регіонального розвитку на 2021–2027 роки (затвердженої Постановою КМУ № 695 від 05.08.2020 р.)</w:t>
      </w:r>
      <w:r w:rsidR="00FD1883" w:rsidRPr="00FD1883">
        <w:rPr>
          <w:sz w:val="28"/>
          <w:szCs w:val="28"/>
        </w:rPr>
        <w:t>. Ці державні документи визначають мету розширення площі ПЗФ України до 15% від загальної території країни. Підготовлені нами клопотання спрямовані на реалізацію цього завдання на регіональному рівні.</w:t>
      </w:r>
    </w:p>
    <w:p w14:paraId="68B507B9" w14:textId="35A92B66" w:rsidR="00FD1883" w:rsidRPr="00FD1883" w:rsidRDefault="00FD1883" w:rsidP="008B6912">
      <w:pPr>
        <w:pStyle w:val="a9"/>
        <w:spacing w:before="0" w:beforeAutospacing="0" w:after="0" w:afterAutospacing="0" w:line="360" w:lineRule="auto"/>
        <w:ind w:firstLine="709"/>
        <w:jc w:val="both"/>
        <w:rPr>
          <w:sz w:val="28"/>
          <w:szCs w:val="28"/>
        </w:rPr>
      </w:pPr>
      <w:r w:rsidRPr="00FD1883">
        <w:rPr>
          <w:sz w:val="28"/>
          <w:szCs w:val="28"/>
        </w:rPr>
        <w:t xml:space="preserve">Загальна площа територій, що пропонуються до заповідання у поданих клопотаннях, становить </w:t>
      </w:r>
      <w:r w:rsidRPr="00FD1883">
        <w:rPr>
          <w:bCs/>
          <w:sz w:val="28"/>
          <w:szCs w:val="28"/>
        </w:rPr>
        <w:t>10 334,73 га</w:t>
      </w:r>
      <w:r w:rsidRPr="00FD1883">
        <w:rPr>
          <w:sz w:val="28"/>
          <w:szCs w:val="28"/>
        </w:rPr>
        <w:t>. Нижче наведено детальний аналіз кожного з підготовлених об'єктів із зазначенням їхнього розташування, площі, землевласників, а також ключової природної цінності</w:t>
      </w:r>
      <w:r w:rsidR="0059262D">
        <w:rPr>
          <w:sz w:val="28"/>
          <w:szCs w:val="28"/>
        </w:rPr>
        <w:t xml:space="preserve"> </w:t>
      </w:r>
      <w:r w:rsidR="0059262D" w:rsidRPr="00552E1B">
        <w:rPr>
          <w:sz w:val="28"/>
          <w:szCs w:val="28"/>
        </w:rPr>
        <w:t>[</w:t>
      </w:r>
      <w:r w:rsidR="0059262D">
        <w:rPr>
          <w:sz w:val="28"/>
          <w:szCs w:val="28"/>
        </w:rPr>
        <w:t>за матеріалами автора</w:t>
      </w:r>
      <w:r w:rsidR="0059262D" w:rsidRPr="00552E1B">
        <w:rPr>
          <w:sz w:val="28"/>
          <w:szCs w:val="28"/>
        </w:rPr>
        <w:t>]</w:t>
      </w:r>
      <w:r w:rsidRPr="00FD1883">
        <w:rPr>
          <w:sz w:val="28"/>
          <w:szCs w:val="28"/>
        </w:rPr>
        <w:t>.</w:t>
      </w:r>
    </w:p>
    <w:p w14:paraId="4D695AEC" w14:textId="2432F96B" w:rsidR="00FD1883" w:rsidRPr="00786C7F" w:rsidRDefault="00FD1883" w:rsidP="008B6912">
      <w:pPr>
        <w:spacing w:after="0" w:line="360" w:lineRule="auto"/>
        <w:ind w:firstLine="709"/>
        <w:jc w:val="both"/>
        <w:outlineLvl w:val="3"/>
        <w:rPr>
          <w:rFonts w:ascii="Times New Roman" w:eastAsia="Times New Roman" w:hAnsi="Times New Roman" w:cs="Times New Roman"/>
          <w:bCs/>
          <w:sz w:val="28"/>
          <w:szCs w:val="28"/>
          <w:lang w:eastAsia="uk-UA"/>
        </w:rPr>
      </w:pPr>
      <w:r w:rsidRPr="00786C7F">
        <w:rPr>
          <w:rFonts w:ascii="Times New Roman" w:eastAsia="Times New Roman" w:hAnsi="Times New Roman" w:cs="Times New Roman"/>
          <w:bCs/>
          <w:sz w:val="28"/>
          <w:szCs w:val="28"/>
          <w:lang w:eastAsia="uk-UA"/>
        </w:rPr>
        <w:t>1. Ландшафтний заказник місцевого значення «Андріївський Бір»</w:t>
      </w:r>
      <w:r w:rsidR="002D348D">
        <w:rPr>
          <w:rFonts w:ascii="Times New Roman" w:eastAsia="Times New Roman" w:hAnsi="Times New Roman" w:cs="Times New Roman"/>
          <w:bCs/>
          <w:sz w:val="28"/>
          <w:szCs w:val="28"/>
          <w:lang w:eastAsia="uk-UA"/>
        </w:rPr>
        <w:t>.</w:t>
      </w:r>
    </w:p>
    <w:p w14:paraId="5DD1DDBC" w14:textId="6CB6C5F0" w:rsidR="00FD1883" w:rsidRPr="00FD1883" w:rsidRDefault="00FD1883" w:rsidP="008B6912">
      <w:pPr>
        <w:spacing w:after="0" w:line="360" w:lineRule="auto"/>
        <w:ind w:firstLine="709"/>
        <w:jc w:val="both"/>
        <w:rPr>
          <w:rFonts w:ascii="Times New Roman" w:eastAsia="Times New Roman" w:hAnsi="Times New Roman" w:cs="Times New Roman"/>
          <w:sz w:val="28"/>
          <w:szCs w:val="28"/>
          <w:lang w:eastAsia="uk-UA"/>
        </w:rPr>
      </w:pPr>
      <w:r w:rsidRPr="00FD1883">
        <w:rPr>
          <w:rFonts w:ascii="Times New Roman" w:eastAsia="Times New Roman" w:hAnsi="Times New Roman" w:cs="Times New Roman"/>
          <w:sz w:val="28"/>
          <w:szCs w:val="28"/>
          <w:lang w:eastAsia="uk-UA"/>
        </w:rPr>
        <w:lastRenderedPageBreak/>
        <w:t>Про</w:t>
      </w:r>
      <w:r w:rsidR="00786C7F">
        <w:rPr>
          <w:rFonts w:ascii="Times New Roman" w:eastAsia="Times New Roman" w:hAnsi="Times New Roman" w:cs="Times New Roman"/>
          <w:sz w:val="28"/>
          <w:szCs w:val="28"/>
          <w:lang w:eastAsia="uk-UA"/>
        </w:rPr>
        <w:t>е</w:t>
      </w:r>
      <w:r w:rsidRPr="00FD1883">
        <w:rPr>
          <w:rFonts w:ascii="Times New Roman" w:eastAsia="Times New Roman" w:hAnsi="Times New Roman" w:cs="Times New Roman"/>
          <w:sz w:val="28"/>
          <w:szCs w:val="28"/>
          <w:lang w:eastAsia="uk-UA"/>
        </w:rPr>
        <w:t xml:space="preserve">ктований заказник розташований в Ізюмському районі Харківської області на території Донецької територіальної громади. Орієнтовна площа об'єкта становить 1257 га. Відповідно до клопотання, територія пропонується до заповідання у межах земельних ділянок кількох власників та користувачів: найбільша частина площею 1239 га перебуває в державній власності у постійному користуванні ДП «Ліси України», а ділянки площею 8,16 га та 9,8 га знаходяться у комунальній власності Донецької та Слобожанської територіальних громад </w:t>
      </w:r>
      <w:r w:rsidR="005C054F">
        <w:rPr>
          <w:rFonts w:ascii="Times New Roman" w:eastAsia="Times New Roman" w:hAnsi="Times New Roman" w:cs="Times New Roman"/>
          <w:sz w:val="28"/>
          <w:szCs w:val="28"/>
          <w:lang w:eastAsia="uk-UA"/>
        </w:rPr>
        <w:t>(далі – ТГ)</w:t>
      </w:r>
      <w:r w:rsidR="00CE30E9" w:rsidRPr="00CE30E9">
        <w:rPr>
          <w:rFonts w:ascii="Times New Roman" w:eastAsia="Times New Roman" w:hAnsi="Times New Roman" w:cs="Times New Roman"/>
          <w:sz w:val="28"/>
          <w:szCs w:val="28"/>
          <w:lang w:eastAsia="uk-UA"/>
        </w:rPr>
        <w:t xml:space="preserve"> </w:t>
      </w:r>
      <w:r w:rsidR="00CE30E9" w:rsidRPr="00552E1B">
        <w:rPr>
          <w:rFonts w:ascii="Times New Roman" w:hAnsi="Times New Roman" w:cs="Times New Roman"/>
          <w:sz w:val="28"/>
          <w:szCs w:val="28"/>
          <w:lang w:val="ru-RU"/>
        </w:rPr>
        <w:t>[</w:t>
      </w:r>
      <w:r w:rsidR="00CE30E9" w:rsidRPr="00CE30E9">
        <w:rPr>
          <w:rFonts w:ascii="Times New Roman" w:hAnsi="Times New Roman" w:cs="Times New Roman"/>
          <w:sz w:val="28"/>
          <w:szCs w:val="28"/>
        </w:rPr>
        <w:t>за матеріалами автора</w:t>
      </w:r>
      <w:r w:rsidR="00CE30E9" w:rsidRPr="00552E1B">
        <w:rPr>
          <w:rFonts w:ascii="Times New Roman" w:hAnsi="Times New Roman" w:cs="Times New Roman"/>
          <w:sz w:val="28"/>
          <w:szCs w:val="28"/>
          <w:lang w:val="ru-RU"/>
        </w:rPr>
        <w:t>]</w:t>
      </w:r>
      <w:r w:rsidR="00CE30E9" w:rsidRPr="00CE30E9">
        <w:rPr>
          <w:rFonts w:ascii="Times New Roman" w:hAnsi="Times New Roman" w:cs="Times New Roman"/>
          <w:sz w:val="28"/>
          <w:szCs w:val="28"/>
        </w:rPr>
        <w:t>.</w:t>
      </w:r>
    </w:p>
    <w:p w14:paraId="57345282" w14:textId="41B46694" w:rsidR="00FD1883" w:rsidRDefault="00FD1883" w:rsidP="008B6912">
      <w:pPr>
        <w:spacing w:after="0" w:line="360" w:lineRule="auto"/>
        <w:ind w:firstLine="709"/>
        <w:jc w:val="both"/>
        <w:rPr>
          <w:rFonts w:ascii="Times New Roman" w:hAnsi="Times New Roman" w:cs="Times New Roman"/>
          <w:sz w:val="28"/>
          <w:szCs w:val="28"/>
        </w:rPr>
      </w:pPr>
      <w:r w:rsidRPr="00FD1883">
        <w:rPr>
          <w:rFonts w:ascii="Times New Roman" w:eastAsia="Times New Roman" w:hAnsi="Times New Roman" w:cs="Times New Roman"/>
          <w:sz w:val="28"/>
          <w:szCs w:val="28"/>
          <w:lang w:eastAsia="uk-UA"/>
        </w:rPr>
        <w:t>З погляду геоботанічного районування, територія належить до Лівобережнодніпровського краю Лісостепової зони. Основну цінність заказника становлять великі масиви природних та штучних борів сосни звичайної (</w:t>
      </w:r>
      <w:r w:rsidRPr="00FD1883">
        <w:rPr>
          <w:rFonts w:ascii="Times New Roman" w:eastAsia="Times New Roman" w:hAnsi="Times New Roman" w:cs="Times New Roman"/>
          <w:i/>
          <w:iCs/>
          <w:sz w:val="28"/>
          <w:szCs w:val="28"/>
          <w:lang w:eastAsia="uk-UA"/>
        </w:rPr>
        <w:t>Pinus sylvestris</w:t>
      </w:r>
      <w:r w:rsidRPr="00FD1883">
        <w:rPr>
          <w:rFonts w:ascii="Times New Roman" w:eastAsia="Times New Roman" w:hAnsi="Times New Roman" w:cs="Times New Roman"/>
          <w:sz w:val="28"/>
          <w:szCs w:val="28"/>
          <w:lang w:eastAsia="uk-UA"/>
        </w:rPr>
        <w:t>), а також заплавні луки. Серед флори тут зафіксовані такі лісові види, як грушанка зеленоцвіта (</w:t>
      </w:r>
      <w:r w:rsidRPr="00FD1883">
        <w:rPr>
          <w:rFonts w:ascii="Times New Roman" w:eastAsia="Times New Roman" w:hAnsi="Times New Roman" w:cs="Times New Roman"/>
          <w:i/>
          <w:iCs/>
          <w:sz w:val="28"/>
          <w:szCs w:val="28"/>
          <w:lang w:eastAsia="uk-UA"/>
        </w:rPr>
        <w:t>Pyrola chlorantha</w:t>
      </w:r>
      <w:r w:rsidRPr="00FD1883">
        <w:rPr>
          <w:rFonts w:ascii="Times New Roman" w:eastAsia="Times New Roman" w:hAnsi="Times New Roman" w:cs="Times New Roman"/>
          <w:sz w:val="28"/>
          <w:szCs w:val="28"/>
          <w:lang w:eastAsia="uk-UA"/>
        </w:rPr>
        <w:t>), зимолюбка зонтична (</w:t>
      </w:r>
      <w:r w:rsidRPr="00FD1883">
        <w:rPr>
          <w:rFonts w:ascii="Times New Roman" w:eastAsia="Times New Roman" w:hAnsi="Times New Roman" w:cs="Times New Roman"/>
          <w:i/>
          <w:iCs/>
          <w:sz w:val="28"/>
          <w:szCs w:val="28"/>
          <w:lang w:eastAsia="uk-UA"/>
        </w:rPr>
        <w:t>Chimaphila umbellata</w:t>
      </w:r>
      <w:r w:rsidRPr="00FD1883">
        <w:rPr>
          <w:rFonts w:ascii="Times New Roman" w:eastAsia="Times New Roman" w:hAnsi="Times New Roman" w:cs="Times New Roman"/>
          <w:sz w:val="28"/>
          <w:szCs w:val="28"/>
          <w:lang w:eastAsia="uk-UA"/>
        </w:rPr>
        <w:t>), ортилія однобока (</w:t>
      </w:r>
      <w:r w:rsidRPr="00FD1883">
        <w:rPr>
          <w:rFonts w:ascii="Times New Roman" w:eastAsia="Times New Roman" w:hAnsi="Times New Roman" w:cs="Times New Roman"/>
          <w:i/>
          <w:iCs/>
          <w:sz w:val="28"/>
          <w:szCs w:val="28"/>
          <w:lang w:eastAsia="uk-UA"/>
        </w:rPr>
        <w:t>Orthilia secunda</w:t>
      </w:r>
      <w:r w:rsidRPr="00FD1883">
        <w:rPr>
          <w:rFonts w:ascii="Times New Roman" w:eastAsia="Times New Roman" w:hAnsi="Times New Roman" w:cs="Times New Roman"/>
          <w:sz w:val="28"/>
          <w:szCs w:val="28"/>
          <w:lang w:eastAsia="uk-UA"/>
        </w:rPr>
        <w:t>), багатоніжка звичайна (</w:t>
      </w:r>
      <w:r w:rsidRPr="00FD1883">
        <w:rPr>
          <w:rFonts w:ascii="Times New Roman" w:eastAsia="Times New Roman" w:hAnsi="Times New Roman" w:cs="Times New Roman"/>
          <w:i/>
          <w:iCs/>
          <w:sz w:val="28"/>
          <w:szCs w:val="28"/>
          <w:lang w:eastAsia="uk-UA"/>
        </w:rPr>
        <w:t>Polypodium vulgare</w:t>
      </w:r>
      <w:r w:rsidRPr="00FD1883">
        <w:rPr>
          <w:rFonts w:ascii="Times New Roman" w:eastAsia="Times New Roman" w:hAnsi="Times New Roman" w:cs="Times New Roman"/>
          <w:sz w:val="28"/>
          <w:szCs w:val="28"/>
          <w:lang w:eastAsia="uk-UA"/>
        </w:rPr>
        <w:t>) та червонокнижний тюльпан дібровний (</w:t>
      </w:r>
      <w:r w:rsidRPr="00FD1883">
        <w:rPr>
          <w:rFonts w:ascii="Times New Roman" w:eastAsia="Times New Roman" w:hAnsi="Times New Roman" w:cs="Times New Roman"/>
          <w:i/>
          <w:iCs/>
          <w:sz w:val="28"/>
          <w:szCs w:val="28"/>
          <w:lang w:eastAsia="uk-UA"/>
        </w:rPr>
        <w:t>Tulipa quercetorum</w:t>
      </w:r>
      <w:r w:rsidRPr="00FD1883">
        <w:rPr>
          <w:rFonts w:ascii="Times New Roman" w:eastAsia="Times New Roman" w:hAnsi="Times New Roman" w:cs="Times New Roman"/>
          <w:sz w:val="28"/>
          <w:szCs w:val="28"/>
          <w:lang w:eastAsia="uk-UA"/>
        </w:rPr>
        <w:t xml:space="preserve">). Фауна представлена рідкісними видами комах (жук-олень </w:t>
      </w:r>
      <w:r w:rsidRPr="00FD1883">
        <w:rPr>
          <w:rFonts w:ascii="Times New Roman" w:eastAsia="Times New Roman" w:hAnsi="Times New Roman" w:cs="Times New Roman"/>
          <w:i/>
          <w:iCs/>
          <w:sz w:val="28"/>
          <w:szCs w:val="28"/>
          <w:lang w:eastAsia="uk-UA"/>
        </w:rPr>
        <w:t>Lucanus cervus</w:t>
      </w:r>
      <w:r w:rsidRPr="00FD1883">
        <w:rPr>
          <w:rFonts w:ascii="Times New Roman" w:eastAsia="Times New Roman" w:hAnsi="Times New Roman" w:cs="Times New Roman"/>
          <w:sz w:val="28"/>
          <w:szCs w:val="28"/>
          <w:lang w:eastAsia="uk-UA"/>
        </w:rPr>
        <w:t xml:space="preserve">, поліксена </w:t>
      </w:r>
      <w:r w:rsidRPr="00FD1883">
        <w:rPr>
          <w:rFonts w:ascii="Times New Roman" w:eastAsia="Times New Roman" w:hAnsi="Times New Roman" w:cs="Times New Roman"/>
          <w:i/>
          <w:iCs/>
          <w:sz w:val="28"/>
          <w:szCs w:val="28"/>
          <w:lang w:eastAsia="uk-UA"/>
        </w:rPr>
        <w:t>Zerynthia polyxena</w:t>
      </w:r>
      <w:r w:rsidRPr="00FD1883">
        <w:rPr>
          <w:rFonts w:ascii="Times New Roman" w:eastAsia="Times New Roman" w:hAnsi="Times New Roman" w:cs="Times New Roman"/>
          <w:sz w:val="28"/>
          <w:szCs w:val="28"/>
          <w:lang w:eastAsia="uk-UA"/>
        </w:rPr>
        <w:t>) та пт</w:t>
      </w:r>
      <w:r w:rsidR="00786C7F">
        <w:rPr>
          <w:rFonts w:ascii="Times New Roman" w:eastAsia="Times New Roman" w:hAnsi="Times New Roman" w:cs="Times New Roman"/>
          <w:sz w:val="28"/>
          <w:szCs w:val="28"/>
          <w:lang w:eastAsia="uk-UA"/>
        </w:rPr>
        <w:t>ахами</w:t>
      </w:r>
      <w:r w:rsidRPr="00FD1883">
        <w:rPr>
          <w:rFonts w:ascii="Times New Roman" w:eastAsia="Times New Roman" w:hAnsi="Times New Roman" w:cs="Times New Roman"/>
          <w:sz w:val="28"/>
          <w:szCs w:val="28"/>
          <w:lang w:eastAsia="uk-UA"/>
        </w:rPr>
        <w:t>, зокрема тут відзначені орел-карлик (</w:t>
      </w:r>
      <w:r w:rsidRPr="00FD1883">
        <w:rPr>
          <w:rFonts w:ascii="Times New Roman" w:eastAsia="Times New Roman" w:hAnsi="Times New Roman" w:cs="Times New Roman"/>
          <w:i/>
          <w:iCs/>
          <w:sz w:val="28"/>
          <w:szCs w:val="28"/>
          <w:lang w:eastAsia="uk-UA"/>
        </w:rPr>
        <w:t>Hieraaetus pennatus</w:t>
      </w:r>
      <w:r w:rsidRPr="00FD1883">
        <w:rPr>
          <w:rFonts w:ascii="Times New Roman" w:eastAsia="Times New Roman" w:hAnsi="Times New Roman" w:cs="Times New Roman"/>
          <w:sz w:val="28"/>
          <w:szCs w:val="28"/>
          <w:lang w:eastAsia="uk-UA"/>
        </w:rPr>
        <w:t>), шуліка чорний (</w:t>
      </w:r>
      <w:r w:rsidRPr="00FD1883">
        <w:rPr>
          <w:rFonts w:ascii="Times New Roman" w:eastAsia="Times New Roman" w:hAnsi="Times New Roman" w:cs="Times New Roman"/>
          <w:i/>
          <w:iCs/>
          <w:sz w:val="28"/>
          <w:szCs w:val="28"/>
          <w:lang w:eastAsia="uk-UA"/>
        </w:rPr>
        <w:t>Milvus migrans</w:t>
      </w:r>
      <w:r w:rsidRPr="00FD1883">
        <w:rPr>
          <w:rFonts w:ascii="Times New Roman" w:eastAsia="Times New Roman" w:hAnsi="Times New Roman" w:cs="Times New Roman"/>
          <w:sz w:val="28"/>
          <w:szCs w:val="28"/>
          <w:lang w:eastAsia="uk-UA"/>
        </w:rPr>
        <w:t>) та підорлик великий (</w:t>
      </w:r>
      <w:r w:rsidRPr="00CE30E9">
        <w:rPr>
          <w:rFonts w:ascii="Times New Roman" w:eastAsia="Times New Roman" w:hAnsi="Times New Roman" w:cs="Times New Roman"/>
          <w:i/>
          <w:iCs/>
          <w:sz w:val="28"/>
          <w:szCs w:val="28"/>
          <w:lang w:eastAsia="uk-UA"/>
        </w:rPr>
        <w:t>Aquila clanga</w:t>
      </w:r>
      <w:r w:rsidRPr="00CE30E9">
        <w:rPr>
          <w:rFonts w:ascii="Times New Roman" w:eastAsia="Times New Roman" w:hAnsi="Times New Roman" w:cs="Times New Roman"/>
          <w:sz w:val="28"/>
          <w:szCs w:val="28"/>
          <w:lang w:eastAsia="uk-UA"/>
        </w:rPr>
        <w:t>)</w:t>
      </w:r>
      <w:r w:rsidR="00CE30E9" w:rsidRPr="00CE30E9">
        <w:rPr>
          <w:rFonts w:ascii="Times New Roman" w:eastAsia="Times New Roman" w:hAnsi="Times New Roman" w:cs="Times New Roman"/>
          <w:sz w:val="28"/>
          <w:szCs w:val="28"/>
          <w:lang w:eastAsia="uk-UA"/>
        </w:rPr>
        <w:t xml:space="preserve"> </w:t>
      </w:r>
      <w:r w:rsidR="00CE30E9" w:rsidRPr="00552E1B">
        <w:rPr>
          <w:rFonts w:ascii="Times New Roman" w:hAnsi="Times New Roman" w:cs="Times New Roman"/>
          <w:sz w:val="28"/>
          <w:szCs w:val="28"/>
        </w:rPr>
        <w:t>[</w:t>
      </w:r>
      <w:r w:rsidR="00CE30E9" w:rsidRPr="00CE30E9">
        <w:rPr>
          <w:rFonts w:ascii="Times New Roman" w:hAnsi="Times New Roman" w:cs="Times New Roman"/>
          <w:sz w:val="28"/>
          <w:szCs w:val="28"/>
        </w:rPr>
        <w:t>за матеріалами автора</w:t>
      </w:r>
      <w:r w:rsidR="00CE30E9" w:rsidRPr="00552E1B">
        <w:rPr>
          <w:rFonts w:ascii="Times New Roman" w:hAnsi="Times New Roman" w:cs="Times New Roman"/>
          <w:sz w:val="28"/>
          <w:szCs w:val="28"/>
        </w:rPr>
        <w:t>]</w:t>
      </w:r>
      <w:r w:rsidR="00CE30E9" w:rsidRPr="00CE30E9">
        <w:rPr>
          <w:rFonts w:ascii="Times New Roman" w:hAnsi="Times New Roman" w:cs="Times New Roman"/>
          <w:sz w:val="28"/>
          <w:szCs w:val="28"/>
        </w:rPr>
        <w:t>.</w:t>
      </w:r>
    </w:p>
    <w:p w14:paraId="40D02484" w14:textId="0DE93B0A" w:rsidR="00CE30E9" w:rsidRPr="00CE30E9" w:rsidRDefault="00CE30E9" w:rsidP="008B6912">
      <w:pPr>
        <w:spacing w:after="0" w:line="360" w:lineRule="auto"/>
        <w:ind w:firstLine="709"/>
        <w:jc w:val="both"/>
        <w:rPr>
          <w:rFonts w:ascii="Times New Roman" w:eastAsia="Times New Roman" w:hAnsi="Times New Roman" w:cs="Times New Roman"/>
          <w:sz w:val="28"/>
          <w:szCs w:val="28"/>
          <w:lang w:eastAsia="uk-UA"/>
        </w:rPr>
      </w:pPr>
      <w:r w:rsidRPr="00CE30E9">
        <w:rPr>
          <w:rFonts w:ascii="Times New Roman" w:hAnsi="Times New Roman" w:cs="Times New Roman"/>
          <w:sz w:val="28"/>
          <w:szCs w:val="28"/>
        </w:rPr>
        <w:t xml:space="preserve">Унікальність об'єкта полягає в тому, що «Андріївський бір» є єдиним місцем в Харківській області, де виявлено рідкісний вид папороті </w:t>
      </w:r>
      <w:r w:rsidR="006173AF">
        <w:rPr>
          <w:rFonts w:ascii="Times New Roman" w:hAnsi="Times New Roman" w:cs="Times New Roman"/>
          <w:sz w:val="28"/>
          <w:szCs w:val="28"/>
        </w:rPr>
        <w:t xml:space="preserve">– </w:t>
      </w:r>
      <w:r w:rsidRPr="00CE30E9">
        <w:rPr>
          <w:rFonts w:ascii="Times New Roman" w:hAnsi="Times New Roman" w:cs="Times New Roman"/>
          <w:sz w:val="28"/>
          <w:szCs w:val="28"/>
        </w:rPr>
        <w:t xml:space="preserve"> багатоніжку звичайну, та масово зростають представники родини Грушанкові. Лісові угруповання масиву занесені до Бернської конвенції як оселище «Сарматські бори», а сама територія належить до проектованої території Смарагдової мережі Європи</w:t>
      </w:r>
      <w:r w:rsidR="006173AF">
        <w:rPr>
          <w:rFonts w:ascii="Times New Roman" w:hAnsi="Times New Roman" w:cs="Times New Roman"/>
          <w:sz w:val="28"/>
          <w:szCs w:val="28"/>
        </w:rPr>
        <w:t xml:space="preserve"> </w:t>
      </w:r>
      <w:r w:rsidR="006173AF" w:rsidRPr="00552E1B">
        <w:rPr>
          <w:rFonts w:ascii="Times New Roman" w:hAnsi="Times New Roman" w:cs="Times New Roman"/>
          <w:sz w:val="28"/>
          <w:szCs w:val="28"/>
          <w:lang w:val="ru-RU"/>
        </w:rPr>
        <w:t>[</w:t>
      </w:r>
      <w:r w:rsidR="006173AF" w:rsidRPr="00CE30E9">
        <w:rPr>
          <w:rFonts w:ascii="Times New Roman" w:hAnsi="Times New Roman" w:cs="Times New Roman"/>
          <w:sz w:val="28"/>
          <w:szCs w:val="28"/>
        </w:rPr>
        <w:t>за матеріалами автора</w:t>
      </w:r>
      <w:r w:rsidR="006173AF" w:rsidRPr="00552E1B">
        <w:rPr>
          <w:rFonts w:ascii="Times New Roman" w:hAnsi="Times New Roman" w:cs="Times New Roman"/>
          <w:sz w:val="28"/>
          <w:szCs w:val="28"/>
          <w:lang w:val="ru-RU"/>
        </w:rPr>
        <w:t>]</w:t>
      </w:r>
      <w:r w:rsidR="006173AF" w:rsidRPr="00CE30E9">
        <w:rPr>
          <w:rFonts w:ascii="Times New Roman" w:hAnsi="Times New Roman" w:cs="Times New Roman"/>
          <w:sz w:val="28"/>
          <w:szCs w:val="28"/>
        </w:rPr>
        <w:t>.</w:t>
      </w:r>
    </w:p>
    <w:p w14:paraId="08D12370" w14:textId="52974594" w:rsidR="00FD1883" w:rsidRPr="00552E1B" w:rsidRDefault="00FD1883" w:rsidP="008B6912">
      <w:pPr>
        <w:spacing w:after="0" w:line="360" w:lineRule="auto"/>
        <w:ind w:firstLine="709"/>
        <w:jc w:val="both"/>
        <w:outlineLvl w:val="3"/>
        <w:rPr>
          <w:rFonts w:ascii="Times New Roman" w:eastAsia="Times New Roman" w:hAnsi="Times New Roman" w:cs="Times New Roman"/>
          <w:bCs/>
          <w:sz w:val="28"/>
          <w:szCs w:val="28"/>
          <w:lang w:val="ru-RU" w:eastAsia="uk-UA"/>
        </w:rPr>
      </w:pPr>
      <w:r w:rsidRPr="006173AF">
        <w:rPr>
          <w:rFonts w:ascii="Times New Roman" w:eastAsia="Times New Roman" w:hAnsi="Times New Roman" w:cs="Times New Roman"/>
          <w:bCs/>
          <w:sz w:val="28"/>
          <w:szCs w:val="28"/>
          <w:lang w:eastAsia="uk-UA"/>
        </w:rPr>
        <w:t>2. Ландшафтний заказник місцевого значення «Андріївські кручі»</w:t>
      </w:r>
      <w:r w:rsidR="002D348D">
        <w:rPr>
          <w:rFonts w:ascii="Times New Roman" w:eastAsia="Times New Roman" w:hAnsi="Times New Roman" w:cs="Times New Roman"/>
          <w:bCs/>
          <w:sz w:val="28"/>
          <w:szCs w:val="28"/>
          <w:lang w:eastAsia="uk-UA"/>
        </w:rPr>
        <w:t>.</w:t>
      </w:r>
    </w:p>
    <w:p w14:paraId="5A493868" w14:textId="25951BB2" w:rsidR="00FD1883" w:rsidRPr="00FD1883" w:rsidRDefault="00FD1883" w:rsidP="008B6912">
      <w:pPr>
        <w:spacing w:after="0" w:line="360" w:lineRule="auto"/>
        <w:ind w:firstLine="709"/>
        <w:jc w:val="both"/>
        <w:rPr>
          <w:rFonts w:ascii="Times New Roman" w:eastAsia="Times New Roman" w:hAnsi="Times New Roman" w:cs="Times New Roman"/>
          <w:sz w:val="28"/>
          <w:szCs w:val="28"/>
          <w:lang w:eastAsia="uk-UA"/>
        </w:rPr>
      </w:pPr>
      <w:r w:rsidRPr="00FD1883">
        <w:rPr>
          <w:rFonts w:ascii="Times New Roman" w:eastAsia="Times New Roman" w:hAnsi="Times New Roman" w:cs="Times New Roman"/>
          <w:sz w:val="28"/>
          <w:szCs w:val="28"/>
          <w:lang w:eastAsia="uk-UA"/>
        </w:rPr>
        <w:t>Об'єкт про</w:t>
      </w:r>
      <w:r w:rsidR="006173AF">
        <w:rPr>
          <w:rFonts w:ascii="Times New Roman" w:eastAsia="Times New Roman" w:hAnsi="Times New Roman" w:cs="Times New Roman"/>
          <w:sz w:val="28"/>
          <w:szCs w:val="28"/>
          <w:lang w:eastAsia="uk-UA"/>
        </w:rPr>
        <w:t>е</w:t>
      </w:r>
      <w:r w:rsidRPr="00FD1883">
        <w:rPr>
          <w:rFonts w:ascii="Times New Roman" w:eastAsia="Times New Roman" w:hAnsi="Times New Roman" w:cs="Times New Roman"/>
          <w:sz w:val="28"/>
          <w:szCs w:val="28"/>
          <w:lang w:eastAsia="uk-UA"/>
        </w:rPr>
        <w:t>кту</w:t>
      </w:r>
      <w:r w:rsidR="006173AF">
        <w:rPr>
          <w:rFonts w:ascii="Times New Roman" w:eastAsia="Times New Roman" w:hAnsi="Times New Roman" w:cs="Times New Roman"/>
          <w:sz w:val="28"/>
          <w:szCs w:val="28"/>
          <w:lang w:eastAsia="uk-UA"/>
        </w:rPr>
        <w:t>вався</w:t>
      </w:r>
      <w:r w:rsidRPr="00FD1883">
        <w:rPr>
          <w:rFonts w:ascii="Times New Roman" w:eastAsia="Times New Roman" w:hAnsi="Times New Roman" w:cs="Times New Roman"/>
          <w:sz w:val="28"/>
          <w:szCs w:val="28"/>
          <w:lang w:eastAsia="uk-UA"/>
        </w:rPr>
        <w:t xml:space="preserve"> у межах Ізюмського району на землях Донецької та Слобожанської </w:t>
      </w:r>
      <w:r w:rsidR="005C054F">
        <w:rPr>
          <w:rFonts w:ascii="Times New Roman" w:eastAsia="Times New Roman" w:hAnsi="Times New Roman" w:cs="Times New Roman"/>
          <w:sz w:val="28"/>
          <w:szCs w:val="28"/>
          <w:lang w:eastAsia="uk-UA"/>
        </w:rPr>
        <w:t>ТГ</w:t>
      </w:r>
      <w:r w:rsidRPr="00FD1883">
        <w:rPr>
          <w:rFonts w:ascii="Times New Roman" w:eastAsia="Times New Roman" w:hAnsi="Times New Roman" w:cs="Times New Roman"/>
          <w:sz w:val="28"/>
          <w:szCs w:val="28"/>
          <w:lang w:eastAsia="uk-UA"/>
        </w:rPr>
        <w:t xml:space="preserve">. Загальна площа заказника за клопотанням становить 316,67 га. Територія охоплює земельні ділянки державної власності у користуванні ДП «Ліси </w:t>
      </w:r>
      <w:r w:rsidRPr="00FD1883">
        <w:rPr>
          <w:rFonts w:ascii="Times New Roman" w:eastAsia="Times New Roman" w:hAnsi="Times New Roman" w:cs="Times New Roman"/>
          <w:sz w:val="28"/>
          <w:szCs w:val="28"/>
          <w:lang w:eastAsia="uk-UA"/>
        </w:rPr>
        <w:lastRenderedPageBreak/>
        <w:t xml:space="preserve">України» (187,36 га), а також комунальні землі Донецької (62,60 га) та Слобожанської (66,71 га) </w:t>
      </w:r>
      <w:r w:rsidR="005C054F">
        <w:rPr>
          <w:rFonts w:ascii="Times New Roman" w:eastAsia="Times New Roman" w:hAnsi="Times New Roman" w:cs="Times New Roman"/>
          <w:sz w:val="28"/>
          <w:szCs w:val="28"/>
          <w:lang w:eastAsia="uk-UA"/>
        </w:rPr>
        <w:t>ТГ</w:t>
      </w:r>
      <w:r w:rsidR="006173AF">
        <w:rPr>
          <w:rFonts w:ascii="Times New Roman" w:eastAsia="Times New Roman" w:hAnsi="Times New Roman" w:cs="Times New Roman"/>
          <w:sz w:val="28"/>
          <w:szCs w:val="28"/>
          <w:lang w:eastAsia="uk-UA"/>
        </w:rPr>
        <w:t xml:space="preserve"> </w:t>
      </w:r>
      <w:r w:rsidR="006173AF" w:rsidRPr="00552E1B">
        <w:rPr>
          <w:rFonts w:ascii="Times New Roman" w:hAnsi="Times New Roman" w:cs="Times New Roman"/>
          <w:sz w:val="28"/>
          <w:szCs w:val="28"/>
        </w:rPr>
        <w:t>[</w:t>
      </w:r>
      <w:r w:rsidR="006173AF" w:rsidRPr="00CE30E9">
        <w:rPr>
          <w:rFonts w:ascii="Times New Roman" w:hAnsi="Times New Roman" w:cs="Times New Roman"/>
          <w:sz w:val="28"/>
          <w:szCs w:val="28"/>
        </w:rPr>
        <w:t>за матеріалами автора</w:t>
      </w:r>
      <w:r w:rsidR="006173AF" w:rsidRPr="00552E1B">
        <w:rPr>
          <w:rFonts w:ascii="Times New Roman" w:hAnsi="Times New Roman" w:cs="Times New Roman"/>
          <w:sz w:val="28"/>
          <w:szCs w:val="28"/>
        </w:rPr>
        <w:t>]</w:t>
      </w:r>
      <w:r w:rsidR="006173AF" w:rsidRPr="00CE30E9">
        <w:rPr>
          <w:rFonts w:ascii="Times New Roman" w:hAnsi="Times New Roman" w:cs="Times New Roman"/>
          <w:sz w:val="28"/>
          <w:szCs w:val="28"/>
        </w:rPr>
        <w:t>.</w:t>
      </w:r>
    </w:p>
    <w:p w14:paraId="4605DAE0" w14:textId="6985B6C3" w:rsidR="00FD1883" w:rsidRPr="00FD1883" w:rsidRDefault="00FD1883" w:rsidP="008B6912">
      <w:pPr>
        <w:spacing w:after="0" w:line="360" w:lineRule="auto"/>
        <w:ind w:firstLine="709"/>
        <w:jc w:val="both"/>
        <w:rPr>
          <w:rFonts w:ascii="Times New Roman" w:eastAsia="Times New Roman" w:hAnsi="Times New Roman" w:cs="Times New Roman"/>
          <w:sz w:val="28"/>
          <w:szCs w:val="28"/>
          <w:lang w:eastAsia="uk-UA"/>
        </w:rPr>
      </w:pPr>
      <w:r w:rsidRPr="00FD1883">
        <w:rPr>
          <w:rFonts w:ascii="Times New Roman" w:eastAsia="Times New Roman" w:hAnsi="Times New Roman" w:cs="Times New Roman"/>
          <w:sz w:val="28"/>
          <w:szCs w:val="28"/>
          <w:lang w:eastAsia="uk-UA"/>
        </w:rPr>
        <w:t xml:space="preserve">Унікальність цієї території полягає у поєднанні стрімких крейдяних круч правого берега річки Сіверський Донець, заплавних лук, ділянок байрачних лісів та водойм. За геоботанічним районуванням територія належить до Лівобережнодніпровського краю Лісостепової зони. Тут зростають рідкісні та ендемічні представники флори, а також види-індикатори малопорушених природних територій </w:t>
      </w:r>
      <w:r w:rsidR="006173AF">
        <w:rPr>
          <w:rFonts w:ascii="Times New Roman" w:eastAsia="Times New Roman" w:hAnsi="Times New Roman" w:cs="Times New Roman"/>
          <w:sz w:val="28"/>
          <w:szCs w:val="28"/>
          <w:lang w:eastAsia="uk-UA"/>
        </w:rPr>
        <w:t xml:space="preserve">– </w:t>
      </w:r>
      <w:r w:rsidRPr="00FD1883">
        <w:rPr>
          <w:rFonts w:ascii="Times New Roman" w:eastAsia="Times New Roman" w:hAnsi="Times New Roman" w:cs="Times New Roman"/>
          <w:sz w:val="28"/>
          <w:szCs w:val="28"/>
          <w:lang w:eastAsia="uk-UA"/>
        </w:rPr>
        <w:t>тюльпан дібровний (</w:t>
      </w:r>
      <w:r w:rsidRPr="00FD1883">
        <w:rPr>
          <w:rFonts w:ascii="Times New Roman" w:eastAsia="Times New Roman" w:hAnsi="Times New Roman" w:cs="Times New Roman"/>
          <w:i/>
          <w:iCs/>
          <w:sz w:val="28"/>
          <w:szCs w:val="28"/>
          <w:lang w:eastAsia="uk-UA"/>
        </w:rPr>
        <w:t>Tulipa quercetorum</w:t>
      </w:r>
      <w:r w:rsidRPr="00FD1883">
        <w:rPr>
          <w:rFonts w:ascii="Times New Roman" w:eastAsia="Times New Roman" w:hAnsi="Times New Roman" w:cs="Times New Roman"/>
          <w:sz w:val="28"/>
          <w:szCs w:val="28"/>
          <w:lang w:eastAsia="uk-UA"/>
        </w:rPr>
        <w:t>) та ряст Маршалла (</w:t>
      </w:r>
      <w:r w:rsidRPr="00FD1883">
        <w:rPr>
          <w:rFonts w:ascii="Times New Roman" w:eastAsia="Times New Roman" w:hAnsi="Times New Roman" w:cs="Times New Roman"/>
          <w:i/>
          <w:iCs/>
          <w:sz w:val="28"/>
          <w:szCs w:val="28"/>
          <w:lang w:eastAsia="uk-UA"/>
        </w:rPr>
        <w:t>Corydalis marschalliana</w:t>
      </w:r>
      <w:r w:rsidRPr="00FD1883">
        <w:rPr>
          <w:rFonts w:ascii="Times New Roman" w:eastAsia="Times New Roman" w:hAnsi="Times New Roman" w:cs="Times New Roman"/>
          <w:sz w:val="28"/>
          <w:szCs w:val="28"/>
          <w:lang w:eastAsia="uk-UA"/>
        </w:rPr>
        <w:t>). Фауна представлена видами, занесеними до Червоної книги України та міжнародних охоронних списків, серед яких рідкісні комахи (поліксена</w:t>
      </w:r>
      <w:r w:rsidR="006173AF">
        <w:rPr>
          <w:rFonts w:ascii="Times New Roman" w:eastAsia="Times New Roman" w:hAnsi="Times New Roman" w:cs="Times New Roman"/>
          <w:sz w:val="28"/>
          <w:szCs w:val="28"/>
          <w:lang w:eastAsia="uk-UA"/>
        </w:rPr>
        <w:t xml:space="preserve"> </w:t>
      </w:r>
      <w:r w:rsidR="006173AF" w:rsidRPr="006173AF">
        <w:rPr>
          <w:rFonts w:ascii="Times New Roman" w:eastAsia="Times New Roman" w:hAnsi="Times New Roman" w:cs="Times New Roman"/>
          <w:sz w:val="28"/>
          <w:szCs w:val="28"/>
          <w:lang w:eastAsia="uk-UA"/>
        </w:rPr>
        <w:t>(</w:t>
      </w:r>
      <w:r w:rsidR="006173AF" w:rsidRPr="006173AF">
        <w:rPr>
          <w:rFonts w:ascii="Times New Roman" w:eastAsia="Times New Roman" w:hAnsi="Times New Roman" w:cs="Times New Roman"/>
          <w:i/>
          <w:sz w:val="28"/>
          <w:szCs w:val="28"/>
          <w:lang w:eastAsia="uk-UA"/>
        </w:rPr>
        <w:t>Zerynthiapo lyxena</w:t>
      </w:r>
      <w:r w:rsidR="006173AF">
        <w:rPr>
          <w:rFonts w:ascii="Times New Roman" w:eastAsia="Times New Roman" w:hAnsi="Times New Roman" w:cs="Times New Roman"/>
          <w:sz w:val="28"/>
          <w:szCs w:val="28"/>
          <w:lang w:eastAsia="uk-UA"/>
        </w:rPr>
        <w:t xml:space="preserve">), </w:t>
      </w:r>
      <w:r w:rsidRPr="00FD1883">
        <w:rPr>
          <w:rFonts w:ascii="Times New Roman" w:eastAsia="Times New Roman" w:hAnsi="Times New Roman" w:cs="Times New Roman"/>
          <w:sz w:val="28"/>
          <w:szCs w:val="28"/>
          <w:lang w:eastAsia="uk-UA"/>
        </w:rPr>
        <w:t>жук-олень</w:t>
      </w:r>
      <w:r w:rsidR="006173AF">
        <w:rPr>
          <w:rFonts w:ascii="Times New Roman" w:eastAsia="Times New Roman" w:hAnsi="Times New Roman" w:cs="Times New Roman"/>
          <w:sz w:val="28"/>
          <w:szCs w:val="28"/>
          <w:lang w:eastAsia="uk-UA"/>
        </w:rPr>
        <w:t xml:space="preserve"> (</w:t>
      </w:r>
      <w:r w:rsidR="006173AF" w:rsidRPr="006173AF">
        <w:rPr>
          <w:rFonts w:ascii="Times New Roman" w:eastAsia="Times New Roman" w:hAnsi="Times New Roman" w:cs="Times New Roman"/>
          <w:i/>
          <w:sz w:val="28"/>
          <w:szCs w:val="28"/>
          <w:lang w:eastAsia="uk-UA"/>
        </w:rPr>
        <w:t>Lucanus cervus</w:t>
      </w:r>
      <w:r w:rsidRPr="00FD1883">
        <w:rPr>
          <w:rFonts w:ascii="Times New Roman" w:eastAsia="Times New Roman" w:hAnsi="Times New Roman" w:cs="Times New Roman"/>
          <w:sz w:val="28"/>
          <w:szCs w:val="28"/>
          <w:lang w:eastAsia="uk-UA"/>
        </w:rPr>
        <w:t>)</w:t>
      </w:r>
      <w:r w:rsidR="006173AF">
        <w:rPr>
          <w:rFonts w:ascii="Times New Roman" w:eastAsia="Times New Roman" w:hAnsi="Times New Roman" w:cs="Times New Roman"/>
          <w:sz w:val="28"/>
          <w:szCs w:val="28"/>
          <w:lang w:eastAsia="uk-UA"/>
        </w:rPr>
        <w:t>)</w:t>
      </w:r>
      <w:r w:rsidRPr="00FD1883">
        <w:rPr>
          <w:rFonts w:ascii="Times New Roman" w:eastAsia="Times New Roman" w:hAnsi="Times New Roman" w:cs="Times New Roman"/>
          <w:sz w:val="28"/>
          <w:szCs w:val="28"/>
          <w:lang w:eastAsia="uk-UA"/>
        </w:rPr>
        <w:t xml:space="preserve"> та цінні хижі птахи (орел-карлик</w:t>
      </w:r>
      <w:r w:rsidR="006173AF">
        <w:rPr>
          <w:rFonts w:ascii="Times New Roman" w:eastAsia="Times New Roman" w:hAnsi="Times New Roman" w:cs="Times New Roman"/>
          <w:sz w:val="28"/>
          <w:szCs w:val="28"/>
          <w:lang w:eastAsia="uk-UA"/>
        </w:rPr>
        <w:t xml:space="preserve"> </w:t>
      </w:r>
      <w:r w:rsidR="006173AF" w:rsidRPr="006173AF">
        <w:rPr>
          <w:rFonts w:ascii="Times New Roman" w:eastAsia="Times New Roman" w:hAnsi="Times New Roman" w:cs="Times New Roman"/>
          <w:sz w:val="28"/>
          <w:szCs w:val="28"/>
          <w:lang w:eastAsia="uk-UA"/>
        </w:rPr>
        <w:t>(</w:t>
      </w:r>
      <w:r w:rsidR="006173AF" w:rsidRPr="006173AF">
        <w:rPr>
          <w:rFonts w:ascii="Times New Roman" w:eastAsia="Times New Roman" w:hAnsi="Times New Roman" w:cs="Times New Roman"/>
          <w:i/>
          <w:sz w:val="28"/>
          <w:szCs w:val="28"/>
          <w:lang w:eastAsia="uk-UA"/>
        </w:rPr>
        <w:t>Hieraaetus pennatus</w:t>
      </w:r>
      <w:r w:rsidR="006173AF">
        <w:rPr>
          <w:rFonts w:ascii="Times New Roman" w:eastAsia="Times New Roman" w:hAnsi="Times New Roman" w:cs="Times New Roman"/>
          <w:sz w:val="28"/>
          <w:szCs w:val="28"/>
          <w:lang w:eastAsia="uk-UA"/>
        </w:rPr>
        <w:t>)</w:t>
      </w:r>
      <w:r w:rsidRPr="00FD1883">
        <w:rPr>
          <w:rFonts w:ascii="Times New Roman" w:eastAsia="Times New Roman" w:hAnsi="Times New Roman" w:cs="Times New Roman"/>
          <w:sz w:val="28"/>
          <w:szCs w:val="28"/>
          <w:lang w:eastAsia="uk-UA"/>
        </w:rPr>
        <w:t>, шуліка чорний</w:t>
      </w:r>
      <w:r w:rsidR="006173AF">
        <w:rPr>
          <w:rFonts w:ascii="Times New Roman" w:eastAsia="Times New Roman" w:hAnsi="Times New Roman" w:cs="Times New Roman"/>
          <w:sz w:val="28"/>
          <w:szCs w:val="28"/>
          <w:lang w:eastAsia="uk-UA"/>
        </w:rPr>
        <w:t xml:space="preserve"> </w:t>
      </w:r>
      <w:r w:rsidR="006173AF" w:rsidRPr="006173AF">
        <w:rPr>
          <w:rFonts w:ascii="Times New Roman" w:eastAsia="Times New Roman" w:hAnsi="Times New Roman" w:cs="Times New Roman"/>
          <w:sz w:val="28"/>
          <w:szCs w:val="28"/>
          <w:lang w:eastAsia="uk-UA"/>
        </w:rPr>
        <w:t>(</w:t>
      </w:r>
      <w:r w:rsidR="006173AF" w:rsidRPr="006173AF">
        <w:rPr>
          <w:rFonts w:ascii="Times New Roman" w:eastAsia="Times New Roman" w:hAnsi="Times New Roman" w:cs="Times New Roman"/>
          <w:i/>
          <w:sz w:val="28"/>
          <w:szCs w:val="28"/>
          <w:lang w:eastAsia="uk-UA"/>
        </w:rPr>
        <w:t>Milvus migrans</w:t>
      </w:r>
      <w:r w:rsidR="006173AF">
        <w:rPr>
          <w:rFonts w:ascii="Times New Roman" w:eastAsia="Times New Roman" w:hAnsi="Times New Roman" w:cs="Times New Roman"/>
          <w:sz w:val="28"/>
          <w:szCs w:val="28"/>
          <w:lang w:eastAsia="uk-UA"/>
        </w:rPr>
        <w:t>)</w:t>
      </w:r>
      <w:r w:rsidRPr="00FD1883">
        <w:rPr>
          <w:rFonts w:ascii="Times New Roman" w:eastAsia="Times New Roman" w:hAnsi="Times New Roman" w:cs="Times New Roman"/>
          <w:sz w:val="28"/>
          <w:szCs w:val="28"/>
          <w:lang w:eastAsia="uk-UA"/>
        </w:rPr>
        <w:t>, підорлик великий</w:t>
      </w:r>
      <w:r w:rsidR="006173AF">
        <w:rPr>
          <w:rFonts w:ascii="Times New Roman" w:eastAsia="Times New Roman" w:hAnsi="Times New Roman" w:cs="Times New Roman"/>
          <w:sz w:val="28"/>
          <w:szCs w:val="28"/>
          <w:lang w:eastAsia="uk-UA"/>
        </w:rPr>
        <w:t xml:space="preserve"> (</w:t>
      </w:r>
      <w:r w:rsidR="006173AF" w:rsidRPr="006173AF">
        <w:rPr>
          <w:rFonts w:ascii="Times New Roman" w:eastAsia="Times New Roman" w:hAnsi="Times New Roman" w:cs="Times New Roman"/>
          <w:i/>
          <w:sz w:val="28"/>
          <w:szCs w:val="28"/>
          <w:lang w:eastAsia="uk-UA"/>
        </w:rPr>
        <w:t>Aquila Clanga</w:t>
      </w:r>
      <w:r w:rsidRPr="00FD1883">
        <w:rPr>
          <w:rFonts w:ascii="Times New Roman" w:eastAsia="Times New Roman" w:hAnsi="Times New Roman" w:cs="Times New Roman"/>
          <w:sz w:val="28"/>
          <w:szCs w:val="28"/>
          <w:lang w:eastAsia="uk-UA"/>
        </w:rPr>
        <w:t>)</w:t>
      </w:r>
      <w:r w:rsidR="006173AF">
        <w:rPr>
          <w:rFonts w:ascii="Times New Roman" w:eastAsia="Times New Roman" w:hAnsi="Times New Roman" w:cs="Times New Roman"/>
          <w:sz w:val="28"/>
          <w:szCs w:val="28"/>
          <w:lang w:eastAsia="uk-UA"/>
        </w:rPr>
        <w:t xml:space="preserve"> </w:t>
      </w:r>
      <w:r w:rsidR="006173AF" w:rsidRPr="00552E1B">
        <w:rPr>
          <w:rFonts w:ascii="Times New Roman" w:hAnsi="Times New Roman" w:cs="Times New Roman"/>
          <w:sz w:val="28"/>
          <w:szCs w:val="28"/>
        </w:rPr>
        <w:t>[</w:t>
      </w:r>
      <w:r w:rsidR="006173AF" w:rsidRPr="00CE30E9">
        <w:rPr>
          <w:rFonts w:ascii="Times New Roman" w:hAnsi="Times New Roman" w:cs="Times New Roman"/>
          <w:sz w:val="28"/>
          <w:szCs w:val="28"/>
        </w:rPr>
        <w:t>за матеріалами автора</w:t>
      </w:r>
      <w:r w:rsidR="006173AF" w:rsidRPr="00552E1B">
        <w:rPr>
          <w:rFonts w:ascii="Times New Roman" w:hAnsi="Times New Roman" w:cs="Times New Roman"/>
          <w:sz w:val="28"/>
          <w:szCs w:val="28"/>
        </w:rPr>
        <w:t>]</w:t>
      </w:r>
      <w:r w:rsidR="006173AF" w:rsidRPr="00CE30E9">
        <w:rPr>
          <w:rFonts w:ascii="Times New Roman" w:hAnsi="Times New Roman" w:cs="Times New Roman"/>
          <w:sz w:val="28"/>
          <w:szCs w:val="28"/>
        </w:rPr>
        <w:t>.</w:t>
      </w:r>
    </w:p>
    <w:p w14:paraId="69AAAF32" w14:textId="5D0A2759" w:rsidR="00FD1883" w:rsidRDefault="00FD1883" w:rsidP="008B6912">
      <w:pPr>
        <w:spacing w:after="0" w:line="360" w:lineRule="auto"/>
        <w:ind w:firstLine="709"/>
        <w:jc w:val="both"/>
        <w:rPr>
          <w:rFonts w:ascii="Times New Roman" w:eastAsia="Times New Roman" w:hAnsi="Times New Roman" w:cs="Times New Roman"/>
          <w:sz w:val="28"/>
          <w:szCs w:val="28"/>
          <w:lang w:eastAsia="uk-UA"/>
        </w:rPr>
      </w:pPr>
      <w:r w:rsidRPr="00FD1883">
        <w:rPr>
          <w:rFonts w:ascii="Times New Roman" w:eastAsia="Times New Roman" w:hAnsi="Times New Roman" w:cs="Times New Roman"/>
          <w:sz w:val="28"/>
          <w:szCs w:val="28"/>
          <w:lang w:eastAsia="uk-UA"/>
        </w:rPr>
        <w:t xml:space="preserve">Територія має специфічну геоморфологічну структуру. Крейдяні оголення правого берега річки Сіверський Донець формують особливі екотопи для ендемічної та реліктової петрофітної (крейдолюбної) флори, яка не здатна існувати на інших типах ґрунтів. Стрімкі вертикальні профілі круч </w:t>
      </w:r>
      <w:r w:rsidR="006173AF" w:rsidRPr="006173AF">
        <w:rPr>
          <w:rFonts w:ascii="Times New Roman" w:eastAsia="Times New Roman" w:hAnsi="Times New Roman" w:cs="Times New Roman"/>
          <w:i/>
          <w:sz w:val="28"/>
          <w:szCs w:val="28"/>
          <w:lang w:eastAsia="uk-UA"/>
        </w:rPr>
        <w:t>рис. 3.2.2</w:t>
      </w:r>
      <w:r w:rsidR="006173AF">
        <w:rPr>
          <w:rFonts w:ascii="Times New Roman" w:eastAsia="Times New Roman" w:hAnsi="Times New Roman" w:cs="Times New Roman"/>
          <w:sz w:val="28"/>
          <w:szCs w:val="28"/>
          <w:lang w:eastAsia="uk-UA"/>
        </w:rPr>
        <w:t xml:space="preserve"> </w:t>
      </w:r>
      <w:r w:rsidRPr="00FD1883">
        <w:rPr>
          <w:rFonts w:ascii="Times New Roman" w:eastAsia="Times New Roman" w:hAnsi="Times New Roman" w:cs="Times New Roman"/>
          <w:sz w:val="28"/>
          <w:szCs w:val="28"/>
          <w:lang w:eastAsia="uk-UA"/>
        </w:rPr>
        <w:t>у поєднанні з байраками створюють відокремлені мікроніші, де збереглися стійкі популяції рідкісних видів рослин</w:t>
      </w:r>
      <w:r w:rsidR="006173AF">
        <w:rPr>
          <w:rFonts w:ascii="Times New Roman" w:eastAsia="Times New Roman" w:hAnsi="Times New Roman" w:cs="Times New Roman"/>
          <w:sz w:val="28"/>
          <w:szCs w:val="28"/>
          <w:lang w:eastAsia="uk-UA"/>
        </w:rPr>
        <w:t xml:space="preserve"> </w:t>
      </w:r>
      <w:r w:rsidR="006173AF" w:rsidRPr="00552E1B">
        <w:rPr>
          <w:rFonts w:ascii="Times New Roman" w:hAnsi="Times New Roman" w:cs="Times New Roman"/>
          <w:sz w:val="28"/>
          <w:szCs w:val="28"/>
        </w:rPr>
        <w:t>[</w:t>
      </w:r>
      <w:r w:rsidR="006173AF" w:rsidRPr="00CE30E9">
        <w:rPr>
          <w:rFonts w:ascii="Times New Roman" w:hAnsi="Times New Roman" w:cs="Times New Roman"/>
          <w:sz w:val="28"/>
          <w:szCs w:val="28"/>
        </w:rPr>
        <w:t>за матеріалами автора</w:t>
      </w:r>
      <w:r w:rsidR="006173AF" w:rsidRPr="00552E1B">
        <w:rPr>
          <w:rFonts w:ascii="Times New Roman" w:hAnsi="Times New Roman" w:cs="Times New Roman"/>
          <w:sz w:val="28"/>
          <w:szCs w:val="28"/>
        </w:rPr>
        <w:t>]</w:t>
      </w:r>
      <w:r w:rsidR="006173AF" w:rsidRPr="00CE30E9">
        <w:rPr>
          <w:rFonts w:ascii="Times New Roman" w:hAnsi="Times New Roman" w:cs="Times New Roman"/>
          <w:sz w:val="28"/>
          <w:szCs w:val="28"/>
        </w:rPr>
        <w:t>.</w:t>
      </w:r>
    </w:p>
    <w:p w14:paraId="6EF47D3A" w14:textId="77777777" w:rsidR="004E4EDD" w:rsidRDefault="004E4EDD" w:rsidP="008B6912">
      <w:pPr>
        <w:spacing w:after="0" w:line="360" w:lineRule="auto"/>
        <w:ind w:firstLine="709"/>
        <w:jc w:val="both"/>
        <w:rPr>
          <w:rFonts w:ascii="Times New Roman" w:eastAsia="Times New Roman" w:hAnsi="Times New Roman" w:cs="Times New Roman"/>
          <w:sz w:val="28"/>
          <w:szCs w:val="28"/>
          <w:lang w:eastAsia="uk-UA"/>
        </w:rPr>
      </w:pPr>
    </w:p>
    <w:p w14:paraId="3DE35469" w14:textId="3E5B0548" w:rsidR="004E4EDD" w:rsidRDefault="004E4EDD" w:rsidP="008B6912">
      <w:pPr>
        <w:spacing w:after="0" w:line="360" w:lineRule="auto"/>
        <w:ind w:firstLine="709"/>
        <w:jc w:val="both"/>
        <w:rPr>
          <w:rFonts w:ascii="Times New Roman" w:eastAsia="Times New Roman" w:hAnsi="Times New Roman" w:cs="Times New Roman"/>
          <w:sz w:val="28"/>
          <w:szCs w:val="28"/>
          <w:lang w:eastAsia="uk-UA"/>
        </w:rPr>
      </w:pPr>
      <w:r w:rsidRPr="004E4EDD">
        <w:rPr>
          <w:rFonts w:ascii="Times New Roman" w:eastAsia="Times New Roman" w:hAnsi="Times New Roman" w:cs="Times New Roman"/>
          <w:noProof/>
          <w:sz w:val="28"/>
          <w:szCs w:val="28"/>
          <w:lang w:eastAsia="uk-UA"/>
        </w:rPr>
        <w:lastRenderedPageBreak/>
        <w:drawing>
          <wp:inline distT="0" distB="0" distL="0" distR="0" wp14:anchorId="3F5BD99E" wp14:editId="399C5AFA">
            <wp:extent cx="5401441" cy="3589193"/>
            <wp:effectExtent l="0" t="0" r="889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413535" cy="3597229"/>
                    </a:xfrm>
                    <a:prstGeom prst="rect">
                      <a:avLst/>
                    </a:prstGeom>
                  </pic:spPr>
                </pic:pic>
              </a:graphicData>
            </a:graphic>
          </wp:inline>
        </w:drawing>
      </w:r>
    </w:p>
    <w:p w14:paraId="44E67A8A" w14:textId="7CF5E795" w:rsidR="004E4EDD" w:rsidRPr="004E4EDD" w:rsidRDefault="004E4EDD" w:rsidP="008B6912">
      <w:pPr>
        <w:spacing w:after="0" w:line="360" w:lineRule="auto"/>
        <w:ind w:firstLine="709"/>
        <w:jc w:val="center"/>
        <w:rPr>
          <w:rFonts w:ascii="Times New Roman" w:hAnsi="Times New Roman" w:cs="Times New Roman"/>
          <w:b/>
          <w:sz w:val="28"/>
          <w:szCs w:val="28"/>
        </w:rPr>
      </w:pPr>
      <w:r w:rsidRPr="004E4EDD">
        <w:rPr>
          <w:rFonts w:ascii="Times New Roman" w:eastAsia="Times New Roman" w:hAnsi="Times New Roman" w:cs="Times New Roman"/>
          <w:b/>
          <w:sz w:val="28"/>
          <w:szCs w:val="28"/>
          <w:lang w:eastAsia="uk-UA"/>
        </w:rPr>
        <w:t>Рис. 3.2.</w:t>
      </w:r>
      <w:r w:rsidR="006173AF">
        <w:rPr>
          <w:rFonts w:ascii="Times New Roman" w:eastAsia="Times New Roman" w:hAnsi="Times New Roman" w:cs="Times New Roman"/>
          <w:b/>
          <w:sz w:val="28"/>
          <w:szCs w:val="28"/>
          <w:lang w:eastAsia="uk-UA"/>
        </w:rPr>
        <w:t>2</w:t>
      </w:r>
      <w:r w:rsidRPr="004E4EDD">
        <w:rPr>
          <w:rFonts w:ascii="Times New Roman" w:eastAsia="Times New Roman" w:hAnsi="Times New Roman" w:cs="Times New Roman"/>
          <w:b/>
          <w:sz w:val="28"/>
          <w:szCs w:val="28"/>
          <w:lang w:eastAsia="uk-UA"/>
        </w:rPr>
        <w:t xml:space="preserve"> Загальний вид круч правого берега Сіверського Дінця між селами Геївка та Донець </w:t>
      </w:r>
      <w:r w:rsidR="00CE30E9">
        <w:rPr>
          <w:rFonts w:ascii="Times New Roman" w:eastAsia="Times New Roman" w:hAnsi="Times New Roman" w:cs="Times New Roman"/>
          <w:b/>
          <w:sz w:val="28"/>
          <w:szCs w:val="28"/>
          <w:lang w:eastAsia="uk-UA"/>
        </w:rPr>
        <w:t xml:space="preserve">в межах проектованого заказника </w:t>
      </w:r>
      <w:r w:rsidRPr="00552E1B">
        <w:rPr>
          <w:rFonts w:ascii="Times New Roman" w:hAnsi="Times New Roman" w:cs="Times New Roman"/>
          <w:b/>
          <w:sz w:val="28"/>
          <w:szCs w:val="28"/>
          <w:lang w:val="ru-RU"/>
        </w:rPr>
        <w:t>[</w:t>
      </w:r>
      <w:r w:rsidRPr="004E4EDD">
        <w:rPr>
          <w:rFonts w:ascii="Times New Roman" w:hAnsi="Times New Roman" w:cs="Times New Roman"/>
          <w:b/>
          <w:sz w:val="28"/>
          <w:szCs w:val="28"/>
        </w:rPr>
        <w:t>за матеріалами автора</w:t>
      </w:r>
      <w:r w:rsidRPr="00552E1B">
        <w:rPr>
          <w:rFonts w:ascii="Times New Roman" w:hAnsi="Times New Roman" w:cs="Times New Roman"/>
          <w:b/>
          <w:sz w:val="28"/>
          <w:szCs w:val="28"/>
          <w:lang w:val="ru-RU"/>
        </w:rPr>
        <w:t>]</w:t>
      </w:r>
    </w:p>
    <w:p w14:paraId="5CDCD89D" w14:textId="77777777" w:rsidR="004E4EDD" w:rsidRPr="004E4EDD" w:rsidRDefault="004E4EDD" w:rsidP="008B6912">
      <w:pPr>
        <w:spacing w:after="0" w:line="360" w:lineRule="auto"/>
        <w:ind w:firstLine="709"/>
        <w:jc w:val="both"/>
        <w:rPr>
          <w:rFonts w:ascii="Times New Roman" w:eastAsia="Times New Roman" w:hAnsi="Times New Roman" w:cs="Times New Roman"/>
          <w:sz w:val="28"/>
          <w:szCs w:val="28"/>
          <w:lang w:eastAsia="uk-UA"/>
        </w:rPr>
      </w:pPr>
    </w:p>
    <w:p w14:paraId="540FF99D" w14:textId="0FE18CFD" w:rsidR="00FD1883" w:rsidRPr="002D348D" w:rsidRDefault="00FD1883" w:rsidP="008B6912">
      <w:pPr>
        <w:spacing w:after="0" w:line="360" w:lineRule="auto"/>
        <w:ind w:firstLine="709"/>
        <w:jc w:val="both"/>
        <w:outlineLvl w:val="3"/>
        <w:rPr>
          <w:rFonts w:ascii="Times New Roman" w:eastAsia="Times New Roman" w:hAnsi="Times New Roman" w:cs="Times New Roman"/>
          <w:bCs/>
          <w:sz w:val="28"/>
          <w:szCs w:val="28"/>
          <w:lang w:eastAsia="uk-UA"/>
        </w:rPr>
      </w:pPr>
      <w:r w:rsidRPr="004E4EDD">
        <w:rPr>
          <w:rFonts w:ascii="Times New Roman" w:eastAsia="Times New Roman" w:hAnsi="Times New Roman" w:cs="Times New Roman"/>
          <w:bCs/>
          <w:sz w:val="28"/>
          <w:szCs w:val="28"/>
          <w:lang w:eastAsia="uk-UA"/>
        </w:rPr>
        <w:t>3. Ландшафтний заказник місцевого значення «Бишкінські степи»</w:t>
      </w:r>
      <w:r w:rsidR="002D348D">
        <w:rPr>
          <w:rFonts w:ascii="Times New Roman" w:eastAsia="Times New Roman" w:hAnsi="Times New Roman" w:cs="Times New Roman"/>
          <w:bCs/>
          <w:sz w:val="28"/>
          <w:szCs w:val="28"/>
          <w:lang w:eastAsia="uk-UA"/>
        </w:rPr>
        <w:t>.</w:t>
      </w:r>
    </w:p>
    <w:p w14:paraId="03E7DDD2" w14:textId="601B4755" w:rsidR="00FD1883" w:rsidRPr="00FD1883" w:rsidRDefault="00FD1883" w:rsidP="008B6912">
      <w:pPr>
        <w:spacing w:after="0" w:line="360" w:lineRule="auto"/>
        <w:ind w:firstLine="709"/>
        <w:jc w:val="both"/>
        <w:rPr>
          <w:rFonts w:ascii="Times New Roman" w:eastAsia="Times New Roman" w:hAnsi="Times New Roman" w:cs="Times New Roman"/>
          <w:sz w:val="28"/>
          <w:szCs w:val="28"/>
          <w:lang w:eastAsia="uk-UA"/>
        </w:rPr>
      </w:pPr>
      <w:r w:rsidRPr="00FD1883">
        <w:rPr>
          <w:rFonts w:ascii="Times New Roman" w:eastAsia="Times New Roman" w:hAnsi="Times New Roman" w:cs="Times New Roman"/>
          <w:sz w:val="28"/>
          <w:szCs w:val="28"/>
          <w:lang w:eastAsia="uk-UA"/>
        </w:rPr>
        <w:t xml:space="preserve">Цей об'єкт є найбільшим за площею серед усіх підготовлених клопотань </w:t>
      </w:r>
      <w:r w:rsidR="00C0435B">
        <w:rPr>
          <w:rFonts w:ascii="Times New Roman" w:eastAsia="Times New Roman" w:hAnsi="Times New Roman" w:cs="Times New Roman"/>
          <w:sz w:val="28"/>
          <w:szCs w:val="28"/>
          <w:lang w:eastAsia="uk-UA"/>
        </w:rPr>
        <w:t xml:space="preserve">– </w:t>
      </w:r>
      <w:r w:rsidRPr="00FD1883">
        <w:rPr>
          <w:rFonts w:ascii="Times New Roman" w:eastAsia="Times New Roman" w:hAnsi="Times New Roman" w:cs="Times New Roman"/>
          <w:sz w:val="28"/>
          <w:szCs w:val="28"/>
          <w:lang w:eastAsia="uk-UA"/>
        </w:rPr>
        <w:t xml:space="preserve"> його орієнтовний розмір становить 4931,26 га. Заказник розташований у межах трьох районів (Чугуївського, Ізюмського та Лозівського) та охоплює ділянки державної власності в користуванні ДП «Ліси України» (1593,95 га), а також комунальні землі чотирьох </w:t>
      </w:r>
      <w:r w:rsidR="005C054F">
        <w:rPr>
          <w:rFonts w:ascii="Times New Roman" w:eastAsia="Times New Roman" w:hAnsi="Times New Roman" w:cs="Times New Roman"/>
          <w:sz w:val="28"/>
          <w:szCs w:val="28"/>
          <w:lang w:eastAsia="uk-UA"/>
        </w:rPr>
        <w:t>ТГ</w:t>
      </w:r>
      <w:r w:rsidRPr="00FD1883">
        <w:rPr>
          <w:rFonts w:ascii="Times New Roman" w:eastAsia="Times New Roman" w:hAnsi="Times New Roman" w:cs="Times New Roman"/>
          <w:sz w:val="28"/>
          <w:szCs w:val="28"/>
          <w:lang w:eastAsia="uk-UA"/>
        </w:rPr>
        <w:t>: Олексіївської (2238,64 га), Слобожанської (591,5 га), Донецької (325,67 га) та Балаклійської (181,5 га)</w:t>
      </w:r>
      <w:r w:rsidR="00B00BFC">
        <w:rPr>
          <w:rFonts w:ascii="Times New Roman" w:eastAsia="Times New Roman" w:hAnsi="Times New Roman" w:cs="Times New Roman"/>
          <w:sz w:val="28"/>
          <w:szCs w:val="28"/>
          <w:lang w:eastAsia="uk-UA"/>
        </w:rPr>
        <w:t xml:space="preserve"> </w:t>
      </w:r>
      <w:r w:rsidR="00B00BFC" w:rsidRPr="00552E1B">
        <w:rPr>
          <w:rFonts w:ascii="Times New Roman" w:hAnsi="Times New Roman" w:cs="Times New Roman"/>
          <w:sz w:val="28"/>
          <w:szCs w:val="28"/>
        </w:rPr>
        <w:t>[</w:t>
      </w:r>
      <w:r w:rsidR="00B00BFC" w:rsidRPr="00CE30E9">
        <w:rPr>
          <w:rFonts w:ascii="Times New Roman" w:hAnsi="Times New Roman" w:cs="Times New Roman"/>
          <w:sz w:val="28"/>
          <w:szCs w:val="28"/>
        </w:rPr>
        <w:t>за матеріалами автора</w:t>
      </w:r>
      <w:r w:rsidR="00B00BFC" w:rsidRPr="00552E1B">
        <w:rPr>
          <w:rFonts w:ascii="Times New Roman" w:hAnsi="Times New Roman" w:cs="Times New Roman"/>
          <w:sz w:val="28"/>
          <w:szCs w:val="28"/>
        </w:rPr>
        <w:t>]</w:t>
      </w:r>
      <w:r w:rsidR="00B00BFC" w:rsidRPr="00CE30E9">
        <w:rPr>
          <w:rFonts w:ascii="Times New Roman" w:hAnsi="Times New Roman" w:cs="Times New Roman"/>
          <w:sz w:val="28"/>
          <w:szCs w:val="28"/>
        </w:rPr>
        <w:t>.</w:t>
      </w:r>
    </w:p>
    <w:p w14:paraId="71357656" w14:textId="0BF60414" w:rsidR="00FD1883" w:rsidRPr="00FD1883" w:rsidRDefault="00FD1883" w:rsidP="008B6912">
      <w:pPr>
        <w:spacing w:after="0" w:line="360" w:lineRule="auto"/>
        <w:ind w:firstLine="709"/>
        <w:jc w:val="both"/>
        <w:rPr>
          <w:rFonts w:ascii="Times New Roman" w:eastAsia="Times New Roman" w:hAnsi="Times New Roman" w:cs="Times New Roman"/>
          <w:sz w:val="28"/>
          <w:szCs w:val="28"/>
          <w:lang w:eastAsia="uk-UA"/>
        </w:rPr>
      </w:pPr>
      <w:r w:rsidRPr="00FD1883">
        <w:rPr>
          <w:rFonts w:ascii="Times New Roman" w:eastAsia="Times New Roman" w:hAnsi="Times New Roman" w:cs="Times New Roman"/>
          <w:sz w:val="28"/>
          <w:szCs w:val="28"/>
          <w:lang w:eastAsia="uk-UA"/>
        </w:rPr>
        <w:t>Територія має виняткове значен</w:t>
      </w:r>
      <w:r w:rsidR="00B00BFC">
        <w:rPr>
          <w:rFonts w:ascii="Times New Roman" w:eastAsia="Times New Roman" w:hAnsi="Times New Roman" w:cs="Times New Roman"/>
          <w:sz w:val="28"/>
          <w:szCs w:val="28"/>
          <w:lang w:eastAsia="uk-UA"/>
        </w:rPr>
        <w:t>ня</w:t>
      </w:r>
      <w:r w:rsidRPr="00FD1883">
        <w:rPr>
          <w:rFonts w:ascii="Times New Roman" w:eastAsia="Times New Roman" w:hAnsi="Times New Roman" w:cs="Times New Roman"/>
          <w:sz w:val="28"/>
          <w:szCs w:val="28"/>
          <w:lang w:eastAsia="uk-UA"/>
        </w:rPr>
        <w:t xml:space="preserve"> для збереження степових екосистем Харківщини. Тут збереглися у природному стані ділянки типових і лучних степів, а також фрагменти справжнього ковилового степу. Ключову ботанічну цінність становлять червонокнижні види </w:t>
      </w:r>
      <w:r w:rsidR="00B00BFC">
        <w:rPr>
          <w:rFonts w:ascii="Times New Roman" w:eastAsia="Times New Roman" w:hAnsi="Times New Roman" w:cs="Times New Roman"/>
          <w:sz w:val="28"/>
          <w:szCs w:val="28"/>
          <w:lang w:eastAsia="uk-UA"/>
        </w:rPr>
        <w:t xml:space="preserve">– </w:t>
      </w:r>
      <w:r w:rsidRPr="00FD1883">
        <w:rPr>
          <w:rFonts w:ascii="Times New Roman" w:eastAsia="Times New Roman" w:hAnsi="Times New Roman" w:cs="Times New Roman"/>
          <w:sz w:val="28"/>
          <w:szCs w:val="28"/>
          <w:lang w:eastAsia="uk-UA"/>
        </w:rPr>
        <w:t>ковила волосиста (</w:t>
      </w:r>
      <w:r w:rsidRPr="00FD1883">
        <w:rPr>
          <w:rFonts w:ascii="Times New Roman" w:eastAsia="Times New Roman" w:hAnsi="Times New Roman" w:cs="Times New Roman"/>
          <w:i/>
          <w:iCs/>
          <w:sz w:val="28"/>
          <w:szCs w:val="28"/>
          <w:lang w:eastAsia="uk-UA"/>
        </w:rPr>
        <w:t>Stipa capillata</w:t>
      </w:r>
      <w:r w:rsidRPr="00FD1883">
        <w:rPr>
          <w:rFonts w:ascii="Times New Roman" w:eastAsia="Times New Roman" w:hAnsi="Times New Roman" w:cs="Times New Roman"/>
          <w:sz w:val="28"/>
          <w:szCs w:val="28"/>
          <w:lang w:eastAsia="uk-UA"/>
        </w:rPr>
        <w:t>) та ковила Лессінга (</w:t>
      </w:r>
      <w:r w:rsidRPr="00FD1883">
        <w:rPr>
          <w:rFonts w:ascii="Times New Roman" w:eastAsia="Times New Roman" w:hAnsi="Times New Roman" w:cs="Times New Roman"/>
          <w:i/>
          <w:iCs/>
          <w:sz w:val="28"/>
          <w:szCs w:val="28"/>
          <w:lang w:eastAsia="uk-UA"/>
        </w:rPr>
        <w:t>Stipa lessingiana</w:t>
      </w:r>
      <w:r w:rsidRPr="00FD1883">
        <w:rPr>
          <w:rFonts w:ascii="Times New Roman" w:eastAsia="Times New Roman" w:hAnsi="Times New Roman" w:cs="Times New Roman"/>
          <w:sz w:val="28"/>
          <w:szCs w:val="28"/>
          <w:lang w:eastAsia="uk-UA"/>
        </w:rPr>
        <w:t xml:space="preserve">). На території виявлено місця проживання понад 30 видів тварин, що підлягають охороні, зокрема рідкісні степові ссавці: тушканчик великий </w:t>
      </w:r>
      <w:r w:rsidRPr="00FD1883">
        <w:rPr>
          <w:rFonts w:ascii="Times New Roman" w:eastAsia="Times New Roman" w:hAnsi="Times New Roman" w:cs="Times New Roman"/>
          <w:sz w:val="28"/>
          <w:szCs w:val="28"/>
          <w:lang w:eastAsia="uk-UA"/>
        </w:rPr>
        <w:lastRenderedPageBreak/>
        <w:t>(</w:t>
      </w:r>
      <w:r w:rsidRPr="00FD1883">
        <w:rPr>
          <w:rFonts w:ascii="Times New Roman" w:eastAsia="Times New Roman" w:hAnsi="Times New Roman" w:cs="Times New Roman"/>
          <w:i/>
          <w:iCs/>
          <w:sz w:val="28"/>
          <w:szCs w:val="28"/>
          <w:lang w:eastAsia="uk-UA"/>
        </w:rPr>
        <w:t>Allactaga major</w:t>
      </w:r>
      <w:r w:rsidRPr="00FD1883">
        <w:rPr>
          <w:rFonts w:ascii="Times New Roman" w:eastAsia="Times New Roman" w:hAnsi="Times New Roman" w:cs="Times New Roman"/>
          <w:sz w:val="28"/>
          <w:szCs w:val="28"/>
          <w:lang w:eastAsia="uk-UA"/>
        </w:rPr>
        <w:t>) та хом’як звичайний (</w:t>
      </w:r>
      <w:r w:rsidRPr="00FD1883">
        <w:rPr>
          <w:rFonts w:ascii="Times New Roman" w:eastAsia="Times New Roman" w:hAnsi="Times New Roman" w:cs="Times New Roman"/>
          <w:i/>
          <w:iCs/>
          <w:sz w:val="28"/>
          <w:szCs w:val="28"/>
          <w:lang w:eastAsia="uk-UA"/>
        </w:rPr>
        <w:t>Cricetus cricetus</w:t>
      </w:r>
      <w:r w:rsidRPr="00FD1883">
        <w:rPr>
          <w:rFonts w:ascii="Times New Roman" w:eastAsia="Times New Roman" w:hAnsi="Times New Roman" w:cs="Times New Roman"/>
          <w:sz w:val="28"/>
          <w:szCs w:val="28"/>
          <w:lang w:eastAsia="uk-UA"/>
        </w:rPr>
        <w:t>), ласка (</w:t>
      </w:r>
      <w:r w:rsidRPr="00FD1883">
        <w:rPr>
          <w:rFonts w:ascii="Times New Roman" w:eastAsia="Times New Roman" w:hAnsi="Times New Roman" w:cs="Times New Roman"/>
          <w:i/>
          <w:iCs/>
          <w:sz w:val="28"/>
          <w:szCs w:val="28"/>
          <w:lang w:eastAsia="uk-UA"/>
        </w:rPr>
        <w:t>Mustela nivalis</w:t>
      </w:r>
      <w:r w:rsidRPr="00FD1883">
        <w:rPr>
          <w:rFonts w:ascii="Times New Roman" w:eastAsia="Times New Roman" w:hAnsi="Times New Roman" w:cs="Times New Roman"/>
          <w:sz w:val="28"/>
          <w:szCs w:val="28"/>
          <w:lang w:eastAsia="uk-UA"/>
        </w:rPr>
        <w:t xml:space="preserve">), а також птахи </w:t>
      </w:r>
      <w:r w:rsidR="00B00BFC">
        <w:rPr>
          <w:rFonts w:ascii="Times New Roman" w:eastAsia="Times New Roman" w:hAnsi="Times New Roman" w:cs="Times New Roman"/>
          <w:sz w:val="28"/>
          <w:szCs w:val="28"/>
          <w:lang w:eastAsia="uk-UA"/>
        </w:rPr>
        <w:t xml:space="preserve">– </w:t>
      </w:r>
      <w:r w:rsidRPr="00FD1883">
        <w:rPr>
          <w:rFonts w:ascii="Times New Roman" w:eastAsia="Times New Roman" w:hAnsi="Times New Roman" w:cs="Times New Roman"/>
          <w:sz w:val="28"/>
          <w:szCs w:val="28"/>
          <w:lang w:eastAsia="uk-UA"/>
        </w:rPr>
        <w:t>лунь степовий (</w:t>
      </w:r>
      <w:r w:rsidRPr="00FD1883">
        <w:rPr>
          <w:rFonts w:ascii="Times New Roman" w:eastAsia="Times New Roman" w:hAnsi="Times New Roman" w:cs="Times New Roman"/>
          <w:i/>
          <w:iCs/>
          <w:sz w:val="28"/>
          <w:szCs w:val="28"/>
          <w:lang w:eastAsia="uk-UA"/>
        </w:rPr>
        <w:t>Circus macrourus</w:t>
      </w:r>
      <w:r w:rsidRPr="00FD1883">
        <w:rPr>
          <w:rFonts w:ascii="Times New Roman" w:eastAsia="Times New Roman" w:hAnsi="Times New Roman" w:cs="Times New Roman"/>
          <w:sz w:val="28"/>
          <w:szCs w:val="28"/>
          <w:lang w:eastAsia="uk-UA"/>
        </w:rPr>
        <w:t>) і боривітер звичайний (</w:t>
      </w:r>
      <w:r w:rsidRPr="00FD1883">
        <w:rPr>
          <w:rFonts w:ascii="Times New Roman" w:eastAsia="Times New Roman" w:hAnsi="Times New Roman" w:cs="Times New Roman"/>
          <w:i/>
          <w:iCs/>
          <w:sz w:val="28"/>
          <w:szCs w:val="28"/>
          <w:lang w:eastAsia="uk-UA"/>
        </w:rPr>
        <w:t>Falco tinnunculus</w:t>
      </w:r>
      <w:r w:rsidRPr="00FD1883">
        <w:rPr>
          <w:rFonts w:ascii="Times New Roman" w:eastAsia="Times New Roman" w:hAnsi="Times New Roman" w:cs="Times New Roman"/>
          <w:sz w:val="28"/>
          <w:szCs w:val="28"/>
          <w:lang w:eastAsia="uk-UA"/>
        </w:rPr>
        <w:t>)</w:t>
      </w:r>
      <w:r w:rsidR="00B00BFC">
        <w:rPr>
          <w:rFonts w:ascii="Times New Roman" w:eastAsia="Times New Roman" w:hAnsi="Times New Roman" w:cs="Times New Roman"/>
          <w:sz w:val="28"/>
          <w:szCs w:val="28"/>
          <w:lang w:eastAsia="uk-UA"/>
        </w:rPr>
        <w:t xml:space="preserve"> </w:t>
      </w:r>
      <w:r w:rsidR="00B00BFC" w:rsidRPr="00552E1B">
        <w:rPr>
          <w:rFonts w:ascii="Times New Roman" w:hAnsi="Times New Roman" w:cs="Times New Roman"/>
          <w:sz w:val="28"/>
          <w:szCs w:val="28"/>
        </w:rPr>
        <w:t>[</w:t>
      </w:r>
      <w:r w:rsidR="00B00BFC" w:rsidRPr="00CE30E9">
        <w:rPr>
          <w:rFonts w:ascii="Times New Roman" w:hAnsi="Times New Roman" w:cs="Times New Roman"/>
          <w:sz w:val="28"/>
          <w:szCs w:val="28"/>
        </w:rPr>
        <w:t>за матеріалами автора</w:t>
      </w:r>
      <w:r w:rsidR="00B00BFC" w:rsidRPr="00552E1B">
        <w:rPr>
          <w:rFonts w:ascii="Times New Roman" w:hAnsi="Times New Roman" w:cs="Times New Roman"/>
          <w:sz w:val="28"/>
          <w:szCs w:val="28"/>
        </w:rPr>
        <w:t>]</w:t>
      </w:r>
      <w:r w:rsidR="00B00BFC" w:rsidRPr="00CE30E9">
        <w:rPr>
          <w:rFonts w:ascii="Times New Roman" w:hAnsi="Times New Roman" w:cs="Times New Roman"/>
          <w:sz w:val="28"/>
          <w:szCs w:val="28"/>
        </w:rPr>
        <w:t>.</w:t>
      </w:r>
    </w:p>
    <w:p w14:paraId="292B6399" w14:textId="52A47A55" w:rsidR="004E4EDD" w:rsidRDefault="00FD1883" w:rsidP="008B6912">
      <w:pPr>
        <w:spacing w:after="0" w:line="360" w:lineRule="auto"/>
        <w:ind w:firstLine="709"/>
        <w:jc w:val="both"/>
        <w:rPr>
          <w:rFonts w:ascii="Times New Roman" w:eastAsia="Times New Roman" w:hAnsi="Times New Roman" w:cs="Times New Roman"/>
          <w:sz w:val="28"/>
          <w:szCs w:val="28"/>
          <w:lang w:eastAsia="uk-UA"/>
        </w:rPr>
      </w:pPr>
      <w:r w:rsidRPr="00FD1883">
        <w:rPr>
          <w:rFonts w:ascii="Times New Roman" w:eastAsia="Times New Roman" w:hAnsi="Times New Roman" w:cs="Times New Roman"/>
          <w:sz w:val="28"/>
          <w:szCs w:val="28"/>
          <w:lang w:eastAsia="uk-UA"/>
        </w:rPr>
        <w:t xml:space="preserve">Заказник є унікальним за своєю масштабністю та репрезентативністю: це найбільший за площею лісостеповий резерват у </w:t>
      </w:r>
      <w:r w:rsidR="00B00BFC">
        <w:rPr>
          <w:rFonts w:ascii="Times New Roman" w:eastAsia="Times New Roman" w:hAnsi="Times New Roman" w:cs="Times New Roman"/>
          <w:sz w:val="28"/>
          <w:szCs w:val="28"/>
          <w:lang w:eastAsia="uk-UA"/>
        </w:rPr>
        <w:t>цьому</w:t>
      </w:r>
      <w:r w:rsidRPr="00FD1883">
        <w:rPr>
          <w:rFonts w:ascii="Times New Roman" w:eastAsia="Times New Roman" w:hAnsi="Times New Roman" w:cs="Times New Roman"/>
          <w:sz w:val="28"/>
          <w:szCs w:val="28"/>
          <w:lang w:eastAsia="uk-UA"/>
        </w:rPr>
        <w:t xml:space="preserve"> дослідженні, що </w:t>
      </w:r>
      <w:r w:rsidR="00B00BFC">
        <w:rPr>
          <w:rFonts w:ascii="Times New Roman" w:eastAsia="Times New Roman" w:hAnsi="Times New Roman" w:cs="Times New Roman"/>
          <w:sz w:val="28"/>
          <w:szCs w:val="28"/>
          <w:lang w:eastAsia="uk-UA"/>
        </w:rPr>
        <w:t>має на меті</w:t>
      </w:r>
      <w:r w:rsidRPr="00FD1883">
        <w:rPr>
          <w:rFonts w:ascii="Times New Roman" w:eastAsia="Times New Roman" w:hAnsi="Times New Roman" w:cs="Times New Roman"/>
          <w:sz w:val="28"/>
          <w:szCs w:val="28"/>
          <w:lang w:eastAsia="uk-UA"/>
        </w:rPr>
        <w:t xml:space="preserve"> зберегти останні на Харківщині великі масиви ковилового степу</w:t>
      </w:r>
      <w:r w:rsidR="00B00BFC">
        <w:rPr>
          <w:rFonts w:ascii="Times New Roman" w:eastAsia="Times New Roman" w:hAnsi="Times New Roman" w:cs="Times New Roman"/>
          <w:sz w:val="28"/>
          <w:szCs w:val="28"/>
          <w:lang w:eastAsia="uk-UA"/>
        </w:rPr>
        <w:t xml:space="preserve"> </w:t>
      </w:r>
      <w:r w:rsidR="00B00BFC" w:rsidRPr="00B00BFC">
        <w:rPr>
          <w:rFonts w:ascii="Times New Roman" w:eastAsia="Times New Roman" w:hAnsi="Times New Roman" w:cs="Times New Roman"/>
          <w:i/>
          <w:sz w:val="28"/>
          <w:szCs w:val="28"/>
          <w:lang w:eastAsia="uk-UA"/>
        </w:rPr>
        <w:t xml:space="preserve">рис. 3.2.3 </w:t>
      </w:r>
      <w:r w:rsidR="00B00BFC">
        <w:rPr>
          <w:rFonts w:ascii="Times New Roman" w:eastAsia="Times New Roman" w:hAnsi="Times New Roman" w:cs="Times New Roman"/>
          <w:sz w:val="28"/>
          <w:szCs w:val="28"/>
          <w:lang w:eastAsia="uk-UA"/>
        </w:rPr>
        <w:t xml:space="preserve">та </w:t>
      </w:r>
      <w:r w:rsidRPr="00FD1883">
        <w:rPr>
          <w:rFonts w:ascii="Times New Roman" w:eastAsia="Times New Roman" w:hAnsi="Times New Roman" w:cs="Times New Roman"/>
          <w:sz w:val="28"/>
          <w:szCs w:val="28"/>
          <w:lang w:eastAsia="uk-UA"/>
        </w:rPr>
        <w:t>захист</w:t>
      </w:r>
      <w:r w:rsidR="00B00BFC">
        <w:rPr>
          <w:rFonts w:ascii="Times New Roman" w:eastAsia="Times New Roman" w:hAnsi="Times New Roman" w:cs="Times New Roman"/>
          <w:sz w:val="28"/>
          <w:szCs w:val="28"/>
          <w:lang w:eastAsia="uk-UA"/>
        </w:rPr>
        <w:t>ити</w:t>
      </w:r>
      <w:r w:rsidRPr="00FD1883">
        <w:rPr>
          <w:rFonts w:ascii="Times New Roman" w:eastAsia="Times New Roman" w:hAnsi="Times New Roman" w:cs="Times New Roman"/>
          <w:sz w:val="28"/>
          <w:szCs w:val="28"/>
          <w:lang w:eastAsia="uk-UA"/>
        </w:rPr>
        <w:t xml:space="preserve"> зникаюч</w:t>
      </w:r>
      <w:r w:rsidR="00B00BFC">
        <w:rPr>
          <w:rFonts w:ascii="Times New Roman" w:eastAsia="Times New Roman" w:hAnsi="Times New Roman" w:cs="Times New Roman"/>
          <w:sz w:val="28"/>
          <w:szCs w:val="28"/>
          <w:lang w:eastAsia="uk-UA"/>
        </w:rPr>
        <w:t>их</w:t>
      </w:r>
      <w:r w:rsidRPr="00FD1883">
        <w:rPr>
          <w:rFonts w:ascii="Times New Roman" w:eastAsia="Times New Roman" w:hAnsi="Times New Roman" w:cs="Times New Roman"/>
          <w:sz w:val="28"/>
          <w:szCs w:val="28"/>
          <w:lang w:eastAsia="uk-UA"/>
        </w:rPr>
        <w:t xml:space="preserve"> степових ссавців</w:t>
      </w:r>
      <w:r w:rsidR="00B00BFC">
        <w:rPr>
          <w:rFonts w:ascii="Times New Roman" w:eastAsia="Times New Roman" w:hAnsi="Times New Roman" w:cs="Times New Roman"/>
          <w:sz w:val="28"/>
          <w:szCs w:val="28"/>
          <w:lang w:eastAsia="uk-UA"/>
        </w:rPr>
        <w:t xml:space="preserve">, </w:t>
      </w:r>
      <w:r w:rsidRPr="00FD1883">
        <w:rPr>
          <w:rFonts w:ascii="Times New Roman" w:eastAsia="Times New Roman" w:hAnsi="Times New Roman" w:cs="Times New Roman"/>
          <w:sz w:val="28"/>
          <w:szCs w:val="28"/>
          <w:lang w:eastAsia="uk-UA"/>
        </w:rPr>
        <w:t>чиї природні біотопи в регіоні практично повністю знищені внаслідок тотального розорювання земель</w:t>
      </w:r>
      <w:r w:rsidR="00B00BFC">
        <w:rPr>
          <w:rFonts w:ascii="Times New Roman" w:eastAsia="Times New Roman" w:hAnsi="Times New Roman" w:cs="Times New Roman"/>
          <w:sz w:val="28"/>
          <w:szCs w:val="28"/>
          <w:lang w:eastAsia="uk-UA"/>
        </w:rPr>
        <w:t xml:space="preserve"> </w:t>
      </w:r>
      <w:r w:rsidR="00B00BFC" w:rsidRPr="00552E1B">
        <w:rPr>
          <w:rFonts w:ascii="Times New Roman" w:hAnsi="Times New Roman" w:cs="Times New Roman"/>
          <w:sz w:val="28"/>
          <w:szCs w:val="28"/>
        </w:rPr>
        <w:t>[</w:t>
      </w:r>
      <w:r w:rsidR="00B00BFC" w:rsidRPr="00CE30E9">
        <w:rPr>
          <w:rFonts w:ascii="Times New Roman" w:hAnsi="Times New Roman" w:cs="Times New Roman"/>
          <w:sz w:val="28"/>
          <w:szCs w:val="28"/>
        </w:rPr>
        <w:t>за матеріалами автора</w:t>
      </w:r>
      <w:r w:rsidR="00B00BFC" w:rsidRPr="00552E1B">
        <w:rPr>
          <w:rFonts w:ascii="Times New Roman" w:hAnsi="Times New Roman" w:cs="Times New Roman"/>
          <w:sz w:val="28"/>
          <w:szCs w:val="28"/>
        </w:rPr>
        <w:t>]</w:t>
      </w:r>
      <w:r w:rsidR="00B00BFC" w:rsidRPr="00CE30E9">
        <w:rPr>
          <w:rFonts w:ascii="Times New Roman" w:hAnsi="Times New Roman" w:cs="Times New Roman"/>
          <w:sz w:val="28"/>
          <w:szCs w:val="28"/>
        </w:rPr>
        <w:t>.</w:t>
      </w:r>
    </w:p>
    <w:p w14:paraId="6E0BF204" w14:textId="5B5068AE" w:rsidR="00B00BFC" w:rsidRDefault="00B00BFC" w:rsidP="008B6912">
      <w:pPr>
        <w:spacing w:after="0" w:line="360" w:lineRule="auto"/>
        <w:ind w:firstLine="709"/>
        <w:jc w:val="both"/>
        <w:rPr>
          <w:rFonts w:ascii="Times New Roman" w:eastAsia="Times New Roman" w:hAnsi="Times New Roman" w:cs="Times New Roman"/>
          <w:sz w:val="28"/>
          <w:szCs w:val="28"/>
          <w:lang w:eastAsia="uk-UA"/>
        </w:rPr>
      </w:pPr>
    </w:p>
    <w:p w14:paraId="36CCC456" w14:textId="05E55998" w:rsidR="00B00BFC" w:rsidRDefault="00B00BFC" w:rsidP="008B6912">
      <w:pPr>
        <w:spacing w:after="0" w:line="360" w:lineRule="auto"/>
        <w:ind w:firstLine="709"/>
        <w:jc w:val="both"/>
        <w:rPr>
          <w:rFonts w:ascii="Times New Roman" w:eastAsia="Times New Roman" w:hAnsi="Times New Roman" w:cs="Times New Roman"/>
          <w:sz w:val="28"/>
          <w:szCs w:val="28"/>
          <w:lang w:eastAsia="uk-UA"/>
        </w:rPr>
      </w:pPr>
      <w:r>
        <w:rPr>
          <w:noProof/>
        </w:rPr>
        <w:drawing>
          <wp:inline distT="0" distB="0" distL="0" distR="0" wp14:anchorId="734ECEE5" wp14:editId="7E104E9B">
            <wp:extent cx="5257800" cy="3943214"/>
            <wp:effectExtent l="0" t="0" r="0" b="63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78313" cy="3958598"/>
                    </a:xfrm>
                    <a:prstGeom prst="rect">
                      <a:avLst/>
                    </a:prstGeom>
                  </pic:spPr>
                </pic:pic>
              </a:graphicData>
            </a:graphic>
          </wp:inline>
        </w:drawing>
      </w:r>
    </w:p>
    <w:p w14:paraId="0823913E" w14:textId="6D0BBFCE" w:rsidR="00B00BFC" w:rsidRPr="00B00BFC" w:rsidRDefault="00B00BFC" w:rsidP="008B6912">
      <w:pPr>
        <w:spacing w:after="0" w:line="360" w:lineRule="auto"/>
        <w:ind w:firstLine="709"/>
        <w:jc w:val="center"/>
        <w:rPr>
          <w:rFonts w:ascii="Times New Roman" w:eastAsia="Times New Roman" w:hAnsi="Times New Roman" w:cs="Times New Roman"/>
          <w:b/>
          <w:sz w:val="28"/>
          <w:szCs w:val="28"/>
          <w:lang w:eastAsia="uk-UA"/>
        </w:rPr>
      </w:pPr>
      <w:r w:rsidRPr="00B00BFC">
        <w:rPr>
          <w:rFonts w:ascii="Times New Roman" w:eastAsia="Times New Roman" w:hAnsi="Times New Roman" w:cs="Times New Roman"/>
          <w:b/>
          <w:sz w:val="28"/>
          <w:szCs w:val="28"/>
          <w:lang w:eastAsia="uk-UA"/>
        </w:rPr>
        <w:t xml:space="preserve">Рис. 3.2.3 Ландшафт степової балки в межах проектованого ландшафтного заказника </w:t>
      </w:r>
      <w:r w:rsidRPr="00B00BFC">
        <w:rPr>
          <w:rFonts w:ascii="Times New Roman" w:eastAsia="Times New Roman" w:hAnsi="Times New Roman" w:cs="Times New Roman"/>
          <w:b/>
          <w:bCs/>
          <w:sz w:val="28"/>
          <w:szCs w:val="28"/>
          <w:lang w:eastAsia="uk-UA"/>
        </w:rPr>
        <w:t xml:space="preserve">«Бишкінські степи» </w:t>
      </w:r>
      <w:r w:rsidRPr="00552E1B">
        <w:rPr>
          <w:rFonts w:ascii="Times New Roman" w:hAnsi="Times New Roman" w:cs="Times New Roman"/>
          <w:b/>
          <w:sz w:val="28"/>
          <w:szCs w:val="28"/>
          <w:lang w:val="ru-RU"/>
        </w:rPr>
        <w:t>[</w:t>
      </w:r>
      <w:r w:rsidR="00E64040">
        <w:rPr>
          <w:rFonts w:ascii="Times New Roman" w:hAnsi="Times New Roman" w:cs="Times New Roman"/>
          <w:b/>
          <w:sz w:val="28"/>
          <w:szCs w:val="28"/>
        </w:rPr>
        <w:t xml:space="preserve"> фото Яцюка Є.</w:t>
      </w:r>
      <w:r w:rsidRPr="00552E1B">
        <w:rPr>
          <w:rFonts w:ascii="Times New Roman" w:hAnsi="Times New Roman" w:cs="Times New Roman"/>
          <w:b/>
          <w:sz w:val="28"/>
          <w:szCs w:val="28"/>
          <w:lang w:val="ru-RU"/>
        </w:rPr>
        <w:t>]</w:t>
      </w:r>
    </w:p>
    <w:p w14:paraId="5787B078" w14:textId="77777777" w:rsidR="00B00BFC" w:rsidRPr="00B00BFC" w:rsidRDefault="00B00BFC" w:rsidP="008B6912">
      <w:pPr>
        <w:spacing w:after="0" w:line="360" w:lineRule="auto"/>
        <w:ind w:firstLine="709"/>
        <w:jc w:val="both"/>
        <w:rPr>
          <w:rFonts w:ascii="Times New Roman" w:eastAsia="Times New Roman" w:hAnsi="Times New Roman" w:cs="Times New Roman"/>
          <w:sz w:val="28"/>
          <w:szCs w:val="28"/>
          <w:lang w:eastAsia="uk-UA"/>
        </w:rPr>
      </w:pPr>
    </w:p>
    <w:p w14:paraId="2E049E8B" w14:textId="76CA4568" w:rsidR="00FD1883" w:rsidRPr="00B00BFC" w:rsidRDefault="00FD1883" w:rsidP="008B6912">
      <w:pPr>
        <w:spacing w:after="0" w:line="360" w:lineRule="auto"/>
        <w:ind w:firstLine="709"/>
        <w:jc w:val="both"/>
        <w:outlineLvl w:val="3"/>
        <w:rPr>
          <w:rFonts w:ascii="Times New Roman" w:eastAsia="Times New Roman" w:hAnsi="Times New Roman" w:cs="Times New Roman"/>
          <w:bCs/>
          <w:sz w:val="28"/>
          <w:szCs w:val="28"/>
          <w:lang w:eastAsia="uk-UA"/>
        </w:rPr>
      </w:pPr>
      <w:r w:rsidRPr="00B00BFC">
        <w:rPr>
          <w:rFonts w:ascii="Times New Roman" w:eastAsia="Times New Roman" w:hAnsi="Times New Roman" w:cs="Times New Roman"/>
          <w:bCs/>
          <w:sz w:val="28"/>
          <w:szCs w:val="28"/>
          <w:lang w:eastAsia="uk-UA"/>
        </w:rPr>
        <w:t>4. Ландшафтний заказник місцевого значення «Бишкінсько-Андріївська заплава»</w:t>
      </w:r>
      <w:r w:rsidR="00E64040">
        <w:rPr>
          <w:rFonts w:ascii="Times New Roman" w:eastAsia="Times New Roman" w:hAnsi="Times New Roman" w:cs="Times New Roman"/>
          <w:bCs/>
          <w:sz w:val="28"/>
          <w:szCs w:val="28"/>
          <w:lang w:eastAsia="uk-UA"/>
        </w:rPr>
        <w:t>.</w:t>
      </w:r>
    </w:p>
    <w:p w14:paraId="02431790" w14:textId="3ACC894C" w:rsidR="00FD1883" w:rsidRPr="00552E1B" w:rsidRDefault="00FD1883" w:rsidP="008B6912">
      <w:pPr>
        <w:spacing w:after="0" w:line="360" w:lineRule="auto"/>
        <w:ind w:firstLine="709"/>
        <w:jc w:val="both"/>
        <w:rPr>
          <w:rFonts w:ascii="Times New Roman" w:eastAsia="Times New Roman" w:hAnsi="Times New Roman" w:cs="Times New Roman"/>
          <w:sz w:val="28"/>
          <w:szCs w:val="28"/>
          <w:lang w:eastAsia="uk-UA"/>
        </w:rPr>
      </w:pPr>
      <w:r w:rsidRPr="00FD1883">
        <w:rPr>
          <w:rFonts w:ascii="Times New Roman" w:eastAsia="Times New Roman" w:hAnsi="Times New Roman" w:cs="Times New Roman"/>
          <w:sz w:val="28"/>
          <w:szCs w:val="28"/>
          <w:lang w:eastAsia="uk-UA"/>
        </w:rPr>
        <w:lastRenderedPageBreak/>
        <w:t>Заказник про</w:t>
      </w:r>
      <w:r w:rsidR="00B00BFC">
        <w:rPr>
          <w:rFonts w:ascii="Times New Roman" w:eastAsia="Times New Roman" w:hAnsi="Times New Roman" w:cs="Times New Roman"/>
          <w:sz w:val="28"/>
          <w:szCs w:val="28"/>
          <w:lang w:eastAsia="uk-UA"/>
        </w:rPr>
        <w:t>е</w:t>
      </w:r>
      <w:r w:rsidRPr="00FD1883">
        <w:rPr>
          <w:rFonts w:ascii="Times New Roman" w:eastAsia="Times New Roman" w:hAnsi="Times New Roman" w:cs="Times New Roman"/>
          <w:sz w:val="28"/>
          <w:szCs w:val="28"/>
          <w:lang w:eastAsia="uk-UA"/>
        </w:rPr>
        <w:t xml:space="preserve">ктується у межах Ізюмського та Чугуївського районів на землях Донецької та Слобожанської </w:t>
      </w:r>
      <w:r w:rsidR="005C054F">
        <w:rPr>
          <w:rFonts w:ascii="Times New Roman" w:eastAsia="Times New Roman" w:hAnsi="Times New Roman" w:cs="Times New Roman"/>
          <w:sz w:val="28"/>
          <w:szCs w:val="28"/>
          <w:lang w:eastAsia="uk-UA"/>
        </w:rPr>
        <w:t>ТГ</w:t>
      </w:r>
      <w:r w:rsidRPr="00FD1883">
        <w:rPr>
          <w:rFonts w:ascii="Times New Roman" w:eastAsia="Times New Roman" w:hAnsi="Times New Roman" w:cs="Times New Roman"/>
          <w:sz w:val="28"/>
          <w:szCs w:val="28"/>
          <w:lang w:eastAsia="uk-UA"/>
        </w:rPr>
        <w:t>. Орієнтовна площа об'єкта становить 1 534 га. Про</w:t>
      </w:r>
      <w:r w:rsidR="00B00BFC">
        <w:rPr>
          <w:rFonts w:ascii="Times New Roman" w:eastAsia="Times New Roman" w:hAnsi="Times New Roman" w:cs="Times New Roman"/>
          <w:sz w:val="28"/>
          <w:szCs w:val="28"/>
          <w:lang w:eastAsia="uk-UA"/>
        </w:rPr>
        <w:t>е</w:t>
      </w:r>
      <w:r w:rsidRPr="00FD1883">
        <w:rPr>
          <w:rFonts w:ascii="Times New Roman" w:eastAsia="Times New Roman" w:hAnsi="Times New Roman" w:cs="Times New Roman"/>
          <w:sz w:val="28"/>
          <w:szCs w:val="28"/>
          <w:lang w:eastAsia="uk-UA"/>
        </w:rPr>
        <w:t>ктні межі заказника охоплюють ділянки державної власності у користуванні ДП «Ліси України» (894 га), а також землі комунальної власності Донецької (1</w:t>
      </w:r>
      <w:r w:rsidR="000A6B78" w:rsidRPr="00552E1B">
        <w:rPr>
          <w:rFonts w:ascii="Times New Roman" w:eastAsia="Times New Roman" w:hAnsi="Times New Roman" w:cs="Times New Roman"/>
          <w:sz w:val="28"/>
          <w:szCs w:val="28"/>
          <w:lang w:eastAsia="uk-UA"/>
        </w:rPr>
        <w:t>86</w:t>
      </w:r>
      <w:r w:rsidRPr="00FD1883">
        <w:rPr>
          <w:rFonts w:ascii="Times New Roman" w:eastAsia="Times New Roman" w:hAnsi="Times New Roman" w:cs="Times New Roman"/>
          <w:sz w:val="28"/>
          <w:szCs w:val="28"/>
          <w:lang w:eastAsia="uk-UA"/>
        </w:rPr>
        <w:t xml:space="preserve"> га) та Слобожанської (454 га) громад</w:t>
      </w:r>
      <w:r w:rsidR="000A6B78" w:rsidRPr="00552E1B">
        <w:rPr>
          <w:rFonts w:ascii="Times New Roman" w:eastAsia="Times New Roman" w:hAnsi="Times New Roman" w:cs="Times New Roman"/>
          <w:sz w:val="28"/>
          <w:szCs w:val="28"/>
          <w:lang w:eastAsia="uk-UA"/>
        </w:rPr>
        <w:t xml:space="preserve"> </w:t>
      </w:r>
      <w:r w:rsidR="000A6B78" w:rsidRPr="00552E1B">
        <w:rPr>
          <w:rFonts w:ascii="Times New Roman" w:hAnsi="Times New Roman" w:cs="Times New Roman"/>
          <w:sz w:val="28"/>
          <w:szCs w:val="28"/>
        </w:rPr>
        <w:t>[</w:t>
      </w:r>
      <w:r w:rsidR="000A6B78" w:rsidRPr="00CE30E9">
        <w:rPr>
          <w:rFonts w:ascii="Times New Roman" w:hAnsi="Times New Roman" w:cs="Times New Roman"/>
          <w:sz w:val="28"/>
          <w:szCs w:val="28"/>
        </w:rPr>
        <w:t>за матеріалами автора</w:t>
      </w:r>
      <w:r w:rsidR="000A6B78" w:rsidRPr="00552E1B">
        <w:rPr>
          <w:rFonts w:ascii="Times New Roman" w:hAnsi="Times New Roman" w:cs="Times New Roman"/>
          <w:sz w:val="28"/>
          <w:szCs w:val="28"/>
        </w:rPr>
        <w:t>]</w:t>
      </w:r>
      <w:r w:rsidR="000A6B78" w:rsidRPr="00CE30E9">
        <w:rPr>
          <w:rFonts w:ascii="Times New Roman" w:hAnsi="Times New Roman" w:cs="Times New Roman"/>
          <w:sz w:val="28"/>
          <w:szCs w:val="28"/>
        </w:rPr>
        <w:t>.</w:t>
      </w:r>
    </w:p>
    <w:p w14:paraId="0280CBB4" w14:textId="3C73B533" w:rsidR="00FD1883" w:rsidRPr="00FD1883" w:rsidRDefault="00FD1883" w:rsidP="008B6912">
      <w:pPr>
        <w:spacing w:after="0" w:line="360" w:lineRule="auto"/>
        <w:ind w:firstLine="709"/>
        <w:jc w:val="both"/>
        <w:rPr>
          <w:rFonts w:ascii="Times New Roman" w:eastAsia="Times New Roman" w:hAnsi="Times New Roman" w:cs="Times New Roman"/>
          <w:sz w:val="28"/>
          <w:szCs w:val="28"/>
          <w:lang w:eastAsia="uk-UA"/>
        </w:rPr>
      </w:pPr>
      <w:r w:rsidRPr="00FD1883">
        <w:rPr>
          <w:rFonts w:ascii="Times New Roman" w:eastAsia="Times New Roman" w:hAnsi="Times New Roman" w:cs="Times New Roman"/>
          <w:sz w:val="28"/>
          <w:szCs w:val="28"/>
          <w:lang w:eastAsia="uk-UA"/>
        </w:rPr>
        <w:t>Природна цінність об'єкта полягає у збереженні заплавного комплексу річки Сіверський Донець з лучною, болотною та водною рослинністю. За геоботанічним районуванням ділянка відноситься до Степової підобласті Самарського лівобережного округу. Рослинні угруповання включають види, занесені до Зеленої книги України та Бернської конвенції. Серед рідкісних рослин тут зростають косарики тонкі (</w:t>
      </w:r>
      <w:r w:rsidRPr="00FD1883">
        <w:rPr>
          <w:rFonts w:ascii="Times New Roman" w:eastAsia="Times New Roman" w:hAnsi="Times New Roman" w:cs="Times New Roman"/>
          <w:i/>
          <w:iCs/>
          <w:sz w:val="28"/>
          <w:szCs w:val="28"/>
          <w:lang w:eastAsia="uk-UA"/>
        </w:rPr>
        <w:t>Gladiolus tenuis</w:t>
      </w:r>
      <w:r w:rsidRPr="00FD1883">
        <w:rPr>
          <w:rFonts w:ascii="Times New Roman" w:eastAsia="Times New Roman" w:hAnsi="Times New Roman" w:cs="Times New Roman"/>
          <w:sz w:val="28"/>
          <w:szCs w:val="28"/>
          <w:lang w:eastAsia="uk-UA"/>
        </w:rPr>
        <w:t>) та рябчик малий (</w:t>
      </w:r>
      <w:r w:rsidRPr="00FD1883">
        <w:rPr>
          <w:rFonts w:ascii="Times New Roman" w:eastAsia="Times New Roman" w:hAnsi="Times New Roman" w:cs="Times New Roman"/>
          <w:i/>
          <w:iCs/>
          <w:sz w:val="28"/>
          <w:szCs w:val="28"/>
          <w:lang w:eastAsia="uk-UA"/>
        </w:rPr>
        <w:t>Fritillaria meleagroides</w:t>
      </w:r>
      <w:r w:rsidRPr="00FD1883">
        <w:rPr>
          <w:rFonts w:ascii="Times New Roman" w:eastAsia="Times New Roman" w:hAnsi="Times New Roman" w:cs="Times New Roman"/>
          <w:sz w:val="28"/>
          <w:szCs w:val="28"/>
          <w:lang w:eastAsia="uk-UA"/>
        </w:rPr>
        <w:t>)</w:t>
      </w:r>
      <w:r w:rsidR="000A6B78">
        <w:rPr>
          <w:rFonts w:ascii="Times New Roman" w:eastAsia="Times New Roman" w:hAnsi="Times New Roman" w:cs="Times New Roman"/>
          <w:sz w:val="28"/>
          <w:szCs w:val="28"/>
          <w:lang w:eastAsia="uk-UA"/>
        </w:rPr>
        <w:t xml:space="preserve"> </w:t>
      </w:r>
      <w:r w:rsidR="000A6B78" w:rsidRPr="00552E1B">
        <w:rPr>
          <w:rFonts w:ascii="Times New Roman" w:hAnsi="Times New Roman" w:cs="Times New Roman"/>
          <w:sz w:val="28"/>
          <w:szCs w:val="28"/>
        </w:rPr>
        <w:t>[</w:t>
      </w:r>
      <w:r w:rsidR="000A6B78" w:rsidRPr="00CE30E9">
        <w:rPr>
          <w:rFonts w:ascii="Times New Roman" w:hAnsi="Times New Roman" w:cs="Times New Roman"/>
          <w:sz w:val="28"/>
          <w:szCs w:val="28"/>
        </w:rPr>
        <w:t>за матеріалами автора</w:t>
      </w:r>
      <w:r w:rsidR="000A6B78" w:rsidRPr="00552E1B">
        <w:rPr>
          <w:rFonts w:ascii="Times New Roman" w:hAnsi="Times New Roman" w:cs="Times New Roman"/>
          <w:sz w:val="28"/>
          <w:szCs w:val="28"/>
        </w:rPr>
        <w:t>]</w:t>
      </w:r>
      <w:r w:rsidR="000A6B78" w:rsidRPr="00CE30E9">
        <w:rPr>
          <w:rFonts w:ascii="Times New Roman" w:hAnsi="Times New Roman" w:cs="Times New Roman"/>
          <w:sz w:val="28"/>
          <w:szCs w:val="28"/>
        </w:rPr>
        <w:t>.</w:t>
      </w:r>
    </w:p>
    <w:p w14:paraId="22136101" w14:textId="215DB307" w:rsidR="00FD1883" w:rsidRDefault="00FD1883" w:rsidP="008B6912">
      <w:pPr>
        <w:spacing w:after="0" w:line="360" w:lineRule="auto"/>
        <w:ind w:firstLine="709"/>
        <w:jc w:val="both"/>
        <w:rPr>
          <w:rFonts w:ascii="Times New Roman" w:eastAsia="Times New Roman" w:hAnsi="Times New Roman" w:cs="Times New Roman"/>
          <w:sz w:val="28"/>
          <w:szCs w:val="28"/>
          <w:lang w:eastAsia="uk-UA"/>
        </w:rPr>
      </w:pPr>
      <w:r w:rsidRPr="00FD1883">
        <w:rPr>
          <w:rFonts w:ascii="Times New Roman" w:eastAsia="Times New Roman" w:hAnsi="Times New Roman" w:cs="Times New Roman"/>
          <w:sz w:val="28"/>
          <w:szCs w:val="28"/>
          <w:lang w:eastAsia="uk-UA"/>
        </w:rPr>
        <w:t xml:space="preserve">Ключова цінність заказника полягає у високій концентрації рідкісних видів фауни. Завдяки тривалим дослідженням </w:t>
      </w:r>
      <w:r w:rsidR="000A6B78" w:rsidRPr="000A6B78">
        <w:rPr>
          <w:rFonts w:ascii="Times New Roman" w:eastAsia="Times New Roman" w:hAnsi="Times New Roman" w:cs="Times New Roman"/>
          <w:sz w:val="28"/>
          <w:szCs w:val="28"/>
          <w:lang w:eastAsia="uk-UA"/>
        </w:rPr>
        <w:t>Вітер</w:t>
      </w:r>
      <w:r w:rsidR="000A6B78">
        <w:rPr>
          <w:rFonts w:ascii="Times New Roman" w:eastAsia="Times New Roman" w:hAnsi="Times New Roman" w:cs="Times New Roman"/>
          <w:sz w:val="28"/>
          <w:szCs w:val="28"/>
          <w:lang w:eastAsia="uk-UA"/>
        </w:rPr>
        <w:t>а</w:t>
      </w:r>
      <w:r w:rsidR="000A6B78" w:rsidRPr="000A6B78">
        <w:rPr>
          <w:rFonts w:ascii="Times New Roman" w:eastAsia="Times New Roman" w:hAnsi="Times New Roman" w:cs="Times New Roman"/>
          <w:sz w:val="28"/>
          <w:szCs w:val="28"/>
          <w:lang w:eastAsia="uk-UA"/>
        </w:rPr>
        <w:t xml:space="preserve"> Станіслав</w:t>
      </w:r>
      <w:r w:rsidR="000A6B78">
        <w:rPr>
          <w:rFonts w:ascii="Times New Roman" w:eastAsia="Times New Roman" w:hAnsi="Times New Roman" w:cs="Times New Roman"/>
          <w:sz w:val="28"/>
          <w:szCs w:val="28"/>
          <w:lang w:eastAsia="uk-UA"/>
        </w:rPr>
        <w:t>а</w:t>
      </w:r>
      <w:r w:rsidR="000A6B78" w:rsidRPr="000A6B78">
        <w:rPr>
          <w:rFonts w:ascii="Times New Roman" w:eastAsia="Times New Roman" w:hAnsi="Times New Roman" w:cs="Times New Roman"/>
          <w:sz w:val="28"/>
          <w:szCs w:val="28"/>
          <w:lang w:eastAsia="uk-UA"/>
        </w:rPr>
        <w:t xml:space="preserve"> Геннадійович</w:t>
      </w:r>
      <w:r w:rsidR="000A6B78">
        <w:rPr>
          <w:rFonts w:ascii="Times New Roman" w:eastAsia="Times New Roman" w:hAnsi="Times New Roman" w:cs="Times New Roman"/>
          <w:sz w:val="28"/>
          <w:szCs w:val="28"/>
          <w:lang w:eastAsia="uk-UA"/>
        </w:rPr>
        <w:t>а</w:t>
      </w:r>
      <w:r w:rsidR="000A6B78" w:rsidRPr="000A6B78">
        <w:rPr>
          <w:rFonts w:ascii="Times New Roman" w:eastAsia="Times New Roman" w:hAnsi="Times New Roman" w:cs="Times New Roman"/>
          <w:sz w:val="28"/>
          <w:szCs w:val="28"/>
          <w:lang w:eastAsia="uk-UA"/>
        </w:rPr>
        <w:t xml:space="preserve">, </w:t>
      </w:r>
      <w:r w:rsidRPr="00FD1883">
        <w:rPr>
          <w:rFonts w:ascii="Times New Roman" w:eastAsia="Times New Roman" w:hAnsi="Times New Roman" w:cs="Times New Roman"/>
          <w:sz w:val="28"/>
          <w:szCs w:val="28"/>
          <w:lang w:eastAsia="uk-UA"/>
        </w:rPr>
        <w:t xml:space="preserve">тут задокументовано проживання </w:t>
      </w:r>
      <w:r w:rsidRPr="000A6B78">
        <w:rPr>
          <w:rFonts w:ascii="Times New Roman" w:eastAsia="Times New Roman" w:hAnsi="Times New Roman" w:cs="Times New Roman"/>
          <w:bCs/>
          <w:sz w:val="28"/>
          <w:szCs w:val="28"/>
          <w:lang w:eastAsia="uk-UA"/>
        </w:rPr>
        <w:t>понад 70 охоронюваних видів тварин</w:t>
      </w:r>
      <w:r w:rsidRPr="000A6B78">
        <w:rPr>
          <w:rFonts w:ascii="Times New Roman" w:eastAsia="Times New Roman" w:hAnsi="Times New Roman" w:cs="Times New Roman"/>
          <w:sz w:val="28"/>
          <w:szCs w:val="28"/>
          <w:lang w:eastAsia="uk-UA"/>
        </w:rPr>
        <w:t xml:space="preserve"> (комах</w:t>
      </w:r>
      <w:r w:rsidRPr="00FD1883">
        <w:rPr>
          <w:rFonts w:ascii="Times New Roman" w:eastAsia="Times New Roman" w:hAnsi="Times New Roman" w:cs="Times New Roman"/>
          <w:sz w:val="28"/>
          <w:szCs w:val="28"/>
          <w:lang w:eastAsia="uk-UA"/>
        </w:rPr>
        <w:t>, риб, амфібій, плазунів, птахів та ссавців)</w:t>
      </w:r>
      <w:r w:rsidR="000A6B78">
        <w:rPr>
          <w:rFonts w:ascii="Times New Roman" w:eastAsia="Times New Roman" w:hAnsi="Times New Roman" w:cs="Times New Roman"/>
          <w:sz w:val="28"/>
          <w:szCs w:val="28"/>
          <w:lang w:eastAsia="uk-UA"/>
        </w:rPr>
        <w:t xml:space="preserve"> </w:t>
      </w:r>
      <w:r w:rsidR="000A6B78" w:rsidRPr="000A6B78">
        <w:rPr>
          <w:rFonts w:ascii="Times New Roman" w:eastAsia="Times New Roman" w:hAnsi="Times New Roman" w:cs="Times New Roman"/>
          <w:i/>
          <w:sz w:val="28"/>
          <w:szCs w:val="28"/>
          <w:lang w:eastAsia="uk-UA"/>
        </w:rPr>
        <w:t>рис</w:t>
      </w:r>
      <w:r w:rsidR="000A6B78">
        <w:rPr>
          <w:rFonts w:ascii="Times New Roman" w:eastAsia="Times New Roman" w:hAnsi="Times New Roman" w:cs="Times New Roman"/>
          <w:i/>
          <w:sz w:val="28"/>
          <w:szCs w:val="28"/>
          <w:lang w:eastAsia="uk-UA"/>
        </w:rPr>
        <w:t>.</w:t>
      </w:r>
      <w:r w:rsidR="000A6B78" w:rsidRPr="000A6B78">
        <w:rPr>
          <w:rFonts w:ascii="Times New Roman" w:eastAsia="Times New Roman" w:hAnsi="Times New Roman" w:cs="Times New Roman"/>
          <w:i/>
          <w:sz w:val="28"/>
          <w:szCs w:val="28"/>
          <w:lang w:eastAsia="uk-UA"/>
        </w:rPr>
        <w:t xml:space="preserve"> 3.2.4 та 3.2.5</w:t>
      </w:r>
      <w:r w:rsidRPr="00FD1883">
        <w:rPr>
          <w:rFonts w:ascii="Times New Roman" w:eastAsia="Times New Roman" w:hAnsi="Times New Roman" w:cs="Times New Roman"/>
          <w:sz w:val="28"/>
          <w:szCs w:val="28"/>
          <w:lang w:eastAsia="uk-UA"/>
        </w:rPr>
        <w:t>, що є одним із найвищих показників біорізноманіття для заплавних екосистем басейну Сіверського Дінця. Рослинність руслової частини представлена унікальними водно-болотними угрупованнями, внесеними до Резолюції №6 Бернської конвенції</w:t>
      </w:r>
      <w:r w:rsidR="00E347C6">
        <w:rPr>
          <w:rFonts w:ascii="Times New Roman" w:eastAsia="Times New Roman" w:hAnsi="Times New Roman" w:cs="Times New Roman"/>
          <w:sz w:val="28"/>
          <w:szCs w:val="28"/>
          <w:lang w:eastAsia="uk-UA"/>
        </w:rPr>
        <w:t xml:space="preserve"> </w:t>
      </w:r>
      <w:r w:rsidR="00E347C6" w:rsidRPr="00552E1B">
        <w:rPr>
          <w:rFonts w:ascii="Times New Roman" w:hAnsi="Times New Roman" w:cs="Times New Roman"/>
          <w:sz w:val="28"/>
          <w:szCs w:val="28"/>
          <w:lang w:val="ru-RU"/>
        </w:rPr>
        <w:t>[</w:t>
      </w:r>
      <w:r w:rsidR="00E347C6" w:rsidRPr="00CE30E9">
        <w:rPr>
          <w:rFonts w:ascii="Times New Roman" w:hAnsi="Times New Roman" w:cs="Times New Roman"/>
          <w:sz w:val="28"/>
          <w:szCs w:val="28"/>
        </w:rPr>
        <w:t>за матеріалами автора</w:t>
      </w:r>
      <w:r w:rsidR="00E347C6" w:rsidRPr="00552E1B">
        <w:rPr>
          <w:rFonts w:ascii="Times New Roman" w:hAnsi="Times New Roman" w:cs="Times New Roman"/>
          <w:sz w:val="28"/>
          <w:szCs w:val="28"/>
          <w:lang w:val="ru-RU"/>
        </w:rPr>
        <w:t>]</w:t>
      </w:r>
      <w:r w:rsidR="00E347C6" w:rsidRPr="00CE30E9">
        <w:rPr>
          <w:rFonts w:ascii="Times New Roman" w:hAnsi="Times New Roman" w:cs="Times New Roman"/>
          <w:sz w:val="28"/>
          <w:szCs w:val="28"/>
        </w:rPr>
        <w:t>.</w:t>
      </w:r>
    </w:p>
    <w:p w14:paraId="48CF9628" w14:textId="62C535C2" w:rsidR="000A6B78" w:rsidRDefault="000A6B78" w:rsidP="008B6912">
      <w:pPr>
        <w:spacing w:after="0" w:line="360" w:lineRule="auto"/>
        <w:jc w:val="both"/>
        <w:rPr>
          <w:rFonts w:ascii="Times New Roman" w:eastAsia="Times New Roman" w:hAnsi="Times New Roman" w:cs="Times New Roman"/>
          <w:sz w:val="28"/>
          <w:szCs w:val="28"/>
          <w:lang w:eastAsia="uk-UA"/>
        </w:rPr>
      </w:pPr>
    </w:p>
    <w:p w14:paraId="42AC31D0" w14:textId="62FFC656" w:rsidR="00E10BE0" w:rsidRDefault="00E10BE0" w:rsidP="008B6912">
      <w:pPr>
        <w:spacing w:after="0" w:line="360" w:lineRule="auto"/>
        <w:jc w:val="both"/>
        <w:rPr>
          <w:rFonts w:ascii="Times New Roman" w:eastAsia="Times New Roman" w:hAnsi="Times New Roman" w:cs="Times New Roman"/>
          <w:sz w:val="28"/>
          <w:szCs w:val="28"/>
          <w:lang w:eastAsia="uk-UA"/>
        </w:rPr>
      </w:pPr>
    </w:p>
    <w:p w14:paraId="0968BFEA" w14:textId="77777777" w:rsidR="00E10BE0" w:rsidRDefault="00E10BE0" w:rsidP="008B6912">
      <w:pPr>
        <w:spacing w:after="0" w:line="360" w:lineRule="auto"/>
        <w:jc w:val="both"/>
        <w:rPr>
          <w:rFonts w:ascii="Times New Roman" w:eastAsia="Times New Roman" w:hAnsi="Times New Roman" w:cs="Times New Roman"/>
          <w:sz w:val="28"/>
          <w:szCs w:val="28"/>
          <w:lang w:eastAsia="uk-UA"/>
        </w:rPr>
      </w:pPr>
    </w:p>
    <w:tbl>
      <w:tblPr>
        <w:tblStyle w:val="a5"/>
        <w:tblW w:w="0" w:type="auto"/>
        <w:tblLook w:val="04A0" w:firstRow="1" w:lastRow="0" w:firstColumn="1" w:lastColumn="0" w:noHBand="0" w:noVBand="1"/>
      </w:tblPr>
      <w:tblGrid>
        <w:gridCol w:w="5316"/>
        <w:gridCol w:w="4595"/>
      </w:tblGrid>
      <w:tr w:rsidR="000A6B78" w14:paraId="1FCD8721" w14:textId="77777777" w:rsidTr="000A6B78">
        <w:tc>
          <w:tcPr>
            <w:tcW w:w="4814" w:type="dxa"/>
          </w:tcPr>
          <w:p w14:paraId="79C3D882" w14:textId="1D0FEDCF" w:rsidR="000A6B78" w:rsidRDefault="000A6B78" w:rsidP="008B6912">
            <w:pPr>
              <w:spacing w:line="360" w:lineRule="auto"/>
              <w:jc w:val="both"/>
              <w:rPr>
                <w:rFonts w:ascii="Times New Roman" w:eastAsia="Times New Roman" w:hAnsi="Times New Roman" w:cs="Times New Roman"/>
                <w:sz w:val="28"/>
                <w:szCs w:val="28"/>
                <w:lang w:eastAsia="uk-UA"/>
              </w:rPr>
            </w:pPr>
            <w:r w:rsidRPr="000A6B78">
              <w:rPr>
                <w:rFonts w:ascii="Times New Roman" w:eastAsia="Times New Roman" w:hAnsi="Times New Roman" w:cs="Times New Roman"/>
                <w:noProof/>
                <w:sz w:val="28"/>
                <w:szCs w:val="28"/>
                <w:lang w:eastAsia="uk-UA"/>
              </w:rPr>
              <w:lastRenderedPageBreak/>
              <w:drawing>
                <wp:inline distT="0" distB="0" distL="0" distR="0" wp14:anchorId="0722EA41" wp14:editId="2FB287F5">
                  <wp:extent cx="3235779" cy="1952625"/>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244910" cy="1958135"/>
                          </a:xfrm>
                          <a:prstGeom prst="rect">
                            <a:avLst/>
                          </a:prstGeom>
                        </pic:spPr>
                      </pic:pic>
                    </a:graphicData>
                  </a:graphic>
                </wp:inline>
              </w:drawing>
            </w:r>
          </w:p>
        </w:tc>
        <w:tc>
          <w:tcPr>
            <w:tcW w:w="4815" w:type="dxa"/>
          </w:tcPr>
          <w:p w14:paraId="6955E8B6" w14:textId="38867809" w:rsidR="000A6B78" w:rsidRDefault="000A6B78" w:rsidP="008B6912">
            <w:pPr>
              <w:spacing w:line="360" w:lineRule="auto"/>
              <w:jc w:val="both"/>
              <w:rPr>
                <w:rFonts w:ascii="Times New Roman" w:eastAsia="Times New Roman" w:hAnsi="Times New Roman" w:cs="Times New Roman"/>
                <w:sz w:val="28"/>
                <w:szCs w:val="28"/>
                <w:lang w:eastAsia="uk-UA"/>
              </w:rPr>
            </w:pPr>
            <w:r w:rsidRPr="000A6B78">
              <w:rPr>
                <w:rFonts w:ascii="Times New Roman" w:eastAsia="Times New Roman" w:hAnsi="Times New Roman" w:cs="Times New Roman"/>
                <w:noProof/>
                <w:sz w:val="28"/>
                <w:szCs w:val="28"/>
                <w:lang w:eastAsia="uk-UA"/>
              </w:rPr>
              <w:drawing>
                <wp:inline distT="0" distB="0" distL="0" distR="0" wp14:anchorId="19B7CD82" wp14:editId="4AD078A7">
                  <wp:extent cx="2676525" cy="1916802"/>
                  <wp:effectExtent l="0" t="0" r="0"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695814" cy="1930616"/>
                          </a:xfrm>
                          <a:prstGeom prst="rect">
                            <a:avLst/>
                          </a:prstGeom>
                        </pic:spPr>
                      </pic:pic>
                    </a:graphicData>
                  </a:graphic>
                </wp:inline>
              </w:drawing>
            </w:r>
          </w:p>
        </w:tc>
      </w:tr>
      <w:tr w:rsidR="000A6B78" w14:paraId="7558FFBC" w14:textId="77777777" w:rsidTr="000A6B78">
        <w:tc>
          <w:tcPr>
            <w:tcW w:w="4814" w:type="dxa"/>
          </w:tcPr>
          <w:p w14:paraId="6B706D48" w14:textId="5FBB70D9" w:rsidR="00E347C6" w:rsidRPr="00E347C6" w:rsidRDefault="000A6B78" w:rsidP="008B6912">
            <w:pPr>
              <w:spacing w:line="360" w:lineRule="auto"/>
              <w:ind w:firstLine="709"/>
              <w:jc w:val="both"/>
              <w:rPr>
                <w:rFonts w:ascii="Times New Roman" w:eastAsia="Times New Roman" w:hAnsi="Times New Roman" w:cs="Times New Roman"/>
                <w:b/>
                <w:sz w:val="28"/>
                <w:szCs w:val="28"/>
                <w:lang w:eastAsia="uk-UA"/>
              </w:rPr>
            </w:pPr>
            <w:r w:rsidRPr="00E347C6">
              <w:rPr>
                <w:rFonts w:ascii="Times New Roman" w:eastAsia="Times New Roman" w:hAnsi="Times New Roman" w:cs="Times New Roman"/>
                <w:b/>
                <w:sz w:val="28"/>
                <w:szCs w:val="28"/>
                <w:lang w:eastAsia="uk-UA"/>
              </w:rPr>
              <w:t>Рис. 3.2.4 Яструб великий (</w:t>
            </w:r>
            <w:r w:rsidRPr="00E347C6">
              <w:rPr>
                <w:rFonts w:ascii="Times New Roman" w:eastAsia="Times New Roman" w:hAnsi="Times New Roman" w:cs="Times New Roman"/>
                <w:b/>
                <w:i/>
                <w:sz w:val="28"/>
                <w:szCs w:val="28"/>
                <w:lang w:eastAsia="uk-UA"/>
              </w:rPr>
              <w:t>Astur gentilis</w:t>
            </w:r>
            <w:r w:rsidRPr="00E347C6">
              <w:rPr>
                <w:rFonts w:ascii="Times New Roman" w:eastAsia="Times New Roman" w:hAnsi="Times New Roman" w:cs="Times New Roman"/>
                <w:b/>
                <w:sz w:val="28"/>
                <w:szCs w:val="28"/>
                <w:lang w:eastAsia="uk-UA"/>
              </w:rPr>
              <w:t xml:space="preserve">) зафіксований в межах </w:t>
            </w:r>
            <w:r w:rsidRPr="00E347C6">
              <w:rPr>
                <w:rFonts w:ascii="Times New Roman" w:eastAsia="Times New Roman" w:hAnsi="Times New Roman" w:cs="Times New Roman"/>
                <w:b/>
                <w:bCs/>
                <w:sz w:val="28"/>
                <w:szCs w:val="28"/>
                <w:lang w:eastAsia="uk-UA"/>
              </w:rPr>
              <w:t>заказника «Бишкінсько-Андріївська заплава»</w:t>
            </w:r>
            <w:r w:rsidR="00E347C6" w:rsidRPr="00E347C6">
              <w:rPr>
                <w:rFonts w:ascii="Times New Roman" w:eastAsia="Times New Roman" w:hAnsi="Times New Roman" w:cs="Times New Roman"/>
                <w:b/>
                <w:bCs/>
                <w:sz w:val="28"/>
                <w:szCs w:val="28"/>
                <w:lang w:eastAsia="uk-UA"/>
              </w:rPr>
              <w:t xml:space="preserve"> </w:t>
            </w:r>
            <w:r w:rsidR="00E347C6" w:rsidRPr="00552E1B">
              <w:rPr>
                <w:rFonts w:ascii="Times New Roman" w:hAnsi="Times New Roman" w:cs="Times New Roman"/>
                <w:b/>
                <w:sz w:val="28"/>
                <w:szCs w:val="28"/>
                <w:lang w:val="ru-RU"/>
              </w:rPr>
              <w:t>[</w:t>
            </w:r>
            <w:r w:rsidR="00E347C6" w:rsidRPr="00E347C6">
              <w:rPr>
                <w:rFonts w:ascii="Times New Roman" w:hAnsi="Times New Roman" w:cs="Times New Roman"/>
                <w:b/>
                <w:sz w:val="28"/>
                <w:szCs w:val="28"/>
              </w:rPr>
              <w:t>за матеріалами Вітера С.Г</w:t>
            </w:r>
            <w:r w:rsidR="00E347C6" w:rsidRPr="00552E1B">
              <w:rPr>
                <w:rFonts w:ascii="Times New Roman" w:hAnsi="Times New Roman" w:cs="Times New Roman"/>
                <w:b/>
                <w:sz w:val="28"/>
                <w:szCs w:val="28"/>
                <w:lang w:val="ru-RU"/>
              </w:rPr>
              <w:t>]</w:t>
            </w:r>
          </w:p>
          <w:p w14:paraId="2AC5BDE1" w14:textId="16378831" w:rsidR="000A6B78" w:rsidRPr="00E347C6" w:rsidRDefault="000A6B78" w:rsidP="008B6912">
            <w:pPr>
              <w:spacing w:line="360" w:lineRule="auto"/>
              <w:jc w:val="both"/>
              <w:outlineLvl w:val="3"/>
              <w:rPr>
                <w:rFonts w:ascii="Times New Roman" w:eastAsia="Times New Roman" w:hAnsi="Times New Roman" w:cs="Times New Roman"/>
                <w:b/>
                <w:bCs/>
                <w:sz w:val="28"/>
                <w:szCs w:val="28"/>
                <w:lang w:eastAsia="uk-UA"/>
              </w:rPr>
            </w:pPr>
          </w:p>
        </w:tc>
        <w:tc>
          <w:tcPr>
            <w:tcW w:w="4815" w:type="dxa"/>
          </w:tcPr>
          <w:p w14:paraId="7F121FC0" w14:textId="5225F185" w:rsidR="000A6B78" w:rsidRPr="00E347C6" w:rsidRDefault="000A6B78" w:rsidP="008B6912">
            <w:pPr>
              <w:spacing w:line="360" w:lineRule="auto"/>
              <w:jc w:val="both"/>
              <w:rPr>
                <w:rFonts w:ascii="Times New Roman" w:eastAsia="Times New Roman" w:hAnsi="Times New Roman" w:cs="Times New Roman"/>
                <w:b/>
                <w:sz w:val="28"/>
                <w:szCs w:val="28"/>
                <w:lang w:eastAsia="uk-UA"/>
              </w:rPr>
            </w:pPr>
            <w:r w:rsidRPr="00E347C6">
              <w:rPr>
                <w:rFonts w:ascii="Times New Roman" w:eastAsia="Times New Roman" w:hAnsi="Times New Roman" w:cs="Times New Roman"/>
                <w:b/>
                <w:sz w:val="28"/>
                <w:szCs w:val="28"/>
                <w:lang w:eastAsia="uk-UA"/>
              </w:rPr>
              <w:t>Рис. 3.2.5 Кумка червоночерева (</w:t>
            </w:r>
            <w:r w:rsidRPr="00E347C6">
              <w:rPr>
                <w:rFonts w:ascii="Times New Roman" w:eastAsia="Times New Roman" w:hAnsi="Times New Roman" w:cs="Times New Roman"/>
                <w:b/>
                <w:i/>
                <w:sz w:val="28"/>
                <w:szCs w:val="28"/>
                <w:lang w:eastAsia="uk-UA"/>
              </w:rPr>
              <w:t>Bombina bombina</w:t>
            </w:r>
            <w:r w:rsidRPr="00E347C6">
              <w:rPr>
                <w:rFonts w:ascii="Times New Roman" w:eastAsia="Times New Roman" w:hAnsi="Times New Roman" w:cs="Times New Roman"/>
                <w:b/>
                <w:sz w:val="28"/>
                <w:szCs w:val="28"/>
                <w:lang w:eastAsia="uk-UA"/>
              </w:rPr>
              <w:t xml:space="preserve">) в межах </w:t>
            </w:r>
            <w:r w:rsidRPr="00E347C6">
              <w:rPr>
                <w:rFonts w:ascii="Times New Roman" w:eastAsia="Times New Roman" w:hAnsi="Times New Roman" w:cs="Times New Roman"/>
                <w:b/>
                <w:bCs/>
                <w:sz w:val="28"/>
                <w:szCs w:val="28"/>
                <w:lang w:eastAsia="uk-UA"/>
              </w:rPr>
              <w:t>заказника</w:t>
            </w:r>
            <w:r w:rsidR="00E347C6">
              <w:rPr>
                <w:rFonts w:ascii="Times New Roman" w:eastAsia="Times New Roman" w:hAnsi="Times New Roman" w:cs="Times New Roman"/>
                <w:b/>
                <w:bCs/>
                <w:sz w:val="28"/>
                <w:szCs w:val="28"/>
                <w:lang w:eastAsia="uk-UA"/>
              </w:rPr>
              <w:t xml:space="preserve"> </w:t>
            </w:r>
            <w:r w:rsidRPr="00E347C6">
              <w:rPr>
                <w:rFonts w:ascii="Times New Roman" w:eastAsia="Times New Roman" w:hAnsi="Times New Roman" w:cs="Times New Roman"/>
                <w:b/>
                <w:bCs/>
                <w:sz w:val="28"/>
                <w:szCs w:val="28"/>
                <w:lang w:eastAsia="uk-UA"/>
              </w:rPr>
              <w:t>«Бишкінсько-Андріївська заплава»</w:t>
            </w:r>
            <w:r w:rsidR="00E347C6" w:rsidRPr="00E347C6">
              <w:rPr>
                <w:rFonts w:ascii="Times New Roman" w:eastAsia="Times New Roman" w:hAnsi="Times New Roman" w:cs="Times New Roman"/>
                <w:b/>
                <w:bCs/>
                <w:sz w:val="28"/>
                <w:szCs w:val="28"/>
                <w:lang w:eastAsia="uk-UA"/>
              </w:rPr>
              <w:t xml:space="preserve"> </w:t>
            </w:r>
            <w:r w:rsidR="00E347C6" w:rsidRPr="00552E1B">
              <w:rPr>
                <w:rFonts w:ascii="Times New Roman" w:hAnsi="Times New Roman" w:cs="Times New Roman"/>
                <w:b/>
                <w:sz w:val="28"/>
                <w:szCs w:val="28"/>
                <w:lang w:val="ru-RU"/>
              </w:rPr>
              <w:t>[</w:t>
            </w:r>
            <w:r w:rsidR="00E347C6" w:rsidRPr="00E347C6">
              <w:rPr>
                <w:rFonts w:ascii="Times New Roman" w:hAnsi="Times New Roman" w:cs="Times New Roman"/>
                <w:b/>
                <w:sz w:val="28"/>
                <w:szCs w:val="28"/>
              </w:rPr>
              <w:t>за матеріалами Вітера С.Г</w:t>
            </w:r>
            <w:r w:rsidR="00E347C6" w:rsidRPr="00552E1B">
              <w:rPr>
                <w:rFonts w:ascii="Times New Roman" w:hAnsi="Times New Roman" w:cs="Times New Roman"/>
                <w:b/>
                <w:sz w:val="28"/>
                <w:szCs w:val="28"/>
                <w:lang w:val="ru-RU"/>
              </w:rPr>
              <w:t>]</w:t>
            </w:r>
          </w:p>
        </w:tc>
      </w:tr>
    </w:tbl>
    <w:p w14:paraId="16CC2902" w14:textId="77777777" w:rsidR="000A6B78" w:rsidRPr="00FD1883" w:rsidRDefault="000A6B78" w:rsidP="008B6912">
      <w:pPr>
        <w:spacing w:after="0" w:line="360" w:lineRule="auto"/>
        <w:jc w:val="both"/>
        <w:rPr>
          <w:rFonts w:ascii="Times New Roman" w:eastAsia="Times New Roman" w:hAnsi="Times New Roman" w:cs="Times New Roman"/>
          <w:sz w:val="28"/>
          <w:szCs w:val="28"/>
          <w:lang w:eastAsia="uk-UA"/>
        </w:rPr>
      </w:pPr>
    </w:p>
    <w:p w14:paraId="5C7D2813" w14:textId="48D5A57C" w:rsidR="00FD1883" w:rsidRPr="000A6B78" w:rsidRDefault="00FD1883" w:rsidP="008B6912">
      <w:pPr>
        <w:spacing w:after="0" w:line="360" w:lineRule="auto"/>
        <w:ind w:firstLine="709"/>
        <w:jc w:val="both"/>
        <w:outlineLvl w:val="3"/>
        <w:rPr>
          <w:rFonts w:ascii="Times New Roman" w:eastAsia="Times New Roman" w:hAnsi="Times New Roman" w:cs="Times New Roman"/>
          <w:bCs/>
          <w:sz w:val="28"/>
          <w:szCs w:val="28"/>
          <w:lang w:eastAsia="uk-UA"/>
        </w:rPr>
      </w:pPr>
      <w:r w:rsidRPr="000A6B78">
        <w:rPr>
          <w:rFonts w:ascii="Times New Roman" w:eastAsia="Times New Roman" w:hAnsi="Times New Roman" w:cs="Times New Roman"/>
          <w:bCs/>
          <w:sz w:val="28"/>
          <w:szCs w:val="28"/>
          <w:lang w:eastAsia="uk-UA"/>
        </w:rPr>
        <w:t>5. Ландшафтний заказник місцевого значення «Задінецький Бір»</w:t>
      </w:r>
      <w:r w:rsidR="00E64040">
        <w:rPr>
          <w:rFonts w:ascii="Times New Roman" w:eastAsia="Times New Roman" w:hAnsi="Times New Roman" w:cs="Times New Roman"/>
          <w:bCs/>
          <w:sz w:val="28"/>
          <w:szCs w:val="28"/>
          <w:lang w:eastAsia="uk-UA"/>
        </w:rPr>
        <w:t>.</w:t>
      </w:r>
    </w:p>
    <w:p w14:paraId="00D53B3B" w14:textId="3CCE21C8" w:rsidR="00DC3D1B" w:rsidRDefault="00DC3D1B" w:rsidP="008B6912">
      <w:pPr>
        <w:spacing w:after="0" w:line="360" w:lineRule="auto"/>
        <w:ind w:firstLine="709"/>
        <w:jc w:val="both"/>
        <w:outlineLvl w:val="3"/>
        <w:rPr>
          <w:rFonts w:ascii="Times New Roman" w:hAnsi="Times New Roman" w:cs="Times New Roman"/>
          <w:sz w:val="28"/>
          <w:szCs w:val="28"/>
        </w:rPr>
      </w:pPr>
      <w:r w:rsidRPr="00DC3D1B">
        <w:rPr>
          <w:rFonts w:ascii="Times New Roman" w:hAnsi="Times New Roman" w:cs="Times New Roman"/>
          <w:sz w:val="28"/>
          <w:szCs w:val="28"/>
        </w:rPr>
        <w:t xml:space="preserve">Проектований заказник розташований у Чугуївському районі Харківської області на території Зміївської та Слобожанської </w:t>
      </w:r>
      <w:r w:rsidR="005C054F">
        <w:rPr>
          <w:rFonts w:ascii="Times New Roman" w:hAnsi="Times New Roman" w:cs="Times New Roman"/>
          <w:sz w:val="28"/>
          <w:szCs w:val="28"/>
        </w:rPr>
        <w:t>ТГ</w:t>
      </w:r>
      <w:r w:rsidRPr="00DC3D1B">
        <w:rPr>
          <w:rFonts w:ascii="Times New Roman" w:hAnsi="Times New Roman" w:cs="Times New Roman"/>
          <w:sz w:val="28"/>
          <w:szCs w:val="28"/>
        </w:rPr>
        <w:t xml:space="preserve"> в околицях сіл Задонецьке, Камплиця, Омельченки, Дачне, Українське та Куротне. </w:t>
      </w:r>
      <w:r>
        <w:rPr>
          <w:rFonts w:ascii="Times New Roman" w:hAnsi="Times New Roman" w:cs="Times New Roman"/>
          <w:sz w:val="28"/>
          <w:szCs w:val="28"/>
        </w:rPr>
        <w:t>Н</w:t>
      </w:r>
      <w:r w:rsidRPr="00DC3D1B">
        <w:rPr>
          <w:rFonts w:ascii="Times New Roman" w:hAnsi="Times New Roman" w:cs="Times New Roman"/>
          <w:sz w:val="28"/>
          <w:szCs w:val="28"/>
        </w:rPr>
        <w:t xml:space="preserve">айбільша частина території площею 1600 га перебуває в державній власності у постійному користуванні ДП «Ліси України» (Зміївське надлісництво, Задонецьке лісництво філії Слобожанський лісовий офіс), а ділянки площею 22,562 га знаходяться у комунальній власності Зміївської та Слобожанської </w:t>
      </w:r>
      <w:r w:rsidR="005C054F">
        <w:rPr>
          <w:rFonts w:ascii="Times New Roman" w:hAnsi="Times New Roman" w:cs="Times New Roman"/>
          <w:sz w:val="28"/>
          <w:szCs w:val="28"/>
        </w:rPr>
        <w:t>ТГ</w:t>
      </w:r>
      <w:r w:rsidRPr="00DC3D1B">
        <w:rPr>
          <w:rFonts w:ascii="Times New Roman" w:hAnsi="Times New Roman" w:cs="Times New Roman"/>
          <w:sz w:val="28"/>
          <w:szCs w:val="28"/>
        </w:rPr>
        <w:t xml:space="preserve"> [за матеріалами автора]. </w:t>
      </w:r>
    </w:p>
    <w:p w14:paraId="08E5641B" w14:textId="77777777" w:rsidR="00DC3D1B" w:rsidRDefault="00DC3D1B" w:rsidP="008B6912">
      <w:pPr>
        <w:spacing w:after="0" w:line="360" w:lineRule="auto"/>
        <w:ind w:firstLine="709"/>
        <w:jc w:val="both"/>
        <w:outlineLvl w:val="3"/>
        <w:rPr>
          <w:rFonts w:ascii="Times New Roman" w:hAnsi="Times New Roman" w:cs="Times New Roman"/>
          <w:sz w:val="28"/>
          <w:szCs w:val="28"/>
        </w:rPr>
      </w:pPr>
      <w:r w:rsidRPr="00DC3D1B">
        <w:rPr>
          <w:rFonts w:ascii="Times New Roman" w:hAnsi="Times New Roman" w:cs="Times New Roman"/>
          <w:sz w:val="28"/>
          <w:szCs w:val="28"/>
        </w:rPr>
        <w:t>За геоботанічним районуванням територія належить до Лівобережнодніпровського краю Лісостепової зони. Основну цінність заказника становлять великі суцільні масиви соснових лісів борової тераси, а також ділянки заплавних вільхових лісів та заболочених знижень. Серед флори тут виявлено рідкісний лишайник цетрарію ісландську (</w:t>
      </w:r>
      <w:r w:rsidRPr="00DC3D1B">
        <w:rPr>
          <w:rFonts w:ascii="Times New Roman" w:hAnsi="Times New Roman" w:cs="Times New Roman"/>
          <w:i/>
          <w:iCs/>
          <w:sz w:val="28"/>
          <w:szCs w:val="28"/>
        </w:rPr>
        <w:t>Cetraria islandica</w:t>
      </w:r>
      <w:r w:rsidRPr="00DC3D1B">
        <w:rPr>
          <w:rFonts w:ascii="Times New Roman" w:hAnsi="Times New Roman" w:cs="Times New Roman"/>
          <w:sz w:val="28"/>
          <w:szCs w:val="28"/>
        </w:rPr>
        <w:t xml:space="preserve">), папороті з Червоного списку Харківської області (страусове перо звичайне </w:t>
      </w:r>
      <w:r>
        <w:rPr>
          <w:rFonts w:ascii="Times New Roman" w:hAnsi="Times New Roman" w:cs="Times New Roman"/>
          <w:sz w:val="28"/>
          <w:szCs w:val="28"/>
        </w:rPr>
        <w:t>(</w:t>
      </w:r>
      <w:r w:rsidRPr="00DC3D1B">
        <w:rPr>
          <w:rFonts w:ascii="Times New Roman" w:hAnsi="Times New Roman" w:cs="Times New Roman"/>
          <w:i/>
          <w:iCs/>
          <w:sz w:val="28"/>
          <w:szCs w:val="28"/>
        </w:rPr>
        <w:t>Matteuccia struthiopteris</w:t>
      </w:r>
      <w:r>
        <w:rPr>
          <w:rFonts w:ascii="Times New Roman" w:hAnsi="Times New Roman" w:cs="Times New Roman"/>
          <w:i/>
          <w:iCs/>
          <w:sz w:val="28"/>
          <w:szCs w:val="28"/>
        </w:rPr>
        <w:t>)</w:t>
      </w:r>
      <w:r w:rsidRPr="00DC3D1B">
        <w:rPr>
          <w:rFonts w:ascii="Times New Roman" w:hAnsi="Times New Roman" w:cs="Times New Roman"/>
          <w:sz w:val="28"/>
          <w:szCs w:val="28"/>
        </w:rPr>
        <w:t xml:space="preserve">, безщитник жіночий </w:t>
      </w:r>
      <w:r>
        <w:rPr>
          <w:rFonts w:ascii="Times New Roman" w:hAnsi="Times New Roman" w:cs="Times New Roman"/>
          <w:sz w:val="28"/>
          <w:szCs w:val="28"/>
        </w:rPr>
        <w:t>(</w:t>
      </w:r>
      <w:r w:rsidRPr="00DC3D1B">
        <w:rPr>
          <w:rFonts w:ascii="Times New Roman" w:hAnsi="Times New Roman" w:cs="Times New Roman"/>
          <w:i/>
          <w:iCs/>
          <w:sz w:val="28"/>
          <w:szCs w:val="28"/>
        </w:rPr>
        <w:t>Athyrium filix-femina</w:t>
      </w:r>
      <w:r>
        <w:rPr>
          <w:rFonts w:ascii="Times New Roman" w:hAnsi="Times New Roman" w:cs="Times New Roman"/>
          <w:i/>
          <w:iCs/>
          <w:sz w:val="28"/>
          <w:szCs w:val="28"/>
        </w:rPr>
        <w:t>)</w:t>
      </w:r>
      <w:r w:rsidRPr="00DC3D1B">
        <w:rPr>
          <w:rFonts w:ascii="Times New Roman" w:hAnsi="Times New Roman" w:cs="Times New Roman"/>
          <w:sz w:val="28"/>
          <w:szCs w:val="28"/>
        </w:rPr>
        <w:t xml:space="preserve">, теліптерис болотний </w:t>
      </w:r>
      <w:r>
        <w:rPr>
          <w:rFonts w:ascii="Times New Roman" w:hAnsi="Times New Roman" w:cs="Times New Roman"/>
          <w:sz w:val="28"/>
          <w:szCs w:val="28"/>
        </w:rPr>
        <w:t>(</w:t>
      </w:r>
      <w:r w:rsidRPr="00DC3D1B">
        <w:rPr>
          <w:rFonts w:ascii="Times New Roman" w:hAnsi="Times New Roman" w:cs="Times New Roman"/>
          <w:i/>
          <w:iCs/>
          <w:sz w:val="28"/>
          <w:szCs w:val="28"/>
        </w:rPr>
        <w:t>Thelypteris palustris</w:t>
      </w:r>
      <w:r>
        <w:rPr>
          <w:rFonts w:ascii="Times New Roman" w:hAnsi="Times New Roman" w:cs="Times New Roman"/>
          <w:i/>
          <w:iCs/>
          <w:sz w:val="28"/>
          <w:szCs w:val="28"/>
        </w:rPr>
        <w:t>)</w:t>
      </w:r>
      <w:r w:rsidRPr="00DC3D1B">
        <w:rPr>
          <w:rFonts w:ascii="Times New Roman" w:hAnsi="Times New Roman" w:cs="Times New Roman"/>
          <w:sz w:val="28"/>
          <w:szCs w:val="28"/>
        </w:rPr>
        <w:t xml:space="preserve">, щитник шартрський </w:t>
      </w:r>
      <w:r w:rsidRPr="00DC3D1B">
        <w:rPr>
          <w:rFonts w:ascii="Times New Roman" w:hAnsi="Times New Roman" w:cs="Times New Roman"/>
          <w:i/>
          <w:iCs/>
          <w:sz w:val="28"/>
          <w:szCs w:val="28"/>
        </w:rPr>
        <w:t>Dryopteris carthusiana</w:t>
      </w:r>
      <w:r w:rsidRPr="00DC3D1B">
        <w:rPr>
          <w:rFonts w:ascii="Times New Roman" w:hAnsi="Times New Roman" w:cs="Times New Roman"/>
          <w:sz w:val="28"/>
          <w:szCs w:val="28"/>
        </w:rPr>
        <w:t xml:space="preserve">) та червонокнижні види </w:t>
      </w:r>
      <w:r>
        <w:rPr>
          <w:rFonts w:ascii="Times New Roman" w:hAnsi="Times New Roman" w:cs="Times New Roman"/>
          <w:sz w:val="28"/>
          <w:szCs w:val="28"/>
        </w:rPr>
        <w:t xml:space="preserve">– </w:t>
      </w:r>
      <w:r w:rsidRPr="00DC3D1B">
        <w:rPr>
          <w:rFonts w:ascii="Times New Roman" w:hAnsi="Times New Roman" w:cs="Times New Roman"/>
          <w:sz w:val="28"/>
          <w:szCs w:val="28"/>
        </w:rPr>
        <w:lastRenderedPageBreak/>
        <w:t>ковилу волосисту (</w:t>
      </w:r>
      <w:r w:rsidRPr="00DC3D1B">
        <w:rPr>
          <w:rFonts w:ascii="Times New Roman" w:hAnsi="Times New Roman" w:cs="Times New Roman"/>
          <w:i/>
          <w:iCs/>
          <w:sz w:val="28"/>
          <w:szCs w:val="28"/>
        </w:rPr>
        <w:t>Stipa capillata</w:t>
      </w:r>
      <w:r w:rsidRPr="00DC3D1B">
        <w:rPr>
          <w:rFonts w:ascii="Times New Roman" w:hAnsi="Times New Roman" w:cs="Times New Roman"/>
          <w:sz w:val="28"/>
          <w:szCs w:val="28"/>
        </w:rPr>
        <w:t>), півники борові (</w:t>
      </w:r>
      <w:r w:rsidRPr="00DC3D1B">
        <w:rPr>
          <w:rFonts w:ascii="Times New Roman" w:hAnsi="Times New Roman" w:cs="Times New Roman"/>
          <w:i/>
          <w:iCs/>
          <w:sz w:val="28"/>
          <w:szCs w:val="28"/>
        </w:rPr>
        <w:t>Iris pineticola</w:t>
      </w:r>
      <w:r w:rsidRPr="00DC3D1B">
        <w:rPr>
          <w:rFonts w:ascii="Times New Roman" w:hAnsi="Times New Roman" w:cs="Times New Roman"/>
          <w:sz w:val="28"/>
          <w:szCs w:val="28"/>
        </w:rPr>
        <w:t>), сон лучний (</w:t>
      </w:r>
      <w:r w:rsidRPr="00DC3D1B">
        <w:rPr>
          <w:rFonts w:ascii="Times New Roman" w:hAnsi="Times New Roman" w:cs="Times New Roman"/>
          <w:i/>
          <w:iCs/>
          <w:sz w:val="28"/>
          <w:szCs w:val="28"/>
        </w:rPr>
        <w:t>Pulsatilla pratensis</w:t>
      </w:r>
      <w:r w:rsidRPr="00DC3D1B">
        <w:rPr>
          <w:rFonts w:ascii="Times New Roman" w:hAnsi="Times New Roman" w:cs="Times New Roman"/>
          <w:sz w:val="28"/>
          <w:szCs w:val="28"/>
        </w:rPr>
        <w:t>), сальвінію плаваючу (</w:t>
      </w:r>
      <w:r w:rsidRPr="00DC3D1B">
        <w:rPr>
          <w:rFonts w:ascii="Times New Roman" w:hAnsi="Times New Roman" w:cs="Times New Roman"/>
          <w:i/>
          <w:iCs/>
          <w:sz w:val="28"/>
          <w:szCs w:val="28"/>
        </w:rPr>
        <w:t>Salvinia natans</w:t>
      </w:r>
      <w:r w:rsidRPr="00DC3D1B">
        <w:rPr>
          <w:rFonts w:ascii="Times New Roman" w:hAnsi="Times New Roman" w:cs="Times New Roman"/>
          <w:sz w:val="28"/>
          <w:szCs w:val="28"/>
        </w:rPr>
        <w:t>) та тюльпан дібровний (</w:t>
      </w:r>
      <w:r w:rsidRPr="00DC3D1B">
        <w:rPr>
          <w:rFonts w:ascii="Times New Roman" w:hAnsi="Times New Roman" w:cs="Times New Roman"/>
          <w:i/>
          <w:iCs/>
          <w:sz w:val="28"/>
          <w:szCs w:val="28"/>
        </w:rPr>
        <w:t>Tulipa quercetorum</w:t>
      </w:r>
      <w:r w:rsidRPr="00DC3D1B">
        <w:rPr>
          <w:rFonts w:ascii="Times New Roman" w:hAnsi="Times New Roman" w:cs="Times New Roman"/>
          <w:sz w:val="28"/>
          <w:szCs w:val="28"/>
        </w:rPr>
        <w:t xml:space="preserve">). Фауна представлена рідкісними комахами (жук-олень </w:t>
      </w:r>
      <w:r w:rsidRPr="00DC3D1B">
        <w:rPr>
          <w:rFonts w:ascii="Times New Roman" w:hAnsi="Times New Roman" w:cs="Times New Roman"/>
          <w:i/>
          <w:iCs/>
          <w:sz w:val="28"/>
          <w:szCs w:val="28"/>
        </w:rPr>
        <w:t>Lucanus cervus</w:t>
      </w:r>
      <w:r w:rsidRPr="00DC3D1B">
        <w:rPr>
          <w:rFonts w:ascii="Times New Roman" w:hAnsi="Times New Roman" w:cs="Times New Roman"/>
          <w:sz w:val="28"/>
          <w:szCs w:val="28"/>
        </w:rPr>
        <w:t xml:space="preserve">, поліксена </w:t>
      </w:r>
      <w:r w:rsidRPr="00DC3D1B">
        <w:rPr>
          <w:rFonts w:ascii="Times New Roman" w:hAnsi="Times New Roman" w:cs="Times New Roman"/>
          <w:i/>
          <w:iCs/>
          <w:sz w:val="28"/>
          <w:szCs w:val="28"/>
        </w:rPr>
        <w:t>Zerynthia polyxena</w:t>
      </w:r>
      <w:r w:rsidRPr="00DC3D1B">
        <w:rPr>
          <w:rFonts w:ascii="Times New Roman" w:hAnsi="Times New Roman" w:cs="Times New Roman"/>
          <w:sz w:val="28"/>
          <w:szCs w:val="28"/>
        </w:rPr>
        <w:t xml:space="preserve">), амфібіями та плазунами (тритон гребінчастий </w:t>
      </w:r>
      <w:r w:rsidRPr="00DC3D1B">
        <w:rPr>
          <w:rFonts w:ascii="Times New Roman" w:hAnsi="Times New Roman" w:cs="Times New Roman"/>
          <w:i/>
          <w:iCs/>
          <w:sz w:val="28"/>
          <w:szCs w:val="28"/>
        </w:rPr>
        <w:t>Triturus cristatus</w:t>
      </w:r>
      <w:r w:rsidRPr="00DC3D1B">
        <w:rPr>
          <w:rFonts w:ascii="Times New Roman" w:hAnsi="Times New Roman" w:cs="Times New Roman"/>
          <w:sz w:val="28"/>
          <w:szCs w:val="28"/>
        </w:rPr>
        <w:t xml:space="preserve">, мідянка звичайна </w:t>
      </w:r>
      <w:r w:rsidRPr="00DC3D1B">
        <w:rPr>
          <w:rFonts w:ascii="Times New Roman" w:hAnsi="Times New Roman" w:cs="Times New Roman"/>
          <w:i/>
          <w:iCs/>
          <w:sz w:val="28"/>
          <w:szCs w:val="28"/>
        </w:rPr>
        <w:t>Coronella austriaca</w:t>
      </w:r>
      <w:r w:rsidRPr="00DC3D1B">
        <w:rPr>
          <w:rFonts w:ascii="Times New Roman" w:hAnsi="Times New Roman" w:cs="Times New Roman"/>
          <w:sz w:val="28"/>
          <w:szCs w:val="28"/>
        </w:rPr>
        <w:t>), а також птахами, зокрема тут відзначені беркут (</w:t>
      </w:r>
      <w:r w:rsidRPr="00DC3D1B">
        <w:rPr>
          <w:rFonts w:ascii="Times New Roman" w:hAnsi="Times New Roman" w:cs="Times New Roman"/>
          <w:i/>
          <w:iCs/>
          <w:sz w:val="28"/>
          <w:szCs w:val="28"/>
        </w:rPr>
        <w:t>Aquila chrysaetos</w:t>
      </w:r>
      <w:r w:rsidRPr="00DC3D1B">
        <w:rPr>
          <w:rFonts w:ascii="Times New Roman" w:hAnsi="Times New Roman" w:cs="Times New Roman"/>
          <w:sz w:val="28"/>
          <w:szCs w:val="28"/>
        </w:rPr>
        <w:t>), орлан-білохвіст (</w:t>
      </w:r>
      <w:r w:rsidRPr="00DC3D1B">
        <w:rPr>
          <w:rFonts w:ascii="Times New Roman" w:hAnsi="Times New Roman" w:cs="Times New Roman"/>
          <w:i/>
          <w:iCs/>
          <w:sz w:val="28"/>
          <w:szCs w:val="28"/>
        </w:rPr>
        <w:t>Haliaeetus albicilla</w:t>
      </w:r>
      <w:r w:rsidRPr="00DC3D1B">
        <w:rPr>
          <w:rFonts w:ascii="Times New Roman" w:hAnsi="Times New Roman" w:cs="Times New Roman"/>
          <w:sz w:val="28"/>
          <w:szCs w:val="28"/>
        </w:rPr>
        <w:t>) та шуліка чорний (</w:t>
      </w:r>
      <w:r w:rsidRPr="00DC3D1B">
        <w:rPr>
          <w:rFonts w:ascii="Times New Roman" w:hAnsi="Times New Roman" w:cs="Times New Roman"/>
          <w:i/>
          <w:iCs/>
          <w:sz w:val="28"/>
          <w:szCs w:val="28"/>
        </w:rPr>
        <w:t>Milvus migrans</w:t>
      </w:r>
      <w:r w:rsidRPr="00DC3D1B">
        <w:rPr>
          <w:rFonts w:ascii="Times New Roman" w:hAnsi="Times New Roman" w:cs="Times New Roman"/>
          <w:sz w:val="28"/>
          <w:szCs w:val="28"/>
        </w:rPr>
        <w:t xml:space="preserve">) [за матеріалами автора]. </w:t>
      </w:r>
    </w:p>
    <w:p w14:paraId="1237D400" w14:textId="2E414260" w:rsidR="00DC3D1B" w:rsidRPr="00DC3D1B" w:rsidRDefault="00DC3D1B" w:rsidP="008B6912">
      <w:pPr>
        <w:spacing w:after="0" w:line="360" w:lineRule="auto"/>
        <w:ind w:firstLine="709"/>
        <w:jc w:val="both"/>
        <w:outlineLvl w:val="3"/>
        <w:rPr>
          <w:rFonts w:ascii="Times New Roman" w:hAnsi="Times New Roman" w:cs="Times New Roman"/>
          <w:sz w:val="28"/>
          <w:szCs w:val="28"/>
        </w:rPr>
      </w:pPr>
      <w:r w:rsidRPr="00DC3D1B">
        <w:rPr>
          <w:rFonts w:ascii="Times New Roman" w:hAnsi="Times New Roman" w:cs="Times New Roman"/>
          <w:sz w:val="28"/>
          <w:szCs w:val="28"/>
        </w:rPr>
        <w:t xml:space="preserve">Унікальність </w:t>
      </w:r>
      <w:r>
        <w:rPr>
          <w:rFonts w:ascii="Times New Roman" w:hAnsi="Times New Roman" w:cs="Times New Roman"/>
          <w:sz w:val="28"/>
          <w:szCs w:val="28"/>
        </w:rPr>
        <w:t>території</w:t>
      </w:r>
      <w:r w:rsidRPr="00DC3D1B">
        <w:rPr>
          <w:rFonts w:ascii="Times New Roman" w:hAnsi="Times New Roman" w:cs="Times New Roman"/>
          <w:sz w:val="28"/>
          <w:szCs w:val="28"/>
        </w:rPr>
        <w:t xml:space="preserve"> полягає в ландшафтній цілісності: суцільний лісовий масив борової тераси річки Сіверський Донець</w:t>
      </w:r>
      <w:r w:rsidR="005C054F">
        <w:rPr>
          <w:rFonts w:ascii="Times New Roman" w:hAnsi="Times New Roman" w:cs="Times New Roman"/>
          <w:sz w:val="28"/>
          <w:szCs w:val="28"/>
        </w:rPr>
        <w:t xml:space="preserve"> </w:t>
      </w:r>
      <w:r w:rsidR="005C054F" w:rsidRPr="005C054F">
        <w:rPr>
          <w:rFonts w:ascii="Times New Roman" w:hAnsi="Times New Roman" w:cs="Times New Roman"/>
          <w:i/>
          <w:sz w:val="28"/>
          <w:szCs w:val="28"/>
        </w:rPr>
        <w:t>рис</w:t>
      </w:r>
      <w:r w:rsidR="005C054F">
        <w:rPr>
          <w:rFonts w:ascii="Times New Roman" w:hAnsi="Times New Roman" w:cs="Times New Roman"/>
          <w:i/>
          <w:sz w:val="28"/>
          <w:szCs w:val="28"/>
        </w:rPr>
        <w:t>.</w:t>
      </w:r>
      <w:r w:rsidR="005C054F" w:rsidRPr="005C054F">
        <w:rPr>
          <w:rFonts w:ascii="Times New Roman" w:hAnsi="Times New Roman" w:cs="Times New Roman"/>
          <w:i/>
          <w:sz w:val="28"/>
          <w:szCs w:val="28"/>
        </w:rPr>
        <w:t xml:space="preserve"> 3.2.6</w:t>
      </w:r>
      <w:r w:rsidRPr="00DC3D1B">
        <w:rPr>
          <w:rFonts w:ascii="Times New Roman" w:hAnsi="Times New Roman" w:cs="Times New Roman"/>
          <w:sz w:val="28"/>
          <w:szCs w:val="28"/>
        </w:rPr>
        <w:t xml:space="preserve"> без антропогенних вкраплень приватних земель, </w:t>
      </w:r>
      <w:r>
        <w:rPr>
          <w:rFonts w:ascii="Times New Roman" w:hAnsi="Times New Roman" w:cs="Times New Roman"/>
          <w:sz w:val="28"/>
          <w:szCs w:val="28"/>
        </w:rPr>
        <w:t xml:space="preserve">що </w:t>
      </w:r>
      <w:r w:rsidRPr="00DC3D1B">
        <w:rPr>
          <w:rFonts w:ascii="Times New Roman" w:hAnsi="Times New Roman" w:cs="Times New Roman"/>
          <w:sz w:val="28"/>
          <w:szCs w:val="28"/>
        </w:rPr>
        <w:t>утримує гідрологічний баланс регіону та захищає ґрунти від опустелювання. Лісові угруповання масиву занесені до Бернської конвенції як оселище «Сарматські бори», а вся проектована територія повністю входить до складу Смарагдової мережі Європи [за матеріалами автора].</w:t>
      </w:r>
    </w:p>
    <w:p w14:paraId="04316347" w14:textId="473A65E1" w:rsidR="00DC3D1B" w:rsidRDefault="00DC3D1B" w:rsidP="008B6912">
      <w:pPr>
        <w:spacing w:after="0" w:line="360" w:lineRule="auto"/>
        <w:ind w:firstLine="709"/>
        <w:jc w:val="both"/>
        <w:outlineLvl w:val="3"/>
        <w:rPr>
          <w:rFonts w:ascii="Times New Roman" w:eastAsia="Times New Roman" w:hAnsi="Times New Roman" w:cs="Times New Roman"/>
          <w:b/>
          <w:bCs/>
          <w:sz w:val="28"/>
          <w:szCs w:val="28"/>
          <w:lang w:eastAsia="uk-UA"/>
        </w:rPr>
      </w:pPr>
    </w:p>
    <w:p w14:paraId="26634ECB" w14:textId="4AD2845B" w:rsidR="00E64040" w:rsidRDefault="00E64040" w:rsidP="008B6912">
      <w:pPr>
        <w:spacing w:after="0" w:line="360" w:lineRule="auto"/>
        <w:ind w:firstLine="709"/>
        <w:jc w:val="both"/>
        <w:outlineLvl w:val="3"/>
        <w:rPr>
          <w:rFonts w:ascii="Times New Roman" w:eastAsia="Times New Roman" w:hAnsi="Times New Roman" w:cs="Times New Roman"/>
          <w:b/>
          <w:bCs/>
          <w:sz w:val="28"/>
          <w:szCs w:val="28"/>
          <w:lang w:eastAsia="uk-UA"/>
        </w:rPr>
      </w:pPr>
    </w:p>
    <w:p w14:paraId="092C8342" w14:textId="0BB4398C" w:rsidR="00E64040" w:rsidRDefault="00E64040" w:rsidP="008B6912">
      <w:pPr>
        <w:spacing w:after="0" w:line="360" w:lineRule="auto"/>
        <w:ind w:firstLine="709"/>
        <w:jc w:val="both"/>
        <w:outlineLvl w:val="3"/>
        <w:rPr>
          <w:rFonts w:ascii="Times New Roman" w:eastAsia="Times New Roman" w:hAnsi="Times New Roman" w:cs="Times New Roman"/>
          <w:b/>
          <w:bCs/>
          <w:sz w:val="28"/>
          <w:szCs w:val="28"/>
          <w:lang w:eastAsia="uk-UA"/>
        </w:rPr>
      </w:pPr>
    </w:p>
    <w:p w14:paraId="1C1056AD" w14:textId="77777777" w:rsidR="00E64040" w:rsidRDefault="00E64040" w:rsidP="008B6912">
      <w:pPr>
        <w:spacing w:after="0" w:line="360" w:lineRule="auto"/>
        <w:ind w:firstLine="709"/>
        <w:jc w:val="both"/>
        <w:outlineLvl w:val="3"/>
        <w:rPr>
          <w:rFonts w:ascii="Times New Roman" w:eastAsia="Times New Roman" w:hAnsi="Times New Roman" w:cs="Times New Roman"/>
          <w:b/>
          <w:bCs/>
          <w:sz w:val="28"/>
          <w:szCs w:val="28"/>
          <w:lang w:eastAsia="uk-UA"/>
        </w:rPr>
      </w:pPr>
    </w:p>
    <w:p w14:paraId="718BD866" w14:textId="0F83318F" w:rsidR="005C054F" w:rsidRDefault="005C054F" w:rsidP="008B6912">
      <w:pPr>
        <w:spacing w:after="0" w:line="360" w:lineRule="auto"/>
        <w:ind w:firstLine="709"/>
        <w:jc w:val="both"/>
        <w:outlineLvl w:val="3"/>
        <w:rPr>
          <w:rFonts w:ascii="Times New Roman" w:eastAsia="Times New Roman" w:hAnsi="Times New Roman" w:cs="Times New Roman"/>
          <w:b/>
          <w:bCs/>
          <w:sz w:val="28"/>
          <w:szCs w:val="28"/>
          <w:lang w:eastAsia="uk-UA"/>
        </w:rPr>
      </w:pPr>
      <w:r w:rsidRPr="005C054F">
        <w:rPr>
          <w:rFonts w:ascii="Times New Roman" w:eastAsia="Times New Roman" w:hAnsi="Times New Roman" w:cs="Times New Roman"/>
          <w:b/>
          <w:bCs/>
          <w:noProof/>
          <w:sz w:val="28"/>
          <w:szCs w:val="28"/>
          <w:lang w:eastAsia="uk-UA"/>
        </w:rPr>
        <w:lastRenderedPageBreak/>
        <w:drawing>
          <wp:inline distT="0" distB="0" distL="0" distR="0" wp14:anchorId="488303BE" wp14:editId="7A57F044">
            <wp:extent cx="5120640" cy="3856816"/>
            <wp:effectExtent l="0" t="0" r="381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129675" cy="3863621"/>
                    </a:xfrm>
                    <a:prstGeom prst="rect">
                      <a:avLst/>
                    </a:prstGeom>
                  </pic:spPr>
                </pic:pic>
              </a:graphicData>
            </a:graphic>
          </wp:inline>
        </w:drawing>
      </w:r>
    </w:p>
    <w:p w14:paraId="269399F7" w14:textId="2845A2FA" w:rsidR="005C054F" w:rsidRPr="005C054F" w:rsidRDefault="005C054F" w:rsidP="008B6912">
      <w:pPr>
        <w:spacing w:after="0" w:line="360" w:lineRule="auto"/>
        <w:ind w:firstLine="709"/>
        <w:jc w:val="center"/>
        <w:outlineLvl w:val="3"/>
        <w:rPr>
          <w:rFonts w:ascii="Times New Roman" w:eastAsia="Times New Roman" w:hAnsi="Times New Roman" w:cs="Times New Roman"/>
          <w:b/>
          <w:bCs/>
          <w:sz w:val="28"/>
          <w:szCs w:val="28"/>
          <w:lang w:eastAsia="uk-UA"/>
        </w:rPr>
      </w:pPr>
      <w:r w:rsidRPr="005C054F">
        <w:rPr>
          <w:rFonts w:ascii="Times New Roman" w:eastAsia="Times New Roman" w:hAnsi="Times New Roman" w:cs="Times New Roman"/>
          <w:b/>
          <w:bCs/>
          <w:sz w:val="28"/>
          <w:szCs w:val="28"/>
          <w:lang w:eastAsia="uk-UA"/>
        </w:rPr>
        <w:t xml:space="preserve">Рис. 3.2.6 Краєвиди поблизу дитячого оздоровчого табору у безпосередній близькості до заказника «Задінецький Бір» </w:t>
      </w:r>
      <w:r w:rsidRPr="005C054F">
        <w:rPr>
          <w:rFonts w:ascii="Times New Roman" w:hAnsi="Times New Roman" w:cs="Times New Roman"/>
          <w:b/>
          <w:sz w:val="28"/>
          <w:szCs w:val="28"/>
        </w:rPr>
        <w:t>[за матеріалами автора]</w:t>
      </w:r>
    </w:p>
    <w:p w14:paraId="3710F6F8" w14:textId="10FBCA7B" w:rsidR="005C054F" w:rsidRPr="005C054F" w:rsidRDefault="005C054F" w:rsidP="008B6912">
      <w:pPr>
        <w:spacing w:after="0" w:line="360" w:lineRule="auto"/>
        <w:ind w:firstLine="709"/>
        <w:jc w:val="both"/>
        <w:outlineLvl w:val="3"/>
        <w:rPr>
          <w:rFonts w:ascii="Times New Roman" w:eastAsia="Times New Roman" w:hAnsi="Times New Roman" w:cs="Times New Roman"/>
          <w:bCs/>
          <w:sz w:val="28"/>
          <w:szCs w:val="28"/>
          <w:lang w:eastAsia="uk-UA"/>
        </w:rPr>
      </w:pPr>
    </w:p>
    <w:p w14:paraId="4E0A2258" w14:textId="39D9E1C5" w:rsidR="00FD1883" w:rsidRPr="005C054F" w:rsidRDefault="00FD1883" w:rsidP="008B6912">
      <w:pPr>
        <w:spacing w:after="0" w:line="360" w:lineRule="auto"/>
        <w:ind w:firstLine="709"/>
        <w:jc w:val="both"/>
        <w:outlineLvl w:val="3"/>
        <w:rPr>
          <w:rFonts w:ascii="Times New Roman" w:eastAsia="Times New Roman" w:hAnsi="Times New Roman" w:cs="Times New Roman"/>
          <w:bCs/>
          <w:sz w:val="28"/>
          <w:szCs w:val="28"/>
          <w:lang w:eastAsia="uk-UA"/>
        </w:rPr>
      </w:pPr>
      <w:r w:rsidRPr="005C054F">
        <w:rPr>
          <w:rFonts w:ascii="Times New Roman" w:eastAsia="Times New Roman" w:hAnsi="Times New Roman" w:cs="Times New Roman"/>
          <w:bCs/>
          <w:sz w:val="28"/>
          <w:szCs w:val="28"/>
          <w:lang w:eastAsia="uk-UA"/>
        </w:rPr>
        <w:t>6. Ландшафтний заказник місцевого значення «Задінецько-Геніївські луки»</w:t>
      </w:r>
      <w:r w:rsidR="00E64040">
        <w:rPr>
          <w:rFonts w:ascii="Times New Roman" w:eastAsia="Times New Roman" w:hAnsi="Times New Roman" w:cs="Times New Roman"/>
          <w:bCs/>
          <w:sz w:val="28"/>
          <w:szCs w:val="28"/>
          <w:lang w:eastAsia="uk-UA"/>
        </w:rPr>
        <w:t>.</w:t>
      </w:r>
    </w:p>
    <w:p w14:paraId="75D460CF" w14:textId="54A2F18E" w:rsidR="00FD1883" w:rsidRPr="005C054F" w:rsidRDefault="00FD1883" w:rsidP="008B6912">
      <w:pPr>
        <w:spacing w:after="0" w:line="360" w:lineRule="auto"/>
        <w:ind w:firstLine="709"/>
        <w:jc w:val="both"/>
        <w:outlineLvl w:val="3"/>
        <w:rPr>
          <w:rFonts w:ascii="Times New Roman" w:eastAsia="Times New Roman" w:hAnsi="Times New Roman" w:cs="Times New Roman"/>
          <w:b/>
          <w:bCs/>
          <w:sz w:val="28"/>
          <w:szCs w:val="28"/>
          <w:lang w:eastAsia="uk-UA"/>
        </w:rPr>
      </w:pPr>
      <w:r w:rsidRPr="00FD1883">
        <w:rPr>
          <w:rFonts w:ascii="Times New Roman" w:eastAsia="Times New Roman" w:hAnsi="Times New Roman" w:cs="Times New Roman"/>
          <w:sz w:val="28"/>
          <w:szCs w:val="28"/>
          <w:lang w:eastAsia="uk-UA"/>
        </w:rPr>
        <w:t>Заказник про</w:t>
      </w:r>
      <w:r w:rsidR="005C054F">
        <w:rPr>
          <w:rFonts w:ascii="Times New Roman" w:eastAsia="Times New Roman" w:hAnsi="Times New Roman" w:cs="Times New Roman"/>
          <w:sz w:val="28"/>
          <w:szCs w:val="28"/>
          <w:lang w:eastAsia="uk-UA"/>
        </w:rPr>
        <w:t>е</w:t>
      </w:r>
      <w:r w:rsidRPr="00FD1883">
        <w:rPr>
          <w:rFonts w:ascii="Times New Roman" w:eastAsia="Times New Roman" w:hAnsi="Times New Roman" w:cs="Times New Roman"/>
          <w:sz w:val="28"/>
          <w:szCs w:val="28"/>
          <w:lang w:eastAsia="uk-UA"/>
        </w:rPr>
        <w:t xml:space="preserve">ктується у Чугуївському районі на території Зміївської </w:t>
      </w:r>
      <w:r w:rsidR="005C054F">
        <w:rPr>
          <w:rFonts w:ascii="Times New Roman" w:eastAsia="Times New Roman" w:hAnsi="Times New Roman" w:cs="Times New Roman"/>
          <w:sz w:val="28"/>
          <w:szCs w:val="28"/>
          <w:lang w:eastAsia="uk-UA"/>
        </w:rPr>
        <w:t>ТГ</w:t>
      </w:r>
      <w:r w:rsidRPr="00FD1883">
        <w:rPr>
          <w:rFonts w:ascii="Times New Roman" w:eastAsia="Times New Roman" w:hAnsi="Times New Roman" w:cs="Times New Roman"/>
          <w:sz w:val="28"/>
          <w:szCs w:val="28"/>
          <w:lang w:eastAsia="uk-UA"/>
        </w:rPr>
        <w:t xml:space="preserve"> (заплава між селами Задонецьке та Геніївка). Його орієнтовна площа становить 695,8 га. Об'єкт охоплює ділянки комунальної власності Зміївської ТГ (674</w:t>
      </w:r>
      <w:r w:rsidR="005C054F">
        <w:rPr>
          <w:rFonts w:ascii="Times New Roman" w:eastAsia="Times New Roman" w:hAnsi="Times New Roman" w:cs="Times New Roman"/>
          <w:sz w:val="28"/>
          <w:szCs w:val="28"/>
          <w:lang w:eastAsia="uk-UA"/>
        </w:rPr>
        <w:t xml:space="preserve"> </w:t>
      </w:r>
      <w:r w:rsidRPr="00FD1883">
        <w:rPr>
          <w:rFonts w:ascii="Times New Roman" w:eastAsia="Times New Roman" w:hAnsi="Times New Roman" w:cs="Times New Roman"/>
          <w:sz w:val="28"/>
          <w:szCs w:val="28"/>
          <w:lang w:eastAsia="uk-UA"/>
        </w:rPr>
        <w:t>га) та державні лісові землі ДП «Ліси України» (21,80 г</w:t>
      </w:r>
      <w:r w:rsidRPr="005C054F">
        <w:rPr>
          <w:rFonts w:ascii="Times New Roman" w:eastAsia="Times New Roman" w:hAnsi="Times New Roman" w:cs="Times New Roman"/>
          <w:sz w:val="28"/>
          <w:szCs w:val="28"/>
          <w:lang w:eastAsia="uk-UA"/>
        </w:rPr>
        <w:t>а)</w:t>
      </w:r>
      <w:r w:rsidR="005C054F" w:rsidRPr="005C054F">
        <w:rPr>
          <w:rFonts w:ascii="Times New Roman" w:eastAsia="Times New Roman" w:hAnsi="Times New Roman" w:cs="Times New Roman"/>
          <w:sz w:val="28"/>
          <w:szCs w:val="28"/>
          <w:lang w:eastAsia="uk-UA"/>
        </w:rPr>
        <w:t xml:space="preserve"> </w:t>
      </w:r>
      <w:r w:rsidR="005C054F" w:rsidRPr="005C054F">
        <w:rPr>
          <w:rFonts w:ascii="Times New Roman" w:hAnsi="Times New Roman" w:cs="Times New Roman"/>
          <w:sz w:val="28"/>
          <w:szCs w:val="28"/>
        </w:rPr>
        <w:t>[за матеріалами автора]</w:t>
      </w:r>
      <w:r w:rsidR="005C054F">
        <w:rPr>
          <w:rFonts w:ascii="Times New Roman" w:hAnsi="Times New Roman" w:cs="Times New Roman"/>
          <w:sz w:val="28"/>
          <w:szCs w:val="28"/>
        </w:rPr>
        <w:t>.</w:t>
      </w:r>
    </w:p>
    <w:p w14:paraId="33D9E748" w14:textId="77777777" w:rsidR="00B13749" w:rsidRDefault="00FD1883" w:rsidP="008B6912">
      <w:pPr>
        <w:spacing w:after="0" w:line="360" w:lineRule="auto"/>
        <w:ind w:firstLine="709"/>
        <w:jc w:val="both"/>
        <w:outlineLvl w:val="3"/>
        <w:rPr>
          <w:rFonts w:ascii="Times New Roman" w:eastAsia="Times New Roman" w:hAnsi="Times New Roman" w:cs="Times New Roman"/>
          <w:b/>
          <w:bCs/>
          <w:sz w:val="28"/>
          <w:szCs w:val="28"/>
          <w:lang w:eastAsia="uk-UA"/>
        </w:rPr>
      </w:pPr>
      <w:r w:rsidRPr="00FD1883">
        <w:rPr>
          <w:rFonts w:ascii="Times New Roman" w:eastAsia="Times New Roman" w:hAnsi="Times New Roman" w:cs="Times New Roman"/>
          <w:sz w:val="28"/>
          <w:szCs w:val="28"/>
          <w:lang w:eastAsia="uk-UA"/>
        </w:rPr>
        <w:t>Територія є великим заплавним комплексом річки Сіверський Донець. Тут поєднуються лучні, болотні та водні біотопи Лівобережнодніпровського краю Лісостепової зони. Рослинність представлена рідкісними видами, серед яких косарики тонкі (</w:t>
      </w:r>
      <w:r w:rsidRPr="00FD1883">
        <w:rPr>
          <w:rFonts w:ascii="Times New Roman" w:eastAsia="Times New Roman" w:hAnsi="Times New Roman" w:cs="Times New Roman"/>
          <w:i/>
          <w:iCs/>
          <w:sz w:val="28"/>
          <w:szCs w:val="28"/>
          <w:lang w:eastAsia="uk-UA"/>
        </w:rPr>
        <w:t>Gladiolus tenuis</w:t>
      </w:r>
      <w:r w:rsidRPr="00FD1883">
        <w:rPr>
          <w:rFonts w:ascii="Times New Roman" w:eastAsia="Times New Roman" w:hAnsi="Times New Roman" w:cs="Times New Roman"/>
          <w:sz w:val="28"/>
          <w:szCs w:val="28"/>
          <w:lang w:eastAsia="uk-UA"/>
        </w:rPr>
        <w:t>), рябчик малий (</w:t>
      </w:r>
      <w:r w:rsidRPr="00FD1883">
        <w:rPr>
          <w:rFonts w:ascii="Times New Roman" w:eastAsia="Times New Roman" w:hAnsi="Times New Roman" w:cs="Times New Roman"/>
          <w:i/>
          <w:iCs/>
          <w:sz w:val="28"/>
          <w:szCs w:val="28"/>
          <w:lang w:eastAsia="uk-UA"/>
        </w:rPr>
        <w:t>Fritillaria meleagroides</w:t>
      </w:r>
      <w:r w:rsidRPr="00FD1883">
        <w:rPr>
          <w:rFonts w:ascii="Times New Roman" w:eastAsia="Times New Roman" w:hAnsi="Times New Roman" w:cs="Times New Roman"/>
          <w:sz w:val="28"/>
          <w:szCs w:val="28"/>
          <w:lang w:eastAsia="uk-UA"/>
        </w:rPr>
        <w:t>) та плодоріжка болотна (</w:t>
      </w:r>
      <w:r w:rsidRPr="00FD1883">
        <w:rPr>
          <w:rFonts w:ascii="Times New Roman" w:eastAsia="Times New Roman" w:hAnsi="Times New Roman" w:cs="Times New Roman"/>
          <w:i/>
          <w:iCs/>
          <w:sz w:val="28"/>
          <w:szCs w:val="28"/>
          <w:lang w:eastAsia="uk-UA"/>
        </w:rPr>
        <w:t>Anacamptis palustris</w:t>
      </w:r>
      <w:r w:rsidRPr="00FD1883">
        <w:rPr>
          <w:rFonts w:ascii="Times New Roman" w:eastAsia="Times New Roman" w:hAnsi="Times New Roman" w:cs="Times New Roman"/>
          <w:sz w:val="28"/>
          <w:szCs w:val="28"/>
          <w:lang w:eastAsia="uk-UA"/>
        </w:rPr>
        <w:t>). Водойми також є місцем проживання амфібій та рідкісних видів риб, зокрема білизни звичайної (</w:t>
      </w:r>
      <w:r w:rsidRPr="00FD1883">
        <w:rPr>
          <w:rFonts w:ascii="Times New Roman" w:eastAsia="Times New Roman" w:hAnsi="Times New Roman" w:cs="Times New Roman"/>
          <w:i/>
          <w:iCs/>
          <w:sz w:val="28"/>
          <w:szCs w:val="28"/>
          <w:lang w:eastAsia="uk-UA"/>
        </w:rPr>
        <w:t>Aspius aspius</w:t>
      </w:r>
      <w:r w:rsidRPr="00FD1883">
        <w:rPr>
          <w:rFonts w:ascii="Times New Roman" w:eastAsia="Times New Roman" w:hAnsi="Times New Roman" w:cs="Times New Roman"/>
          <w:sz w:val="28"/>
          <w:szCs w:val="28"/>
          <w:lang w:eastAsia="uk-UA"/>
        </w:rPr>
        <w:t xml:space="preserve">), що </w:t>
      </w:r>
      <w:r w:rsidRPr="005C054F">
        <w:rPr>
          <w:rFonts w:ascii="Times New Roman" w:eastAsia="Times New Roman" w:hAnsi="Times New Roman" w:cs="Times New Roman"/>
          <w:sz w:val="28"/>
          <w:szCs w:val="28"/>
          <w:lang w:eastAsia="uk-UA"/>
        </w:rPr>
        <w:t>охороняється на міжнародному рівні</w:t>
      </w:r>
      <w:r w:rsidR="005C054F" w:rsidRPr="005C054F">
        <w:rPr>
          <w:rFonts w:ascii="Times New Roman" w:eastAsia="Times New Roman" w:hAnsi="Times New Roman" w:cs="Times New Roman"/>
          <w:sz w:val="28"/>
          <w:szCs w:val="28"/>
          <w:lang w:eastAsia="uk-UA"/>
        </w:rPr>
        <w:t xml:space="preserve"> </w:t>
      </w:r>
      <w:r w:rsidR="005C054F" w:rsidRPr="005C054F">
        <w:rPr>
          <w:rFonts w:ascii="Times New Roman" w:hAnsi="Times New Roman" w:cs="Times New Roman"/>
          <w:sz w:val="28"/>
          <w:szCs w:val="28"/>
        </w:rPr>
        <w:t>[за матеріалами автора]</w:t>
      </w:r>
      <w:r w:rsidR="005C054F" w:rsidRPr="005C054F">
        <w:rPr>
          <w:rFonts w:ascii="Times New Roman" w:eastAsia="Times New Roman" w:hAnsi="Times New Roman" w:cs="Times New Roman"/>
          <w:bCs/>
          <w:sz w:val="28"/>
          <w:szCs w:val="28"/>
          <w:lang w:eastAsia="uk-UA"/>
        </w:rPr>
        <w:t>.</w:t>
      </w:r>
    </w:p>
    <w:p w14:paraId="6EB731EC" w14:textId="70E8F3B2" w:rsidR="00FD1883" w:rsidRPr="005C054F" w:rsidRDefault="00FD1883" w:rsidP="008B6912">
      <w:pPr>
        <w:spacing w:after="0" w:line="360" w:lineRule="auto"/>
        <w:ind w:firstLine="709"/>
        <w:jc w:val="both"/>
        <w:outlineLvl w:val="3"/>
        <w:rPr>
          <w:rFonts w:ascii="Times New Roman" w:eastAsia="Times New Roman" w:hAnsi="Times New Roman" w:cs="Times New Roman"/>
          <w:b/>
          <w:bCs/>
          <w:sz w:val="28"/>
          <w:szCs w:val="28"/>
          <w:lang w:eastAsia="uk-UA"/>
        </w:rPr>
      </w:pPr>
      <w:r w:rsidRPr="005C054F">
        <w:rPr>
          <w:rFonts w:ascii="Times New Roman" w:eastAsia="Times New Roman" w:hAnsi="Times New Roman" w:cs="Times New Roman"/>
          <w:sz w:val="28"/>
          <w:szCs w:val="28"/>
          <w:lang w:eastAsia="uk-UA"/>
        </w:rPr>
        <w:lastRenderedPageBreak/>
        <w:t xml:space="preserve">Головна екологічна цінність заказника </w:t>
      </w:r>
      <w:r w:rsidR="005C054F">
        <w:rPr>
          <w:rFonts w:ascii="Times New Roman" w:eastAsia="Times New Roman" w:hAnsi="Times New Roman" w:cs="Times New Roman"/>
          <w:sz w:val="28"/>
          <w:szCs w:val="28"/>
          <w:lang w:eastAsia="uk-UA"/>
        </w:rPr>
        <w:t xml:space="preserve">– </w:t>
      </w:r>
      <w:r w:rsidRPr="005C054F">
        <w:rPr>
          <w:rFonts w:ascii="Times New Roman" w:eastAsia="Times New Roman" w:hAnsi="Times New Roman" w:cs="Times New Roman"/>
          <w:sz w:val="28"/>
          <w:szCs w:val="28"/>
          <w:lang w:eastAsia="uk-UA"/>
        </w:rPr>
        <w:t xml:space="preserve">це </w:t>
      </w:r>
      <w:r w:rsidRPr="005C054F">
        <w:rPr>
          <w:rFonts w:ascii="Times New Roman" w:eastAsia="Times New Roman" w:hAnsi="Times New Roman" w:cs="Times New Roman"/>
          <w:bCs/>
          <w:sz w:val="28"/>
          <w:szCs w:val="28"/>
          <w:lang w:eastAsia="uk-UA"/>
        </w:rPr>
        <w:t>орнітокомплекс європейського рівня</w:t>
      </w:r>
      <w:r w:rsidR="005C054F">
        <w:rPr>
          <w:rFonts w:ascii="Times New Roman" w:eastAsia="Times New Roman" w:hAnsi="Times New Roman" w:cs="Times New Roman"/>
          <w:sz w:val="28"/>
          <w:szCs w:val="28"/>
          <w:lang w:eastAsia="uk-UA"/>
        </w:rPr>
        <w:t>, адже з</w:t>
      </w:r>
      <w:r w:rsidRPr="005C054F">
        <w:rPr>
          <w:rFonts w:ascii="Times New Roman" w:eastAsia="Times New Roman" w:hAnsi="Times New Roman" w:cs="Times New Roman"/>
          <w:sz w:val="28"/>
          <w:szCs w:val="28"/>
          <w:lang w:eastAsia="uk-UA"/>
        </w:rPr>
        <w:t>авдяки каскаду великих заплавних озер (Ходжиєва, Плоске, Біле) та високій мозаїчності водно-болотних низин</w:t>
      </w:r>
      <w:r w:rsidR="005C054F">
        <w:rPr>
          <w:rFonts w:ascii="Times New Roman" w:eastAsia="Times New Roman" w:hAnsi="Times New Roman" w:cs="Times New Roman"/>
          <w:sz w:val="28"/>
          <w:szCs w:val="28"/>
          <w:lang w:eastAsia="uk-UA"/>
        </w:rPr>
        <w:t xml:space="preserve"> </w:t>
      </w:r>
      <w:r w:rsidR="005C054F" w:rsidRPr="005C054F">
        <w:rPr>
          <w:rFonts w:ascii="Times New Roman" w:eastAsia="Times New Roman" w:hAnsi="Times New Roman" w:cs="Times New Roman"/>
          <w:i/>
          <w:sz w:val="28"/>
          <w:szCs w:val="28"/>
          <w:lang w:eastAsia="uk-UA"/>
        </w:rPr>
        <w:t>рис. 3.2.7 та 3.2.8</w:t>
      </w:r>
      <w:r w:rsidR="005C054F">
        <w:rPr>
          <w:rFonts w:ascii="Times New Roman" w:eastAsia="Times New Roman" w:hAnsi="Times New Roman" w:cs="Times New Roman"/>
          <w:sz w:val="28"/>
          <w:szCs w:val="28"/>
          <w:lang w:eastAsia="uk-UA"/>
        </w:rPr>
        <w:t xml:space="preserve"> </w:t>
      </w:r>
      <w:r w:rsidRPr="005C054F">
        <w:rPr>
          <w:rFonts w:ascii="Times New Roman" w:eastAsia="Times New Roman" w:hAnsi="Times New Roman" w:cs="Times New Roman"/>
          <w:sz w:val="28"/>
          <w:szCs w:val="28"/>
          <w:lang w:eastAsia="uk-UA"/>
        </w:rPr>
        <w:t xml:space="preserve">, тут зосереджена </w:t>
      </w:r>
      <w:r w:rsidRPr="005C054F">
        <w:rPr>
          <w:rFonts w:ascii="Times New Roman" w:eastAsia="Times New Roman" w:hAnsi="Times New Roman" w:cs="Times New Roman"/>
          <w:bCs/>
          <w:sz w:val="28"/>
          <w:szCs w:val="28"/>
          <w:lang w:eastAsia="uk-UA"/>
        </w:rPr>
        <w:t>найбільша щільність гніздування та міграційного скупчення гідрофільної (водно-болотної) орнітофауни</w:t>
      </w:r>
      <w:r w:rsidRPr="005C054F">
        <w:rPr>
          <w:rFonts w:ascii="Times New Roman" w:eastAsia="Times New Roman" w:hAnsi="Times New Roman" w:cs="Times New Roman"/>
          <w:sz w:val="28"/>
          <w:szCs w:val="28"/>
          <w:lang w:eastAsia="uk-UA"/>
        </w:rPr>
        <w:t xml:space="preserve"> в регіоні</w:t>
      </w:r>
      <w:r w:rsidR="005C054F">
        <w:rPr>
          <w:rFonts w:ascii="Times New Roman" w:eastAsia="Times New Roman" w:hAnsi="Times New Roman" w:cs="Times New Roman"/>
          <w:sz w:val="28"/>
          <w:szCs w:val="28"/>
          <w:lang w:eastAsia="uk-UA"/>
        </w:rPr>
        <w:t xml:space="preserve"> </w:t>
      </w:r>
      <w:r w:rsidR="005C054F" w:rsidRPr="005C054F">
        <w:rPr>
          <w:rFonts w:ascii="Times New Roman" w:hAnsi="Times New Roman" w:cs="Times New Roman"/>
          <w:sz w:val="28"/>
          <w:szCs w:val="28"/>
        </w:rPr>
        <w:t>[за матеріалами автора]</w:t>
      </w:r>
      <w:r w:rsidR="005C054F" w:rsidRPr="005C054F">
        <w:rPr>
          <w:rFonts w:ascii="Times New Roman" w:eastAsia="Times New Roman" w:hAnsi="Times New Roman" w:cs="Times New Roman"/>
          <w:bCs/>
          <w:sz w:val="28"/>
          <w:szCs w:val="28"/>
          <w:lang w:eastAsia="uk-UA"/>
        </w:rPr>
        <w:t>.</w:t>
      </w:r>
    </w:p>
    <w:p w14:paraId="5193645A" w14:textId="00E1737A" w:rsidR="00FD1883" w:rsidRDefault="00FD1883" w:rsidP="008B6912">
      <w:pPr>
        <w:pStyle w:val="a9"/>
        <w:spacing w:before="0" w:beforeAutospacing="0" w:after="0" w:afterAutospacing="0" w:line="360" w:lineRule="auto"/>
        <w:jc w:val="both"/>
        <w:rPr>
          <w:sz w:val="28"/>
          <w:szCs w:val="28"/>
        </w:rPr>
      </w:pPr>
    </w:p>
    <w:tbl>
      <w:tblPr>
        <w:tblStyle w:val="a5"/>
        <w:tblW w:w="0" w:type="auto"/>
        <w:tblLook w:val="04A0" w:firstRow="1" w:lastRow="0" w:firstColumn="1" w:lastColumn="0" w:noHBand="0" w:noVBand="1"/>
      </w:tblPr>
      <w:tblGrid>
        <w:gridCol w:w="4970"/>
        <w:gridCol w:w="4778"/>
      </w:tblGrid>
      <w:tr w:rsidR="005C054F" w14:paraId="7F4D11E6" w14:textId="77777777" w:rsidTr="005C054F">
        <w:tc>
          <w:tcPr>
            <w:tcW w:w="4909" w:type="dxa"/>
          </w:tcPr>
          <w:p w14:paraId="46414E5D" w14:textId="1B272FF3" w:rsidR="005C054F" w:rsidRPr="005C054F" w:rsidRDefault="005C054F" w:rsidP="008B6912">
            <w:pPr>
              <w:pStyle w:val="a9"/>
              <w:spacing w:before="0" w:beforeAutospacing="0" w:after="0" w:afterAutospacing="0" w:line="360" w:lineRule="auto"/>
              <w:jc w:val="both"/>
              <w:rPr>
                <w:b/>
                <w:sz w:val="28"/>
                <w:szCs w:val="28"/>
              </w:rPr>
            </w:pPr>
            <w:r w:rsidRPr="005C054F">
              <w:rPr>
                <w:b/>
                <w:noProof/>
                <w:sz w:val="28"/>
                <w:szCs w:val="28"/>
              </w:rPr>
              <w:drawing>
                <wp:inline distT="0" distB="0" distL="0" distR="0" wp14:anchorId="496749EE" wp14:editId="5A7C29BB">
                  <wp:extent cx="3018989" cy="2183130"/>
                  <wp:effectExtent l="0" t="0" r="0"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038344" cy="2197126"/>
                          </a:xfrm>
                          <a:prstGeom prst="rect">
                            <a:avLst/>
                          </a:prstGeom>
                        </pic:spPr>
                      </pic:pic>
                    </a:graphicData>
                  </a:graphic>
                </wp:inline>
              </w:drawing>
            </w:r>
          </w:p>
        </w:tc>
        <w:tc>
          <w:tcPr>
            <w:tcW w:w="4720" w:type="dxa"/>
          </w:tcPr>
          <w:p w14:paraId="52681DD3" w14:textId="677F8BF1" w:rsidR="005C054F" w:rsidRDefault="005C054F" w:rsidP="008B6912">
            <w:pPr>
              <w:pStyle w:val="a9"/>
              <w:spacing w:before="0" w:beforeAutospacing="0" w:after="0" w:afterAutospacing="0" w:line="360" w:lineRule="auto"/>
              <w:jc w:val="both"/>
              <w:rPr>
                <w:sz w:val="28"/>
                <w:szCs w:val="28"/>
              </w:rPr>
            </w:pPr>
            <w:r w:rsidRPr="005C054F">
              <w:rPr>
                <w:noProof/>
                <w:sz w:val="28"/>
                <w:szCs w:val="28"/>
              </w:rPr>
              <w:drawing>
                <wp:inline distT="0" distB="0" distL="0" distR="0" wp14:anchorId="23289231" wp14:editId="58B534C5">
                  <wp:extent cx="2897478" cy="2183555"/>
                  <wp:effectExtent l="0" t="0" r="0" b="762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911660" cy="2194243"/>
                          </a:xfrm>
                          <a:prstGeom prst="rect">
                            <a:avLst/>
                          </a:prstGeom>
                        </pic:spPr>
                      </pic:pic>
                    </a:graphicData>
                  </a:graphic>
                </wp:inline>
              </w:drawing>
            </w:r>
          </w:p>
        </w:tc>
      </w:tr>
      <w:tr w:rsidR="005C054F" w14:paraId="70FE2F56" w14:textId="77777777" w:rsidTr="00B13749">
        <w:trPr>
          <w:trHeight w:val="994"/>
        </w:trPr>
        <w:tc>
          <w:tcPr>
            <w:tcW w:w="9629" w:type="dxa"/>
            <w:gridSpan w:val="2"/>
          </w:tcPr>
          <w:p w14:paraId="0CA354F0" w14:textId="23D80036" w:rsidR="005C054F" w:rsidRPr="00B13749" w:rsidRDefault="005C054F" w:rsidP="008B6912">
            <w:pPr>
              <w:spacing w:line="360" w:lineRule="auto"/>
              <w:ind w:firstLine="709"/>
              <w:jc w:val="center"/>
              <w:outlineLvl w:val="3"/>
              <w:rPr>
                <w:rFonts w:ascii="Times New Roman" w:eastAsia="Times New Roman" w:hAnsi="Times New Roman" w:cs="Times New Roman"/>
                <w:b/>
                <w:bCs/>
                <w:sz w:val="28"/>
                <w:szCs w:val="28"/>
                <w:lang w:eastAsia="uk-UA"/>
              </w:rPr>
            </w:pPr>
            <w:r w:rsidRPr="005C054F">
              <w:rPr>
                <w:rFonts w:ascii="Times New Roman" w:hAnsi="Times New Roman" w:cs="Times New Roman"/>
                <w:b/>
                <w:sz w:val="28"/>
                <w:szCs w:val="28"/>
              </w:rPr>
              <w:t xml:space="preserve">Рис. 3.2.7 та 3.2.8 Ландшафтні комплекси, які зосереджені в межах заказника </w:t>
            </w:r>
            <w:r w:rsidRPr="005C054F">
              <w:rPr>
                <w:rFonts w:ascii="Times New Roman" w:eastAsia="Times New Roman" w:hAnsi="Times New Roman" w:cs="Times New Roman"/>
                <w:b/>
                <w:bCs/>
                <w:sz w:val="28"/>
                <w:szCs w:val="28"/>
                <w:lang w:eastAsia="uk-UA"/>
              </w:rPr>
              <w:t xml:space="preserve">«Задінецько-Геніївські луки» </w:t>
            </w:r>
            <w:r w:rsidRPr="005C054F">
              <w:rPr>
                <w:rFonts w:ascii="Times New Roman" w:hAnsi="Times New Roman" w:cs="Times New Roman"/>
                <w:b/>
                <w:sz w:val="28"/>
                <w:szCs w:val="28"/>
              </w:rPr>
              <w:t>[за матеріалами автора]</w:t>
            </w:r>
          </w:p>
        </w:tc>
      </w:tr>
    </w:tbl>
    <w:p w14:paraId="6417C079" w14:textId="77777777" w:rsidR="005C054F" w:rsidRPr="00FD1883" w:rsidRDefault="005C054F" w:rsidP="008B6912">
      <w:pPr>
        <w:pStyle w:val="a9"/>
        <w:spacing w:before="0" w:beforeAutospacing="0" w:after="0" w:afterAutospacing="0" w:line="360" w:lineRule="auto"/>
        <w:jc w:val="both"/>
        <w:rPr>
          <w:sz w:val="28"/>
          <w:szCs w:val="28"/>
        </w:rPr>
      </w:pPr>
    </w:p>
    <w:p w14:paraId="001E21EA" w14:textId="12DDF5B1" w:rsidR="00D6369B" w:rsidRPr="00B13749" w:rsidRDefault="00B13749" w:rsidP="008B6912">
      <w:pPr>
        <w:pStyle w:val="a9"/>
        <w:spacing w:before="0" w:beforeAutospacing="0" w:after="0" w:afterAutospacing="0" w:line="360" w:lineRule="auto"/>
        <w:ind w:firstLine="709"/>
        <w:jc w:val="both"/>
        <w:rPr>
          <w:b/>
          <w:sz w:val="28"/>
          <w:szCs w:val="28"/>
        </w:rPr>
      </w:pPr>
      <w:r w:rsidRPr="00B13749">
        <w:rPr>
          <w:b/>
          <w:sz w:val="28"/>
          <w:szCs w:val="28"/>
          <w:lang w:val="ru-RU"/>
        </w:rPr>
        <w:t>3</w:t>
      </w:r>
      <w:r w:rsidRPr="00B13749">
        <w:rPr>
          <w:b/>
          <w:sz w:val="28"/>
          <w:szCs w:val="28"/>
        </w:rPr>
        <w:t>.3 Проблеми та перспективи створення нових об’єктів природно-заповідного фонду у Харківській</w:t>
      </w:r>
      <w:r w:rsidRPr="00B13749">
        <w:rPr>
          <w:b/>
        </w:rPr>
        <w:t xml:space="preserve"> </w:t>
      </w:r>
      <w:r w:rsidRPr="00B13749">
        <w:rPr>
          <w:b/>
          <w:sz w:val="28"/>
          <w:szCs w:val="28"/>
        </w:rPr>
        <w:t>області</w:t>
      </w:r>
    </w:p>
    <w:p w14:paraId="34A41229" w14:textId="77777777" w:rsidR="00172FDF" w:rsidRDefault="00D6369B" w:rsidP="008B6912">
      <w:pPr>
        <w:spacing w:after="0" w:line="360" w:lineRule="auto"/>
        <w:ind w:firstLine="709"/>
        <w:jc w:val="both"/>
        <w:rPr>
          <w:rFonts w:ascii="Times New Roman" w:hAnsi="Times New Roman" w:cs="Times New Roman"/>
          <w:b/>
          <w:sz w:val="28"/>
          <w:szCs w:val="28"/>
        </w:rPr>
      </w:pPr>
      <w:r w:rsidRPr="001A2864">
        <w:rPr>
          <w:rFonts w:ascii="Times New Roman" w:hAnsi="Times New Roman" w:cs="Times New Roman"/>
          <w:b/>
          <w:sz w:val="28"/>
          <w:szCs w:val="28"/>
        </w:rPr>
        <w:t xml:space="preserve"> </w:t>
      </w:r>
    </w:p>
    <w:p w14:paraId="6C17B0F9" w14:textId="23A9ECD7" w:rsidR="00BA5D2B" w:rsidRPr="00BA5D2B" w:rsidRDefault="001C61BD" w:rsidP="008B6912">
      <w:pPr>
        <w:spacing w:after="0" w:line="360" w:lineRule="auto"/>
        <w:ind w:firstLine="709"/>
        <w:jc w:val="both"/>
        <w:rPr>
          <w:rFonts w:ascii="Times New Roman" w:eastAsia="Times New Roman" w:hAnsi="Times New Roman" w:cs="Times New Roman"/>
          <w:sz w:val="28"/>
          <w:szCs w:val="28"/>
          <w:lang w:eastAsia="uk-UA"/>
        </w:rPr>
      </w:pPr>
      <w:r w:rsidRPr="00BA5D2B">
        <w:rPr>
          <w:rFonts w:ascii="Times New Roman" w:hAnsi="Times New Roman" w:cs="Times New Roman"/>
          <w:sz w:val="28"/>
          <w:szCs w:val="28"/>
        </w:rPr>
        <w:t>Наведені у попередньому підрозділі науков</w:t>
      </w:r>
      <w:r w:rsidR="007C5BC1">
        <w:rPr>
          <w:rFonts w:ascii="Times New Roman" w:hAnsi="Times New Roman" w:cs="Times New Roman"/>
          <w:sz w:val="28"/>
          <w:szCs w:val="28"/>
        </w:rPr>
        <w:t>і</w:t>
      </w:r>
      <w:r w:rsidRPr="00BA5D2B">
        <w:rPr>
          <w:rFonts w:ascii="Times New Roman" w:hAnsi="Times New Roman" w:cs="Times New Roman"/>
          <w:sz w:val="28"/>
          <w:szCs w:val="28"/>
        </w:rPr>
        <w:t xml:space="preserve"> обґрунтування</w:t>
      </w:r>
      <w:r w:rsidR="00BA5D2B" w:rsidRPr="00BA5D2B">
        <w:rPr>
          <w:rFonts w:ascii="Times New Roman" w:hAnsi="Times New Roman" w:cs="Times New Roman"/>
          <w:sz w:val="28"/>
          <w:szCs w:val="28"/>
        </w:rPr>
        <w:t xml:space="preserve"> проектованих територій</w:t>
      </w:r>
      <w:r w:rsidRPr="00BA5D2B">
        <w:rPr>
          <w:rFonts w:ascii="Times New Roman" w:hAnsi="Times New Roman" w:cs="Times New Roman"/>
          <w:sz w:val="28"/>
          <w:szCs w:val="28"/>
        </w:rPr>
        <w:t xml:space="preserve"> свідчать про їхню </w:t>
      </w:r>
      <w:r w:rsidR="00BA5D2B" w:rsidRPr="00BA5D2B">
        <w:rPr>
          <w:rFonts w:ascii="Times New Roman" w:hAnsi="Times New Roman" w:cs="Times New Roman"/>
          <w:sz w:val="28"/>
          <w:szCs w:val="28"/>
        </w:rPr>
        <w:t>готовністю вже зараз бути частиною ПЗФ України. Проте а</w:t>
      </w:r>
      <w:r w:rsidRPr="00BA5D2B">
        <w:rPr>
          <w:rFonts w:ascii="Times New Roman" w:hAnsi="Times New Roman" w:cs="Times New Roman"/>
          <w:sz w:val="28"/>
          <w:szCs w:val="28"/>
        </w:rPr>
        <w:t>наліз рішень органів місцевого самоврядування</w:t>
      </w:r>
      <w:r w:rsidR="00ED0E03">
        <w:rPr>
          <w:rFonts w:ascii="Times New Roman" w:hAnsi="Times New Roman" w:cs="Times New Roman"/>
          <w:sz w:val="28"/>
          <w:szCs w:val="28"/>
        </w:rPr>
        <w:t xml:space="preserve"> (далі – ОМС)</w:t>
      </w:r>
      <w:r w:rsidRPr="00BA5D2B">
        <w:rPr>
          <w:rFonts w:ascii="Times New Roman" w:hAnsi="Times New Roman" w:cs="Times New Roman"/>
          <w:sz w:val="28"/>
          <w:szCs w:val="28"/>
        </w:rPr>
        <w:t xml:space="preserve"> </w:t>
      </w:r>
      <w:r w:rsidR="00BA5D2B" w:rsidRPr="00BA5D2B">
        <w:rPr>
          <w:rFonts w:ascii="Times New Roman" w:hAnsi="Times New Roman" w:cs="Times New Roman"/>
          <w:sz w:val="28"/>
          <w:szCs w:val="28"/>
        </w:rPr>
        <w:t>вважає це інакшим</w:t>
      </w:r>
      <w:r w:rsidR="00ED0E03">
        <w:rPr>
          <w:rFonts w:ascii="Times New Roman" w:hAnsi="Times New Roman" w:cs="Times New Roman"/>
          <w:sz w:val="28"/>
          <w:szCs w:val="28"/>
        </w:rPr>
        <w:t xml:space="preserve"> </w:t>
      </w:r>
      <w:r w:rsidR="00BA5D2B" w:rsidRPr="00BA5D2B">
        <w:rPr>
          <w:rFonts w:ascii="Times New Roman" w:eastAsia="Times New Roman" w:hAnsi="Times New Roman" w:cs="Times New Roman"/>
          <w:sz w:val="28"/>
          <w:szCs w:val="28"/>
          <w:lang w:eastAsia="uk-UA"/>
        </w:rPr>
        <w:t>[за матеріалами автора].</w:t>
      </w:r>
    </w:p>
    <w:p w14:paraId="67E45196" w14:textId="48EFC81A" w:rsidR="00172FDF" w:rsidRPr="00172FDF" w:rsidRDefault="00172FDF" w:rsidP="008B6912">
      <w:pPr>
        <w:pStyle w:val="a9"/>
        <w:spacing w:before="0" w:beforeAutospacing="0" w:after="0" w:afterAutospacing="0" w:line="360" w:lineRule="auto"/>
        <w:ind w:firstLine="709"/>
        <w:jc w:val="both"/>
        <w:rPr>
          <w:sz w:val="28"/>
          <w:szCs w:val="28"/>
        </w:rPr>
      </w:pPr>
      <w:r w:rsidRPr="00172FDF">
        <w:rPr>
          <w:sz w:val="28"/>
          <w:szCs w:val="28"/>
        </w:rPr>
        <w:t xml:space="preserve">Головним бар'єром у процесі розширення заповідної мережі є тотальне упередження місцевої влади щодо того, що статус ПЗФ консервує економічний розвиток і приносить громаді лише фінансові збитки та правові обмеження. Водночас методичні рекомендації для </w:t>
      </w:r>
      <w:r w:rsidR="00BA5D2B">
        <w:rPr>
          <w:sz w:val="28"/>
          <w:szCs w:val="28"/>
        </w:rPr>
        <w:t>ТГ</w:t>
      </w:r>
      <w:r w:rsidRPr="00172FDF">
        <w:rPr>
          <w:sz w:val="28"/>
          <w:szCs w:val="28"/>
        </w:rPr>
        <w:t xml:space="preserve"> доводять, що створення об'єктів ПЗФ є не тягарем, а інструментом сталого розвитку, який забезпечує громаду екосистемними послугами, захищає від кліматичних шоків, залучає міжнародні </w:t>
      </w:r>
      <w:r w:rsidRPr="00172FDF">
        <w:rPr>
          <w:sz w:val="28"/>
          <w:szCs w:val="28"/>
        </w:rPr>
        <w:lastRenderedPageBreak/>
        <w:t>інвестиції та створює умови для розвитку зеленого туризму і альтернативної зайнятості населення</w:t>
      </w:r>
      <w:r w:rsidR="00BA5D2B">
        <w:rPr>
          <w:sz w:val="28"/>
          <w:szCs w:val="28"/>
        </w:rPr>
        <w:t xml:space="preserve"> </w:t>
      </w:r>
      <w:r w:rsidR="00BA5D2B" w:rsidRPr="00BA5D2B">
        <w:rPr>
          <w:sz w:val="28"/>
          <w:szCs w:val="28"/>
        </w:rPr>
        <w:t>[за матеріалами автора].</w:t>
      </w:r>
    </w:p>
    <w:p w14:paraId="3D1ADD0E" w14:textId="3EB30110" w:rsidR="00172FDF" w:rsidRPr="00172FDF" w:rsidRDefault="00BA5D2B" w:rsidP="008B6912">
      <w:pPr>
        <w:pStyle w:val="a9"/>
        <w:spacing w:before="0" w:beforeAutospacing="0" w:after="0" w:afterAutospacing="0" w:line="360" w:lineRule="auto"/>
        <w:ind w:firstLine="709"/>
        <w:jc w:val="both"/>
        <w:rPr>
          <w:sz w:val="28"/>
          <w:szCs w:val="28"/>
        </w:rPr>
      </w:pPr>
      <w:r>
        <w:rPr>
          <w:sz w:val="28"/>
          <w:szCs w:val="28"/>
        </w:rPr>
        <w:t xml:space="preserve">Наприклад, </w:t>
      </w:r>
      <w:r w:rsidR="00172FDF" w:rsidRPr="00172FDF">
        <w:rPr>
          <w:sz w:val="28"/>
          <w:szCs w:val="28"/>
        </w:rPr>
        <w:t xml:space="preserve">офіційне рішення сесії Донецької селищної ради Ізюмського району № 3385-VIII від 18 червня 2025 року, яким було затверджено висновок про недоцільність створення одразу чотирьох ландшафтних заказників, </w:t>
      </w:r>
      <w:r>
        <w:rPr>
          <w:sz w:val="28"/>
          <w:szCs w:val="28"/>
        </w:rPr>
        <w:t>с</w:t>
      </w:r>
      <w:r w:rsidR="00172FDF" w:rsidRPr="00172FDF">
        <w:rPr>
          <w:sz w:val="28"/>
          <w:szCs w:val="28"/>
        </w:rPr>
        <w:t xml:space="preserve">елищна рада обґрунтувала відмову ризиком порушення прав та інтересів мешканців громади через наявність у межах запропонованих заповідних контурів ділянок, які </w:t>
      </w:r>
      <w:r w:rsidR="00E64040">
        <w:rPr>
          <w:sz w:val="28"/>
          <w:szCs w:val="28"/>
        </w:rPr>
        <w:t>належать</w:t>
      </w:r>
      <w:r w:rsidR="00172FDF" w:rsidRPr="00172FDF">
        <w:rPr>
          <w:sz w:val="28"/>
          <w:szCs w:val="28"/>
        </w:rPr>
        <w:t xml:space="preserve"> до земель товарного сільськогосподарського виробництва, а також територій, що традиційно використовуються як місця масового відпочинку населення. </w:t>
      </w:r>
      <w:r>
        <w:rPr>
          <w:sz w:val="28"/>
          <w:szCs w:val="28"/>
        </w:rPr>
        <w:t>Однак с</w:t>
      </w:r>
      <w:r w:rsidR="00172FDF" w:rsidRPr="00172FDF">
        <w:rPr>
          <w:sz w:val="28"/>
          <w:szCs w:val="28"/>
        </w:rPr>
        <w:t>творення ландшафтного заказника не передбачає конфіскації чи вилучення земельних ділянок у поточних власників, не змінює чинну форму власності, а лише встановлює межі природоохоронного режиму. Місцеві жителі не втрачають право користування, оскільки на землях</w:t>
      </w:r>
      <w:r>
        <w:rPr>
          <w:sz w:val="28"/>
          <w:szCs w:val="28"/>
        </w:rPr>
        <w:t xml:space="preserve"> заказників</w:t>
      </w:r>
      <w:r w:rsidR="00172FDF" w:rsidRPr="00172FDF">
        <w:rPr>
          <w:sz w:val="28"/>
          <w:szCs w:val="28"/>
        </w:rPr>
        <w:t xml:space="preserve"> дозволяється продовжувати традиційне та безпечне для природи господарювання у формі випасання худоби, </w:t>
      </w:r>
      <w:r>
        <w:rPr>
          <w:sz w:val="28"/>
          <w:szCs w:val="28"/>
        </w:rPr>
        <w:t xml:space="preserve">сінокосіння або </w:t>
      </w:r>
      <w:r w:rsidR="00172FDF" w:rsidRPr="00172FDF">
        <w:rPr>
          <w:sz w:val="28"/>
          <w:szCs w:val="28"/>
        </w:rPr>
        <w:t xml:space="preserve">рекреації. Основним </w:t>
      </w:r>
      <w:r w:rsidR="00ED0E03">
        <w:rPr>
          <w:sz w:val="28"/>
          <w:szCs w:val="28"/>
        </w:rPr>
        <w:t>та</w:t>
      </w:r>
      <w:r w:rsidR="00172FDF" w:rsidRPr="00172FDF">
        <w:rPr>
          <w:sz w:val="28"/>
          <w:szCs w:val="28"/>
        </w:rPr>
        <w:t xml:space="preserve"> фактично єдиним суворим обмеженням стає заборона на зміну цільового призначення та перетворення цих збережених природних біотопів у ріллю</w:t>
      </w:r>
      <w:r w:rsidR="00ED0E03">
        <w:rPr>
          <w:sz w:val="28"/>
          <w:szCs w:val="28"/>
        </w:rPr>
        <w:t xml:space="preserve">. Усі ці правові аспекти були прописані у наукових </w:t>
      </w:r>
      <w:r w:rsidR="00ED0E03" w:rsidRPr="00BA5D2B">
        <w:rPr>
          <w:sz w:val="28"/>
          <w:szCs w:val="28"/>
        </w:rPr>
        <w:t>обґрунтування</w:t>
      </w:r>
      <w:r w:rsidR="00ED0E03">
        <w:rPr>
          <w:sz w:val="28"/>
          <w:szCs w:val="28"/>
        </w:rPr>
        <w:t xml:space="preserve">х окремими розділами під назвами </w:t>
      </w:r>
      <w:r w:rsidR="00ED0E03" w:rsidRPr="00FD1883">
        <w:rPr>
          <w:sz w:val="28"/>
          <w:szCs w:val="28"/>
        </w:rPr>
        <w:t>«</w:t>
      </w:r>
      <w:r w:rsidR="00ED0E03">
        <w:rPr>
          <w:sz w:val="28"/>
          <w:szCs w:val="28"/>
        </w:rPr>
        <w:t>Перелік видів діяльності, що пропонується заборонити або обмежити</w:t>
      </w:r>
      <w:r w:rsidR="00ED0E03" w:rsidRPr="00FD1883">
        <w:rPr>
          <w:sz w:val="28"/>
          <w:szCs w:val="28"/>
        </w:rPr>
        <w:t>»</w:t>
      </w:r>
      <w:r w:rsidR="00ED0E03">
        <w:rPr>
          <w:sz w:val="28"/>
          <w:szCs w:val="28"/>
        </w:rPr>
        <w:t xml:space="preserve"> та </w:t>
      </w:r>
      <w:r w:rsidR="00ED0E03" w:rsidRPr="00FD1883">
        <w:rPr>
          <w:sz w:val="28"/>
          <w:szCs w:val="28"/>
        </w:rPr>
        <w:t>«</w:t>
      </w:r>
      <w:r w:rsidR="00ED0E03">
        <w:rPr>
          <w:sz w:val="28"/>
          <w:szCs w:val="28"/>
        </w:rPr>
        <w:t>Перелік дозволених видів діяльності</w:t>
      </w:r>
      <w:r w:rsidR="00ED0E03" w:rsidRPr="00FD1883">
        <w:rPr>
          <w:sz w:val="28"/>
          <w:szCs w:val="28"/>
        </w:rPr>
        <w:t>»</w:t>
      </w:r>
      <w:r w:rsidR="00ED0E03">
        <w:rPr>
          <w:sz w:val="28"/>
          <w:szCs w:val="28"/>
        </w:rPr>
        <w:t xml:space="preserve"> </w:t>
      </w:r>
      <w:r w:rsidR="00ED0E03" w:rsidRPr="00BA5D2B">
        <w:rPr>
          <w:sz w:val="28"/>
          <w:szCs w:val="28"/>
        </w:rPr>
        <w:t>[за матеріалами автора].</w:t>
      </w:r>
    </w:p>
    <w:p w14:paraId="4A9F3BB3" w14:textId="0A3630A4" w:rsidR="00172FDF" w:rsidRPr="00172FDF" w:rsidRDefault="00ED0E03" w:rsidP="008B6912">
      <w:pPr>
        <w:pStyle w:val="a9"/>
        <w:spacing w:before="0" w:beforeAutospacing="0" w:after="0" w:afterAutospacing="0" w:line="360" w:lineRule="auto"/>
        <w:ind w:firstLine="709"/>
        <w:jc w:val="both"/>
        <w:rPr>
          <w:sz w:val="28"/>
          <w:szCs w:val="28"/>
        </w:rPr>
      </w:pPr>
      <w:r>
        <w:rPr>
          <w:sz w:val="28"/>
          <w:szCs w:val="28"/>
        </w:rPr>
        <w:t>У</w:t>
      </w:r>
      <w:r w:rsidR="00172FDF" w:rsidRPr="00172FDF">
        <w:rPr>
          <w:sz w:val="28"/>
          <w:szCs w:val="28"/>
        </w:rPr>
        <w:t xml:space="preserve"> відповіді Зміївської міської ради Чугуївського району № 01-13/2347 від 11 квітня 2025 року </w:t>
      </w:r>
      <w:r>
        <w:rPr>
          <w:sz w:val="28"/>
          <w:szCs w:val="28"/>
        </w:rPr>
        <w:t>ОМС</w:t>
      </w:r>
      <w:r w:rsidR="00172FDF" w:rsidRPr="00172FDF">
        <w:rPr>
          <w:sz w:val="28"/>
          <w:szCs w:val="28"/>
        </w:rPr>
        <w:t xml:space="preserve"> вислови</w:t>
      </w:r>
      <w:r>
        <w:rPr>
          <w:sz w:val="28"/>
          <w:szCs w:val="28"/>
        </w:rPr>
        <w:t>ли</w:t>
      </w:r>
      <w:r w:rsidR="00172FDF" w:rsidRPr="00172FDF">
        <w:rPr>
          <w:sz w:val="28"/>
          <w:szCs w:val="28"/>
        </w:rPr>
        <w:t xml:space="preserve"> категоричне заперечення проти створення ландшафтного заказника </w:t>
      </w:r>
      <w:r w:rsidRPr="00FD1883">
        <w:rPr>
          <w:sz w:val="28"/>
          <w:szCs w:val="28"/>
        </w:rPr>
        <w:t>«</w:t>
      </w:r>
      <w:r w:rsidR="00172FDF" w:rsidRPr="00172FDF">
        <w:rPr>
          <w:sz w:val="28"/>
          <w:szCs w:val="28"/>
        </w:rPr>
        <w:t>Задінецько-Геніївські луки</w:t>
      </w:r>
      <w:r w:rsidRPr="00FD1883">
        <w:rPr>
          <w:sz w:val="28"/>
          <w:szCs w:val="28"/>
        </w:rPr>
        <w:t>»</w:t>
      </w:r>
      <w:r w:rsidR="00172FDF" w:rsidRPr="00172FDF">
        <w:rPr>
          <w:sz w:val="28"/>
          <w:szCs w:val="28"/>
        </w:rPr>
        <w:t xml:space="preserve">, посилаючись на те, що запроектовані межі частково накладаються на невитребувані та нерозподілені земельні частки або паї реформованих колективних сільськогосподарських підприємств. Оскільки ці ділянки у </w:t>
      </w:r>
      <w:r w:rsidR="007C5BC1">
        <w:rPr>
          <w:sz w:val="28"/>
          <w:szCs w:val="28"/>
        </w:rPr>
        <w:t>ДЗК</w:t>
      </w:r>
      <w:r w:rsidR="00172FDF" w:rsidRPr="00172FDF">
        <w:rPr>
          <w:sz w:val="28"/>
          <w:szCs w:val="28"/>
        </w:rPr>
        <w:t xml:space="preserve"> номінально мають цільове призначення для ведення товарного сільськогосподарського виробництва (код КВЦПЗ 01.01), міська рада трактує це як нездоланну юридичну суперечність із заповідним статусом. ОМС стверджує, що без проведення попередньої масштабної та дорогої </w:t>
      </w:r>
      <w:r w:rsidR="00172FDF" w:rsidRPr="00172FDF">
        <w:rPr>
          <w:sz w:val="28"/>
          <w:szCs w:val="28"/>
        </w:rPr>
        <w:lastRenderedPageBreak/>
        <w:t xml:space="preserve">інвентаризації земель і чіткого винесення меж кожної приватної ділянки в натуру погодження </w:t>
      </w:r>
      <w:r>
        <w:rPr>
          <w:sz w:val="28"/>
          <w:szCs w:val="28"/>
        </w:rPr>
        <w:t xml:space="preserve">клопотань </w:t>
      </w:r>
      <w:r w:rsidR="00172FDF" w:rsidRPr="00172FDF">
        <w:rPr>
          <w:sz w:val="28"/>
          <w:szCs w:val="28"/>
        </w:rPr>
        <w:t>є неможливим. Така позиція створює тривале процедурне затягування часу</w:t>
      </w:r>
      <w:r w:rsidR="00744DD2" w:rsidRPr="00744DD2">
        <w:rPr>
          <w:sz w:val="28"/>
          <w:szCs w:val="28"/>
        </w:rPr>
        <w:t xml:space="preserve"> </w:t>
      </w:r>
      <w:r w:rsidR="00744DD2" w:rsidRPr="00BA5D2B">
        <w:rPr>
          <w:sz w:val="28"/>
          <w:szCs w:val="28"/>
        </w:rPr>
        <w:t>[за матеріалами автора].</w:t>
      </w:r>
    </w:p>
    <w:p w14:paraId="59C22528" w14:textId="3CBDA2EB" w:rsidR="00172FDF" w:rsidRPr="00172FDF" w:rsidRDefault="00172FDF" w:rsidP="008B6912">
      <w:pPr>
        <w:pStyle w:val="a9"/>
        <w:spacing w:before="0" w:beforeAutospacing="0" w:after="0" w:afterAutospacing="0" w:line="360" w:lineRule="auto"/>
        <w:ind w:firstLine="709"/>
        <w:jc w:val="both"/>
        <w:rPr>
          <w:sz w:val="28"/>
          <w:szCs w:val="28"/>
        </w:rPr>
      </w:pPr>
      <w:r w:rsidRPr="00172FDF">
        <w:rPr>
          <w:sz w:val="28"/>
          <w:szCs w:val="28"/>
        </w:rPr>
        <w:t>Іншим</w:t>
      </w:r>
      <w:r w:rsidR="00744DD2">
        <w:rPr>
          <w:sz w:val="28"/>
          <w:szCs w:val="28"/>
        </w:rPr>
        <w:t>и</w:t>
      </w:r>
      <w:r w:rsidRPr="00172FDF">
        <w:rPr>
          <w:sz w:val="28"/>
          <w:szCs w:val="28"/>
        </w:rPr>
        <w:t xml:space="preserve"> поширеним</w:t>
      </w:r>
      <w:r w:rsidR="00744DD2">
        <w:rPr>
          <w:sz w:val="28"/>
          <w:szCs w:val="28"/>
        </w:rPr>
        <w:t xml:space="preserve">и відповідями </w:t>
      </w:r>
      <w:r w:rsidRPr="00172FDF">
        <w:rPr>
          <w:sz w:val="28"/>
          <w:szCs w:val="28"/>
        </w:rPr>
        <w:t xml:space="preserve">є винесення умовних погоджень, що містять завідомо невиконувані вимоги. </w:t>
      </w:r>
      <w:r w:rsidR="00744DD2">
        <w:rPr>
          <w:sz w:val="28"/>
          <w:szCs w:val="28"/>
        </w:rPr>
        <w:t>Такий</w:t>
      </w:r>
      <w:r w:rsidRPr="00172FDF">
        <w:rPr>
          <w:sz w:val="28"/>
          <w:szCs w:val="28"/>
        </w:rPr>
        <w:t xml:space="preserve"> підхід чітко </w:t>
      </w:r>
      <w:r w:rsidR="00744DD2">
        <w:rPr>
          <w:sz w:val="28"/>
          <w:szCs w:val="28"/>
        </w:rPr>
        <w:t>простежується</w:t>
      </w:r>
      <w:r w:rsidRPr="00172FDF">
        <w:rPr>
          <w:sz w:val="28"/>
          <w:szCs w:val="28"/>
        </w:rPr>
        <w:t xml:space="preserve"> у листі Балаклійської міської військової адміністрації № 04-08/2742 від 5 червня 2025 року. </w:t>
      </w:r>
      <w:r w:rsidR="00744DD2">
        <w:rPr>
          <w:sz w:val="28"/>
          <w:szCs w:val="28"/>
        </w:rPr>
        <w:t>Вони</w:t>
      </w:r>
      <w:r w:rsidRPr="00172FDF">
        <w:rPr>
          <w:sz w:val="28"/>
          <w:szCs w:val="28"/>
        </w:rPr>
        <w:t xml:space="preserve"> формально нада</w:t>
      </w:r>
      <w:r w:rsidR="00744DD2">
        <w:rPr>
          <w:sz w:val="28"/>
          <w:szCs w:val="28"/>
        </w:rPr>
        <w:t>ли</w:t>
      </w:r>
      <w:r w:rsidRPr="00172FDF">
        <w:rPr>
          <w:sz w:val="28"/>
          <w:szCs w:val="28"/>
        </w:rPr>
        <w:t xml:space="preserve"> згоду на включення частини земель до складу проектованого заказника </w:t>
      </w:r>
      <w:r w:rsidR="00744DD2" w:rsidRPr="00FD1883">
        <w:rPr>
          <w:sz w:val="28"/>
          <w:szCs w:val="28"/>
        </w:rPr>
        <w:t>«</w:t>
      </w:r>
      <w:r w:rsidRPr="00172FDF">
        <w:rPr>
          <w:sz w:val="28"/>
          <w:szCs w:val="28"/>
        </w:rPr>
        <w:t>Бишкінські степи</w:t>
      </w:r>
      <w:r w:rsidR="00744DD2" w:rsidRPr="00FD1883">
        <w:rPr>
          <w:sz w:val="28"/>
          <w:szCs w:val="28"/>
        </w:rPr>
        <w:t>»</w:t>
      </w:r>
      <w:r w:rsidRPr="00172FDF">
        <w:rPr>
          <w:sz w:val="28"/>
          <w:szCs w:val="28"/>
        </w:rPr>
        <w:t xml:space="preserve"> на площі 181,50 гектара, проте супроводи</w:t>
      </w:r>
      <w:r w:rsidR="00744DD2">
        <w:rPr>
          <w:sz w:val="28"/>
          <w:szCs w:val="28"/>
        </w:rPr>
        <w:t>ли</w:t>
      </w:r>
      <w:r w:rsidRPr="00172FDF">
        <w:rPr>
          <w:sz w:val="28"/>
          <w:szCs w:val="28"/>
        </w:rPr>
        <w:t xml:space="preserve"> це рішення жорсткою відсильною нормою. Відповідно до неї, створення об'єкта ПЗФ можливе лише за умови попереднього індивідуального узгодження цього питання з кожним окремим власником майнових паїв колишнього колективного сільськогосподарського підприємства. Оскільки значна частина цих земель перебуває у невизначеному правовому статусі, багато пайовиків або їхніх спадкоємців відсутні у сучасних реєстрах, а частина населення евакуювалася через безпекові фактори, виконання такої вимоги є технічно неможлив</w:t>
      </w:r>
      <w:r w:rsidR="007C5BC1">
        <w:rPr>
          <w:sz w:val="28"/>
          <w:szCs w:val="28"/>
        </w:rPr>
        <w:t>ою</w:t>
      </w:r>
      <w:r w:rsidR="00744DD2" w:rsidRPr="00744DD2">
        <w:rPr>
          <w:sz w:val="28"/>
          <w:szCs w:val="28"/>
        </w:rPr>
        <w:t xml:space="preserve"> </w:t>
      </w:r>
      <w:r w:rsidR="00744DD2" w:rsidRPr="00BA5D2B">
        <w:rPr>
          <w:sz w:val="28"/>
          <w:szCs w:val="28"/>
        </w:rPr>
        <w:t>[за матеріалами автора].</w:t>
      </w:r>
    </w:p>
    <w:p w14:paraId="03FDC4A0" w14:textId="0577D34F" w:rsidR="00744DD2" w:rsidRDefault="00744DD2" w:rsidP="008B6912">
      <w:pPr>
        <w:pStyle w:val="a9"/>
        <w:spacing w:before="0" w:beforeAutospacing="0" w:after="0" w:afterAutospacing="0" w:line="360" w:lineRule="auto"/>
        <w:ind w:firstLine="709"/>
        <w:jc w:val="both"/>
        <w:rPr>
          <w:sz w:val="28"/>
          <w:szCs w:val="28"/>
        </w:rPr>
      </w:pPr>
      <w:r>
        <w:rPr>
          <w:sz w:val="28"/>
          <w:szCs w:val="28"/>
        </w:rPr>
        <w:t>Були і інші відмови</w:t>
      </w:r>
      <w:r w:rsidR="00172FDF" w:rsidRPr="00172FDF">
        <w:rPr>
          <w:sz w:val="28"/>
          <w:szCs w:val="28"/>
        </w:rPr>
        <w:t>, коли воєнн</w:t>
      </w:r>
      <w:r>
        <w:rPr>
          <w:sz w:val="28"/>
          <w:szCs w:val="28"/>
        </w:rPr>
        <w:t>ий</w:t>
      </w:r>
      <w:r w:rsidR="00172FDF" w:rsidRPr="00172FDF">
        <w:rPr>
          <w:sz w:val="28"/>
          <w:szCs w:val="28"/>
        </w:rPr>
        <w:t xml:space="preserve"> стан використовується як універсальний привід для відтермінування</w:t>
      </w:r>
      <w:r>
        <w:rPr>
          <w:sz w:val="28"/>
          <w:szCs w:val="28"/>
        </w:rPr>
        <w:t xml:space="preserve"> створення нових об’єктів ПЗФ</w:t>
      </w:r>
      <w:r w:rsidR="00172FDF" w:rsidRPr="00172FDF">
        <w:rPr>
          <w:sz w:val="28"/>
          <w:szCs w:val="28"/>
        </w:rPr>
        <w:t>. Лист виконавчого комітету Олексіївської сільської ради Лозівського району № 03-34/1671 від 26 червня 2025 року прямо пропонує повністю відкласти розгляд клопотання щодо створення нових об'єктів ПЗФ до моменту офіційного припинення або скасування воєнного стану в Україні, аргументуючи це прифронтовим статусом Харківської області та близькістю до зони ведення бойових дій. У свою чергу, Слобожанська міська рада Чугуївського району у листі № 3699/03-03 від 16 червня 2025 року обрала суто процедурне дистанціювання, обмежившись інформуванням про направлення матеріалів щодо чотирьох заказників на розгляд постійної депутатської комісії з питань земельних відносин та екології без винесення жодного змістовного рішенн</w:t>
      </w:r>
      <w:r>
        <w:rPr>
          <w:sz w:val="28"/>
          <w:szCs w:val="28"/>
        </w:rPr>
        <w:t>я</w:t>
      </w:r>
      <w:r w:rsidRPr="00744DD2">
        <w:rPr>
          <w:sz w:val="28"/>
          <w:szCs w:val="28"/>
        </w:rPr>
        <w:t xml:space="preserve"> </w:t>
      </w:r>
      <w:r w:rsidRPr="00BA5D2B">
        <w:rPr>
          <w:sz w:val="28"/>
          <w:szCs w:val="28"/>
        </w:rPr>
        <w:t>[за матеріалами автора].</w:t>
      </w:r>
    </w:p>
    <w:p w14:paraId="1161636F" w14:textId="086749AC" w:rsidR="00744DD2" w:rsidRDefault="00744DD2" w:rsidP="008B6912">
      <w:pPr>
        <w:pStyle w:val="a9"/>
        <w:spacing w:before="0" w:beforeAutospacing="0" w:after="0" w:afterAutospacing="0" w:line="360" w:lineRule="auto"/>
        <w:ind w:firstLine="709"/>
        <w:jc w:val="both"/>
        <w:rPr>
          <w:sz w:val="28"/>
          <w:szCs w:val="28"/>
        </w:rPr>
      </w:pPr>
      <w:r>
        <w:rPr>
          <w:sz w:val="28"/>
          <w:szCs w:val="28"/>
        </w:rPr>
        <w:lastRenderedPageBreak/>
        <w:t xml:space="preserve">Проте аналіз </w:t>
      </w:r>
      <w:r w:rsidR="00D64265">
        <w:rPr>
          <w:sz w:val="28"/>
          <w:szCs w:val="28"/>
        </w:rPr>
        <w:t>статистичних даних за минулі роки доводить, що нинішнє уповільнення процесів заповідання не пов’язане виключно з війною. Це тривала системна проблема. Після 2010 року, коли область додала до свого ПЗФ 6623 га, збільшення заповідних площ майже повністю зупинилось, а</w:t>
      </w:r>
      <w:r w:rsidR="00391A0D">
        <w:rPr>
          <w:sz w:val="28"/>
          <w:szCs w:val="28"/>
        </w:rPr>
        <w:t xml:space="preserve"> приріст</w:t>
      </w:r>
      <w:r w:rsidR="00D64265">
        <w:rPr>
          <w:sz w:val="28"/>
          <w:szCs w:val="28"/>
        </w:rPr>
        <w:t xml:space="preserve"> щорічн</w:t>
      </w:r>
      <w:r w:rsidR="00391A0D">
        <w:rPr>
          <w:sz w:val="28"/>
          <w:szCs w:val="28"/>
        </w:rPr>
        <w:t xml:space="preserve">их </w:t>
      </w:r>
      <w:r w:rsidR="00D64265">
        <w:rPr>
          <w:sz w:val="28"/>
          <w:szCs w:val="28"/>
        </w:rPr>
        <w:t>показник</w:t>
      </w:r>
      <w:r w:rsidR="00391A0D">
        <w:rPr>
          <w:sz w:val="28"/>
          <w:szCs w:val="28"/>
        </w:rPr>
        <w:t>ів</w:t>
      </w:r>
      <w:r w:rsidR="00D64265">
        <w:rPr>
          <w:sz w:val="28"/>
          <w:szCs w:val="28"/>
        </w:rPr>
        <w:t xml:space="preserve"> стали нульовими або мінімальними </w:t>
      </w:r>
      <w:r w:rsidR="00D64265" w:rsidRPr="00BA5D2B">
        <w:rPr>
          <w:sz w:val="28"/>
          <w:szCs w:val="28"/>
        </w:rPr>
        <w:t>[за матеріалами автора].</w:t>
      </w:r>
    </w:p>
    <w:p w14:paraId="288C9E9F" w14:textId="0F4EAFAB" w:rsidR="00172FDF" w:rsidRPr="00792E99" w:rsidRDefault="00D64265" w:rsidP="008B6912">
      <w:pPr>
        <w:spacing w:after="0" w:line="360" w:lineRule="auto"/>
        <w:ind w:firstLine="709"/>
        <w:jc w:val="both"/>
        <w:rPr>
          <w:rFonts w:ascii="Times New Roman" w:eastAsia="Times New Roman" w:hAnsi="Times New Roman" w:cs="Times New Roman"/>
          <w:sz w:val="28"/>
          <w:szCs w:val="28"/>
          <w:lang w:eastAsia="uk-UA"/>
        </w:rPr>
      </w:pPr>
      <w:r w:rsidRPr="00792E99">
        <w:rPr>
          <w:rFonts w:ascii="Times New Roman" w:hAnsi="Times New Roman" w:cs="Times New Roman"/>
          <w:sz w:val="28"/>
          <w:szCs w:val="28"/>
        </w:rPr>
        <w:t>ОМС</w:t>
      </w:r>
      <w:r w:rsidR="00172FDF" w:rsidRPr="00792E99">
        <w:rPr>
          <w:rFonts w:ascii="Times New Roman" w:hAnsi="Times New Roman" w:cs="Times New Roman"/>
          <w:sz w:val="28"/>
          <w:szCs w:val="28"/>
        </w:rPr>
        <w:t xml:space="preserve"> мають усвідомити, що збереження природних територій, особливо у прифронтовому регіоні, який зазнає колосальних руйнувань від бойових дій, є базовою умовою для майбутнього екологічно</w:t>
      </w:r>
      <w:r w:rsidR="00CA71EC">
        <w:rPr>
          <w:rFonts w:ascii="Times New Roman" w:hAnsi="Times New Roman" w:cs="Times New Roman"/>
          <w:sz w:val="28"/>
          <w:szCs w:val="28"/>
        </w:rPr>
        <w:t xml:space="preserve"> орієнтованого</w:t>
      </w:r>
      <w:r w:rsidR="00172FDF" w:rsidRPr="00792E99">
        <w:rPr>
          <w:rFonts w:ascii="Times New Roman" w:hAnsi="Times New Roman" w:cs="Times New Roman"/>
          <w:sz w:val="28"/>
          <w:szCs w:val="28"/>
        </w:rPr>
        <w:t xml:space="preserve"> та економічного відновлення. Наявність об'єктів ПЗФ підвищує інвестиційну привабливість громад у контексті повоєнної відбудови за європейськими стандартами Green Deal</w:t>
      </w:r>
      <w:r w:rsidR="00792E99" w:rsidRPr="00792E99">
        <w:rPr>
          <w:rFonts w:ascii="Times New Roman" w:hAnsi="Times New Roman" w:cs="Times New Roman"/>
          <w:sz w:val="28"/>
          <w:szCs w:val="28"/>
        </w:rPr>
        <w:t xml:space="preserve"> </w:t>
      </w:r>
      <w:r w:rsidR="00792E99" w:rsidRPr="00792E99">
        <w:rPr>
          <w:rFonts w:ascii="Times New Roman" w:eastAsia="Times New Roman" w:hAnsi="Times New Roman" w:cs="Times New Roman"/>
          <w:bCs/>
          <w:sz w:val="28"/>
          <w:szCs w:val="28"/>
          <w:lang w:eastAsia="uk-UA"/>
        </w:rPr>
        <w:t>(Європейський зелений курс</w:t>
      </w:r>
      <w:r w:rsidR="00792E99">
        <w:rPr>
          <w:rFonts w:ascii="Times New Roman" w:eastAsia="Times New Roman" w:hAnsi="Times New Roman" w:cs="Times New Roman"/>
          <w:bCs/>
          <w:sz w:val="28"/>
          <w:szCs w:val="28"/>
          <w:lang w:eastAsia="uk-UA"/>
        </w:rPr>
        <w:t xml:space="preserve">, </w:t>
      </w:r>
      <w:r w:rsidR="00792E99" w:rsidRPr="00792E99">
        <w:rPr>
          <w:rFonts w:ascii="Times New Roman" w:eastAsia="Times New Roman" w:hAnsi="Times New Roman" w:cs="Times New Roman"/>
          <w:sz w:val="28"/>
          <w:szCs w:val="28"/>
          <w:lang w:eastAsia="uk-UA"/>
        </w:rPr>
        <w:t>головна мета яко</w:t>
      </w:r>
      <w:r w:rsidR="00792E99">
        <w:rPr>
          <w:rFonts w:ascii="Times New Roman" w:eastAsia="Times New Roman" w:hAnsi="Times New Roman" w:cs="Times New Roman"/>
          <w:sz w:val="28"/>
          <w:szCs w:val="28"/>
          <w:lang w:eastAsia="uk-UA"/>
        </w:rPr>
        <w:t xml:space="preserve">го </w:t>
      </w:r>
      <w:r w:rsidR="00792E99" w:rsidRPr="00792E99">
        <w:rPr>
          <w:rFonts w:ascii="Times New Roman" w:eastAsia="Times New Roman" w:hAnsi="Times New Roman" w:cs="Times New Roman"/>
          <w:sz w:val="28"/>
          <w:szCs w:val="28"/>
          <w:lang w:eastAsia="uk-UA"/>
        </w:rPr>
        <w:t>зробити Європу першим кліматично нейтральним континентом до 2050 року)</w:t>
      </w:r>
      <w:r w:rsidR="00172FDF" w:rsidRPr="00792E99">
        <w:rPr>
          <w:rFonts w:ascii="Times New Roman" w:hAnsi="Times New Roman" w:cs="Times New Roman"/>
          <w:sz w:val="28"/>
          <w:szCs w:val="28"/>
        </w:rPr>
        <w:t>, оскільки міжнародні фонди та донори віддають пріоритет проектам, які інтегрують принципи сталого розвитку та збереження біорізноманіття. Окрім того, захист лісових, степових та заплавних комплексів у межах проектованих заказників гарантує громадам збереження критично важливих екосистемних послуг, серед яких чисте повітря, стабілізація водного балансу, запобігання пересиханню малих річок, захист від ерозії ґрунтів та пом'якшення наслідків локальних кліматичних змін</w:t>
      </w:r>
      <w:r w:rsidRPr="00792E99">
        <w:rPr>
          <w:rFonts w:ascii="Times New Roman" w:hAnsi="Times New Roman" w:cs="Times New Roman"/>
          <w:sz w:val="28"/>
          <w:szCs w:val="28"/>
        </w:rPr>
        <w:t xml:space="preserve"> </w:t>
      </w:r>
      <w:r w:rsidRPr="00552E1B">
        <w:rPr>
          <w:rFonts w:ascii="Times New Roman" w:hAnsi="Times New Roman" w:cs="Times New Roman"/>
          <w:sz w:val="28"/>
          <w:szCs w:val="28"/>
        </w:rPr>
        <w:t>[36]</w:t>
      </w:r>
      <w:r w:rsidR="00172FDF" w:rsidRPr="00792E99">
        <w:rPr>
          <w:rFonts w:ascii="Times New Roman" w:hAnsi="Times New Roman" w:cs="Times New Roman"/>
          <w:sz w:val="28"/>
          <w:szCs w:val="28"/>
        </w:rPr>
        <w:t>.</w:t>
      </w:r>
    </w:p>
    <w:p w14:paraId="35AE1014" w14:textId="15E2DEC1" w:rsidR="00172FDF" w:rsidRPr="00D14182" w:rsidRDefault="00172FDF" w:rsidP="008B6912">
      <w:pPr>
        <w:pStyle w:val="a9"/>
        <w:spacing w:before="0" w:beforeAutospacing="0" w:after="0" w:afterAutospacing="0" w:line="360" w:lineRule="auto"/>
        <w:ind w:firstLine="709"/>
        <w:jc w:val="both"/>
        <w:rPr>
          <w:sz w:val="28"/>
          <w:szCs w:val="28"/>
        </w:rPr>
      </w:pPr>
      <w:r w:rsidRPr="00172FDF">
        <w:rPr>
          <w:sz w:val="28"/>
          <w:szCs w:val="28"/>
        </w:rPr>
        <w:t xml:space="preserve">Юридичним шляхом вирішення зафіксованих конфліктів має стати реформування Статті 52 </w:t>
      </w:r>
      <w:r w:rsidR="00C14D18">
        <w:rPr>
          <w:sz w:val="28"/>
          <w:szCs w:val="28"/>
        </w:rPr>
        <w:t>ЗУ</w:t>
      </w:r>
      <w:r w:rsidRPr="00172FDF">
        <w:rPr>
          <w:sz w:val="28"/>
          <w:szCs w:val="28"/>
        </w:rPr>
        <w:t xml:space="preserve"> </w:t>
      </w:r>
      <w:r w:rsidR="00C14D18" w:rsidRPr="00FD1883">
        <w:rPr>
          <w:sz w:val="28"/>
          <w:szCs w:val="28"/>
        </w:rPr>
        <w:t>«</w:t>
      </w:r>
      <w:r w:rsidRPr="00172FDF">
        <w:rPr>
          <w:sz w:val="28"/>
          <w:szCs w:val="28"/>
        </w:rPr>
        <w:t>Про природно-заповідний фонд України</w:t>
      </w:r>
      <w:r w:rsidR="00C14D18" w:rsidRPr="00D14182">
        <w:rPr>
          <w:sz w:val="28"/>
          <w:szCs w:val="28"/>
        </w:rPr>
        <w:t>»</w:t>
      </w:r>
      <w:r w:rsidRPr="00172FDF">
        <w:rPr>
          <w:sz w:val="28"/>
          <w:szCs w:val="28"/>
        </w:rPr>
        <w:t xml:space="preserve"> з метою обмеження права вето місцевих рад у випадках, коли проектовані території повністю входять до меж міжнародної Смарагдової мережі Європи. Оскільки ці об'єкти включені до європейських екологічних каталогів за клопотанням самої України, виконання міжнародних зобов'язань держави має переважати над вузькоаграрними інтересами окремих ОМС. Держава повинна розробити дієві фінансові інструменти, </w:t>
      </w:r>
      <w:r w:rsidR="00C14D18">
        <w:rPr>
          <w:sz w:val="28"/>
          <w:szCs w:val="28"/>
        </w:rPr>
        <w:t>наприклад,</w:t>
      </w:r>
      <w:r w:rsidRPr="00172FDF">
        <w:rPr>
          <w:sz w:val="28"/>
          <w:szCs w:val="28"/>
        </w:rPr>
        <w:t xml:space="preserve"> екологічні субвенції для бюджетів тих територіальних громад, які забезпечують високий рівень заповідності на своїх землях, що дозволить компенсувати потенційні недоотримані прибутки від обмеження інтенсивного землеробства</w:t>
      </w:r>
      <w:r w:rsidR="00C14D18">
        <w:rPr>
          <w:sz w:val="28"/>
          <w:szCs w:val="28"/>
        </w:rPr>
        <w:t xml:space="preserve"> </w:t>
      </w:r>
      <w:r w:rsidR="00C14D18" w:rsidRPr="00BA5D2B">
        <w:rPr>
          <w:sz w:val="28"/>
          <w:szCs w:val="28"/>
        </w:rPr>
        <w:t>[за матеріалами автора].</w:t>
      </w:r>
    </w:p>
    <w:p w14:paraId="29407A68" w14:textId="20D17A29" w:rsidR="00D14182" w:rsidRPr="00D14182" w:rsidRDefault="00C14D18" w:rsidP="008B6912">
      <w:pPr>
        <w:pStyle w:val="a9"/>
        <w:spacing w:before="0" w:beforeAutospacing="0" w:after="0" w:afterAutospacing="0" w:line="360" w:lineRule="auto"/>
        <w:ind w:firstLine="709"/>
        <w:jc w:val="both"/>
        <w:rPr>
          <w:sz w:val="28"/>
          <w:szCs w:val="28"/>
        </w:rPr>
      </w:pPr>
      <w:r>
        <w:rPr>
          <w:sz w:val="28"/>
          <w:szCs w:val="28"/>
        </w:rPr>
        <w:lastRenderedPageBreak/>
        <w:t xml:space="preserve">Реальний стан суспільної думки та причини супротиву на місцях детально розкривають результати </w:t>
      </w:r>
      <w:r w:rsidR="00D14182" w:rsidRPr="00D14182">
        <w:rPr>
          <w:sz w:val="28"/>
          <w:szCs w:val="28"/>
        </w:rPr>
        <w:t>масштабного соціологічного дослідження «Ставлення представників територіальних громад до створення нових природоохоронних територій», проведеного у лютому-березні 2025 року дослідницькою групою «Дока Центр»</w:t>
      </w:r>
      <w:r>
        <w:rPr>
          <w:sz w:val="28"/>
          <w:szCs w:val="28"/>
        </w:rPr>
        <w:t xml:space="preserve">. </w:t>
      </w:r>
      <w:r w:rsidR="00D14182" w:rsidRPr="00D14182">
        <w:rPr>
          <w:sz w:val="28"/>
          <w:szCs w:val="28"/>
        </w:rPr>
        <w:t>Емпіричні дані, отримані методом онлайн-опитування серед 991 респондента з різних регіонів країни, унаочнюють глибокий розрив між теоретичною підтримкою заповідної справи та реальними локальними страхами населення. З одного боку, ідея створення нових об'єктів ПЗФ має надзвичайно високий рівень загальної підтримки серед жителів громад, який сумарно становить 85,96% (зокрема, 41,72% опитаних повністю підтримують такі ініціативи, а 44,24%</w:t>
      </w:r>
      <w:r>
        <w:rPr>
          <w:sz w:val="28"/>
          <w:szCs w:val="28"/>
        </w:rPr>
        <w:t xml:space="preserve"> – </w:t>
      </w:r>
      <w:r w:rsidR="00D14182" w:rsidRPr="00D14182">
        <w:rPr>
          <w:sz w:val="28"/>
          <w:szCs w:val="28"/>
        </w:rPr>
        <w:t>скоріш підтримують, ніж ні). З іншого боку, реальний рівень поінформованості населення про вже існуючі заповідні території у межах їхніх власних громад залишається критично низьким і становить лише 13,31% проти 86,69% опитаних, які взагалі не знають про такі об'єкти</w:t>
      </w:r>
      <w:r>
        <w:rPr>
          <w:sz w:val="28"/>
          <w:szCs w:val="28"/>
        </w:rPr>
        <w:t xml:space="preserve"> </w:t>
      </w:r>
      <w:r w:rsidRPr="00552E1B">
        <w:rPr>
          <w:sz w:val="28"/>
          <w:szCs w:val="28"/>
        </w:rPr>
        <w:t>[37]</w:t>
      </w:r>
      <w:r w:rsidR="00D14182" w:rsidRPr="00D14182">
        <w:rPr>
          <w:sz w:val="28"/>
          <w:szCs w:val="28"/>
        </w:rPr>
        <w:t xml:space="preserve">. </w:t>
      </w:r>
    </w:p>
    <w:p w14:paraId="77421E72" w14:textId="42E978C5" w:rsidR="00941DF8" w:rsidRDefault="00D14182" w:rsidP="008B6912">
      <w:pPr>
        <w:pStyle w:val="a9"/>
        <w:spacing w:before="0" w:beforeAutospacing="0" w:after="0" w:afterAutospacing="0" w:line="360" w:lineRule="auto"/>
        <w:ind w:firstLine="709"/>
        <w:jc w:val="both"/>
        <w:rPr>
          <w:sz w:val="28"/>
          <w:szCs w:val="28"/>
        </w:rPr>
      </w:pPr>
      <w:r w:rsidRPr="00D14182">
        <w:rPr>
          <w:sz w:val="28"/>
          <w:szCs w:val="28"/>
        </w:rPr>
        <w:t xml:space="preserve">Саме зафіксований тотальний брак поінформованості (86,5% опитаних взагалі не знають про реальні економічні чи соціокультурні переваги статусу ПЗФ) створює підґрунтя для укорінення у свідомості мешканців деструктивних пересторог. Результати опитування </w:t>
      </w:r>
      <w:r w:rsidR="00941DF8">
        <w:rPr>
          <w:sz w:val="28"/>
          <w:szCs w:val="28"/>
        </w:rPr>
        <w:t xml:space="preserve">дозволяють </w:t>
      </w:r>
      <w:r w:rsidRPr="00D14182">
        <w:rPr>
          <w:sz w:val="28"/>
          <w:szCs w:val="28"/>
        </w:rPr>
        <w:t xml:space="preserve">чітко </w:t>
      </w:r>
      <w:r w:rsidR="00941DF8">
        <w:rPr>
          <w:sz w:val="28"/>
          <w:szCs w:val="28"/>
        </w:rPr>
        <w:t xml:space="preserve">виділити головні побоювання населення, </w:t>
      </w:r>
      <w:r w:rsidRPr="00D14182">
        <w:rPr>
          <w:sz w:val="28"/>
          <w:szCs w:val="28"/>
        </w:rPr>
        <w:t xml:space="preserve">які дзеркально </w:t>
      </w:r>
      <w:r w:rsidR="00941DF8">
        <w:rPr>
          <w:sz w:val="28"/>
          <w:szCs w:val="28"/>
        </w:rPr>
        <w:t>відображають</w:t>
      </w:r>
      <w:r w:rsidRPr="00D14182">
        <w:rPr>
          <w:sz w:val="28"/>
          <w:szCs w:val="28"/>
        </w:rPr>
        <w:t xml:space="preserve"> аргументи місцевого самоврядування Харківської області. Найбільшим суспільним ризиком визнано страх втрати земель громади та обмеження користування ними</w:t>
      </w:r>
      <w:r w:rsidR="00941DF8">
        <w:rPr>
          <w:sz w:val="28"/>
          <w:szCs w:val="28"/>
        </w:rPr>
        <w:t xml:space="preserve"> – </w:t>
      </w:r>
      <w:r w:rsidRPr="00D14182">
        <w:rPr>
          <w:sz w:val="28"/>
          <w:szCs w:val="28"/>
        </w:rPr>
        <w:t xml:space="preserve">цей варіант обрали 39,33% респондентів, 33,13% опитаних </w:t>
      </w:r>
      <w:r w:rsidR="00941DF8">
        <w:rPr>
          <w:sz w:val="28"/>
          <w:szCs w:val="28"/>
        </w:rPr>
        <w:t xml:space="preserve">переконані </w:t>
      </w:r>
      <w:r w:rsidRPr="00D14182">
        <w:rPr>
          <w:sz w:val="28"/>
          <w:szCs w:val="28"/>
        </w:rPr>
        <w:t>у тому, що через війну питання створення ПЗФ «не на часі» і його розгляд слід відкласти до завершення бойових дій. Крім того, значна частина населення побоюється втрати робочих місць (27,74%), ускладнення або небезпеки для повсякденного життя через заповідний статус (23,58%)</w:t>
      </w:r>
      <w:r w:rsidR="00941DF8" w:rsidRPr="00552E1B">
        <w:rPr>
          <w:sz w:val="28"/>
          <w:szCs w:val="28"/>
          <w:lang w:val="ru-RU"/>
        </w:rPr>
        <w:t xml:space="preserve"> [37]</w:t>
      </w:r>
      <w:r w:rsidR="00941DF8">
        <w:rPr>
          <w:sz w:val="28"/>
          <w:szCs w:val="28"/>
        </w:rPr>
        <w:t xml:space="preserve">. </w:t>
      </w:r>
    </w:p>
    <w:p w14:paraId="29A4B855" w14:textId="53042DD5" w:rsidR="00D14182" w:rsidRPr="00D71DD7" w:rsidRDefault="00941DF8" w:rsidP="008B6912">
      <w:pPr>
        <w:pStyle w:val="a9"/>
        <w:spacing w:before="0" w:beforeAutospacing="0" w:after="0" w:afterAutospacing="0" w:line="360" w:lineRule="auto"/>
        <w:ind w:firstLine="709"/>
        <w:jc w:val="both"/>
        <w:rPr>
          <w:sz w:val="28"/>
          <w:szCs w:val="28"/>
        </w:rPr>
      </w:pPr>
      <w:r>
        <w:rPr>
          <w:sz w:val="28"/>
          <w:szCs w:val="28"/>
        </w:rPr>
        <w:t>Подолання цих упереджень ускладнюється через відсутність системної комунікації</w:t>
      </w:r>
      <w:r w:rsidRPr="00552E1B">
        <w:rPr>
          <w:sz w:val="28"/>
          <w:szCs w:val="28"/>
        </w:rPr>
        <w:t xml:space="preserve">: </w:t>
      </w:r>
      <w:r w:rsidR="00D14182" w:rsidRPr="00D71DD7">
        <w:rPr>
          <w:sz w:val="28"/>
          <w:szCs w:val="28"/>
        </w:rPr>
        <w:t xml:space="preserve">88% опитаних громадян зазначили, що представники місцевої влади чи обласної адміністрації жодного разу не проводили роз'яснювальної роботи, а </w:t>
      </w:r>
      <w:r w:rsidR="00D14182" w:rsidRPr="00D71DD7">
        <w:rPr>
          <w:sz w:val="28"/>
          <w:szCs w:val="28"/>
        </w:rPr>
        <w:lastRenderedPageBreak/>
        <w:t>77,24% респондентів засвідчили, що зустрічі з екологічними активістами та профільними науковцями не відбувалися взагалі</w:t>
      </w:r>
      <w:r w:rsidRPr="00552E1B">
        <w:rPr>
          <w:sz w:val="28"/>
          <w:szCs w:val="28"/>
        </w:rPr>
        <w:t xml:space="preserve"> [37]</w:t>
      </w:r>
      <w:r w:rsidR="00D14182" w:rsidRPr="00D71DD7">
        <w:rPr>
          <w:sz w:val="28"/>
          <w:szCs w:val="28"/>
        </w:rPr>
        <w:t>.</w:t>
      </w:r>
    </w:p>
    <w:p w14:paraId="5D0D8DC9" w14:textId="331E52E4" w:rsidR="006C484E" w:rsidRDefault="00D71DD7" w:rsidP="008B6912">
      <w:pPr>
        <w:pStyle w:val="a9"/>
        <w:spacing w:before="0" w:beforeAutospacing="0" w:after="0" w:afterAutospacing="0" w:line="360" w:lineRule="auto"/>
        <w:ind w:firstLine="709"/>
        <w:jc w:val="both"/>
        <w:rPr>
          <w:sz w:val="28"/>
          <w:szCs w:val="28"/>
        </w:rPr>
      </w:pPr>
      <w:r w:rsidRPr="00D71DD7">
        <w:rPr>
          <w:sz w:val="28"/>
          <w:szCs w:val="28"/>
        </w:rPr>
        <w:t xml:space="preserve">Узагальнюючи вищевикладене, варто наголосити, що реальний практичний процес заповідання територій в сучасних українських реаліях кардинально відрізняється від теоретичних моделей та ідеалізованих алгоритмів, що викладаються в університетських підручниках чи методичних рекомендаціях. На практиці створення об'єктів </w:t>
      </w:r>
      <w:r w:rsidR="00941DF8">
        <w:rPr>
          <w:sz w:val="28"/>
          <w:szCs w:val="28"/>
        </w:rPr>
        <w:t>ПЗФ</w:t>
      </w:r>
      <w:r w:rsidRPr="00D71DD7">
        <w:rPr>
          <w:sz w:val="28"/>
          <w:szCs w:val="28"/>
        </w:rPr>
        <w:t xml:space="preserve"> </w:t>
      </w:r>
      <w:r w:rsidR="007C5BC1">
        <w:rPr>
          <w:sz w:val="28"/>
          <w:szCs w:val="28"/>
        </w:rPr>
        <w:t>перетворюється</w:t>
      </w:r>
      <w:r w:rsidRPr="00D71DD7">
        <w:rPr>
          <w:sz w:val="28"/>
          <w:szCs w:val="28"/>
        </w:rPr>
        <w:t xml:space="preserve"> у надзвичайно складний, виснажливий та тривалий бюрократичний</w:t>
      </w:r>
      <w:r w:rsidR="00CA71EC">
        <w:rPr>
          <w:sz w:val="28"/>
          <w:szCs w:val="28"/>
        </w:rPr>
        <w:t>,</w:t>
      </w:r>
      <w:r w:rsidRPr="00D71DD7">
        <w:rPr>
          <w:sz w:val="28"/>
          <w:szCs w:val="28"/>
        </w:rPr>
        <w:t xml:space="preserve"> комунікаційний процес, який може затягуватися на роки. І хоча розглянутий у цьому розділі кейс проектування ландшафтних заказників у Харківській області на поточному етапі не можна назвати повністю успішним, адже офіційні рішення про їхнє оголошення досі не прийняті, робота навколо цих об'єктів не припиняється. На основі отриманих відмов та зафіксованих зауважень документація постійно коригується: з меж проектування вилучаються найбільш проблемні з господарської точки зору ділянки, розробляються альтернативні компромісні межі</w:t>
      </w:r>
      <w:r w:rsidR="007C5BC1">
        <w:rPr>
          <w:sz w:val="28"/>
          <w:szCs w:val="28"/>
        </w:rPr>
        <w:t xml:space="preserve">. </w:t>
      </w:r>
      <w:r w:rsidRPr="00D71DD7">
        <w:rPr>
          <w:sz w:val="28"/>
          <w:szCs w:val="28"/>
        </w:rPr>
        <w:t xml:space="preserve">Уся ця системна діяльність спрямована на реалізацію головної мети </w:t>
      </w:r>
      <w:r w:rsidR="007C5BC1">
        <w:rPr>
          <w:sz w:val="28"/>
          <w:szCs w:val="28"/>
        </w:rPr>
        <w:t xml:space="preserve">– </w:t>
      </w:r>
      <w:r w:rsidRPr="00D71DD7">
        <w:rPr>
          <w:sz w:val="28"/>
          <w:szCs w:val="28"/>
        </w:rPr>
        <w:t>за будь-яких умов використати всі наявні юридичні важелі, щоб вибороти офіційний захист і зберегти від знищення бодай найменший клаптик унікального природного середовища для майбутніх поколінь</w:t>
      </w:r>
      <w:r w:rsidR="007C5BC1">
        <w:rPr>
          <w:sz w:val="28"/>
          <w:szCs w:val="28"/>
        </w:rPr>
        <w:t xml:space="preserve"> </w:t>
      </w:r>
      <w:r w:rsidR="007C5BC1" w:rsidRPr="00BA5D2B">
        <w:rPr>
          <w:sz w:val="28"/>
          <w:szCs w:val="28"/>
        </w:rPr>
        <w:t>[за матеріалами автора].</w:t>
      </w:r>
    </w:p>
    <w:p w14:paraId="2D5EC8F9" w14:textId="77777777" w:rsidR="006C484E" w:rsidRDefault="006C484E" w:rsidP="008B6912">
      <w:pPr>
        <w:spacing w:after="0"/>
        <w:rPr>
          <w:rFonts w:ascii="Times New Roman" w:eastAsia="Times New Roman" w:hAnsi="Times New Roman" w:cs="Times New Roman"/>
          <w:sz w:val="28"/>
          <w:szCs w:val="28"/>
          <w:lang w:eastAsia="uk-UA"/>
        </w:rPr>
      </w:pPr>
      <w:r>
        <w:rPr>
          <w:sz w:val="28"/>
          <w:szCs w:val="28"/>
        </w:rPr>
        <w:br w:type="page"/>
      </w:r>
    </w:p>
    <w:p w14:paraId="739841B9" w14:textId="06401A93" w:rsidR="007C5BC1" w:rsidRDefault="006C484E" w:rsidP="008B6912">
      <w:pPr>
        <w:pStyle w:val="a9"/>
        <w:spacing w:before="0" w:beforeAutospacing="0" w:after="0" w:afterAutospacing="0" w:line="360" w:lineRule="auto"/>
        <w:jc w:val="center"/>
        <w:rPr>
          <w:b/>
          <w:sz w:val="28"/>
          <w:szCs w:val="28"/>
        </w:rPr>
      </w:pPr>
      <w:r w:rsidRPr="0034566C">
        <w:rPr>
          <w:b/>
          <w:sz w:val="28"/>
          <w:szCs w:val="28"/>
        </w:rPr>
        <w:lastRenderedPageBreak/>
        <w:t>ВИСНОВКИ</w:t>
      </w:r>
    </w:p>
    <w:p w14:paraId="64482B74" w14:textId="77777777" w:rsidR="0034566C" w:rsidRPr="0034566C" w:rsidRDefault="0034566C" w:rsidP="008B6912">
      <w:pPr>
        <w:pStyle w:val="a9"/>
        <w:spacing w:before="0" w:beforeAutospacing="0" w:after="0" w:afterAutospacing="0" w:line="360" w:lineRule="auto"/>
        <w:jc w:val="center"/>
        <w:rPr>
          <w:b/>
          <w:sz w:val="28"/>
          <w:szCs w:val="28"/>
        </w:rPr>
      </w:pPr>
    </w:p>
    <w:p w14:paraId="44526E22" w14:textId="39DBC19C" w:rsidR="0034566C" w:rsidRPr="0034566C" w:rsidRDefault="0034566C" w:rsidP="008B6912">
      <w:pPr>
        <w:spacing w:after="0" w:line="360" w:lineRule="auto"/>
        <w:ind w:firstLine="709"/>
        <w:jc w:val="both"/>
        <w:rPr>
          <w:rFonts w:ascii="Times New Roman" w:eastAsia="Times New Roman" w:hAnsi="Times New Roman" w:cs="Times New Roman"/>
          <w:sz w:val="28"/>
          <w:szCs w:val="28"/>
          <w:lang w:eastAsia="uk-UA"/>
        </w:rPr>
      </w:pPr>
      <w:r w:rsidRPr="0034566C">
        <w:rPr>
          <w:rFonts w:ascii="Times New Roman" w:eastAsia="Times New Roman" w:hAnsi="Times New Roman" w:cs="Times New Roman"/>
          <w:sz w:val="28"/>
          <w:szCs w:val="28"/>
          <w:lang w:eastAsia="uk-UA"/>
        </w:rPr>
        <w:t xml:space="preserve">У кваліфікаційній бакалаврській роботі на основі </w:t>
      </w:r>
      <w:r>
        <w:rPr>
          <w:rFonts w:ascii="Times New Roman" w:eastAsia="Times New Roman" w:hAnsi="Times New Roman" w:cs="Times New Roman"/>
          <w:sz w:val="28"/>
          <w:szCs w:val="28"/>
          <w:lang w:eastAsia="uk-UA"/>
        </w:rPr>
        <w:t xml:space="preserve">різних методологічних підходів здійснено аналіз нормативно-правової бази заповідної справи, оцінено сучасний стан заповідної мережі Харківської області та розроблено карти й матеріали для створення нових об’єктів ПЗФ. </w:t>
      </w:r>
      <w:r w:rsidRPr="0034566C">
        <w:rPr>
          <w:rFonts w:ascii="Times New Roman" w:eastAsia="Times New Roman" w:hAnsi="Times New Roman" w:cs="Times New Roman"/>
          <w:sz w:val="28"/>
          <w:szCs w:val="28"/>
          <w:lang w:eastAsia="uk-UA"/>
        </w:rPr>
        <w:t>Результати проведеного дослідження дозволили сформулювати розгорнуті наукові висновки, які чітко відповідають логіці та структурі роботи:</w:t>
      </w:r>
    </w:p>
    <w:p w14:paraId="2957F2E8" w14:textId="5958055A" w:rsidR="0034566C" w:rsidRPr="00552E1B" w:rsidRDefault="0034566C" w:rsidP="008B6912">
      <w:pPr>
        <w:spacing w:after="0" w:line="360" w:lineRule="auto"/>
        <w:ind w:firstLine="709"/>
        <w:jc w:val="both"/>
        <w:rPr>
          <w:rFonts w:ascii="Times New Roman" w:eastAsia="Times New Roman" w:hAnsi="Times New Roman" w:cs="Times New Roman"/>
          <w:sz w:val="28"/>
          <w:szCs w:val="28"/>
          <w:lang w:val="ru-RU" w:eastAsia="uk-UA"/>
        </w:rPr>
      </w:pPr>
      <w:r w:rsidRPr="0034566C">
        <w:rPr>
          <w:rFonts w:ascii="Times New Roman" w:eastAsia="Times New Roman" w:hAnsi="Times New Roman" w:cs="Times New Roman"/>
          <w:sz w:val="28"/>
          <w:szCs w:val="28"/>
          <w:lang w:eastAsia="uk-UA"/>
        </w:rPr>
        <w:t xml:space="preserve">У РОЗДІЛІ 1, присвяченому теоретико-методологічним та нормативно-правовим основам організації </w:t>
      </w:r>
      <w:r>
        <w:rPr>
          <w:rFonts w:ascii="Times New Roman" w:eastAsia="Times New Roman" w:hAnsi="Times New Roman" w:cs="Times New Roman"/>
          <w:sz w:val="28"/>
          <w:szCs w:val="28"/>
          <w:lang w:eastAsia="uk-UA"/>
        </w:rPr>
        <w:t>ПЗФ</w:t>
      </w:r>
      <w:r w:rsidRPr="0034566C">
        <w:rPr>
          <w:rFonts w:ascii="Times New Roman" w:eastAsia="Times New Roman" w:hAnsi="Times New Roman" w:cs="Times New Roman"/>
          <w:sz w:val="28"/>
          <w:szCs w:val="28"/>
          <w:lang w:eastAsia="uk-UA"/>
        </w:rPr>
        <w:t>, отримано такі результати</w:t>
      </w:r>
      <w:r w:rsidRPr="00552E1B">
        <w:rPr>
          <w:rFonts w:ascii="Times New Roman" w:eastAsia="Times New Roman" w:hAnsi="Times New Roman" w:cs="Times New Roman"/>
          <w:sz w:val="28"/>
          <w:szCs w:val="28"/>
          <w:lang w:val="ru-RU" w:eastAsia="uk-UA"/>
        </w:rPr>
        <w:t>:</w:t>
      </w:r>
    </w:p>
    <w:p w14:paraId="2E0E7EFB" w14:textId="1BE7E996" w:rsidR="0034566C" w:rsidRPr="00552E1B" w:rsidRDefault="0034566C" w:rsidP="008B6912">
      <w:pPr>
        <w:spacing w:after="0" w:line="360" w:lineRule="auto"/>
        <w:ind w:firstLine="709"/>
        <w:jc w:val="both"/>
        <w:rPr>
          <w:rFonts w:ascii="Times New Roman" w:eastAsia="Times New Roman" w:hAnsi="Times New Roman" w:cs="Times New Roman"/>
          <w:sz w:val="28"/>
          <w:szCs w:val="28"/>
          <w:lang w:eastAsia="uk-UA"/>
        </w:rPr>
      </w:pPr>
      <w:r w:rsidRPr="0034566C">
        <w:rPr>
          <w:rFonts w:ascii="Times New Roman" w:eastAsia="Times New Roman" w:hAnsi="Times New Roman" w:cs="Times New Roman"/>
          <w:sz w:val="28"/>
          <w:szCs w:val="28"/>
          <w:lang w:eastAsia="uk-UA"/>
        </w:rPr>
        <w:t>За підрозділом 1.1 було вивчено історичні етапи розвитку природоохоронної справи в Україні та встановлено, що формування вітчизняної заповідної мережі пройшло тривалий шлях від поодиноких приватних чи наукових ініціатив до комплексної державної системи. Доведено, що сучасна заповідна справа розвивається під значним впливом європейських стандартів збереження біорізноманіття. Проте, попри постійну тенденцію до збільшення заповідних площ, сучасний показник заповідності України (6,93%) усе ще суттєво відстає від середньоєвропейського рівня (близько 15%)</w:t>
      </w:r>
      <w:r w:rsidRPr="00552E1B">
        <w:rPr>
          <w:rFonts w:ascii="Times New Roman" w:eastAsia="Times New Roman" w:hAnsi="Times New Roman" w:cs="Times New Roman"/>
          <w:sz w:val="28"/>
          <w:szCs w:val="28"/>
          <w:lang w:eastAsia="uk-UA"/>
        </w:rPr>
        <w:t>.</w:t>
      </w:r>
    </w:p>
    <w:p w14:paraId="2AF8E960" w14:textId="194103E5" w:rsidR="008B6912" w:rsidRPr="00552E1B" w:rsidRDefault="008B6912" w:rsidP="008B6912">
      <w:pPr>
        <w:spacing w:after="0" w:line="360" w:lineRule="auto"/>
        <w:ind w:firstLine="709"/>
        <w:jc w:val="both"/>
        <w:rPr>
          <w:rFonts w:ascii="Times New Roman" w:eastAsia="Times New Roman" w:hAnsi="Times New Roman" w:cs="Times New Roman"/>
          <w:sz w:val="28"/>
          <w:szCs w:val="28"/>
          <w:lang w:eastAsia="uk-UA"/>
        </w:rPr>
      </w:pPr>
      <w:r w:rsidRPr="008B6912">
        <w:rPr>
          <w:rFonts w:ascii="Times New Roman" w:hAnsi="Times New Roman" w:cs="Times New Roman"/>
          <w:sz w:val="28"/>
          <w:szCs w:val="28"/>
        </w:rPr>
        <w:t xml:space="preserve">За підрозділами 1.2 та 1.3 проаналізовано класифікацію ПЗФ (7 категорій природного та 4 штучного походження), їхній юридичний статус та систему управління. Досліджено, що ліквідація Міндовкілля та його об'єднання з  </w:t>
      </w:r>
      <w:r w:rsidRPr="008B6912">
        <w:rPr>
          <w:rFonts w:ascii="Times New Roman" w:hAnsi="Times New Roman" w:cs="Times New Roman"/>
          <w:color w:val="000000" w:themeColor="text1"/>
          <w:sz w:val="28"/>
          <w:szCs w:val="28"/>
          <w:shd w:val="clear" w:color="auto" w:fill="FFFFFF"/>
        </w:rPr>
        <w:t xml:space="preserve">Міністерством економіки та агрополітики </w:t>
      </w:r>
      <w:r w:rsidRPr="008B6912">
        <w:rPr>
          <w:rFonts w:ascii="Times New Roman" w:hAnsi="Times New Roman" w:cs="Times New Roman"/>
          <w:sz w:val="28"/>
          <w:szCs w:val="28"/>
        </w:rPr>
        <w:t>призвели до зміщення державних пріоритетів на користь агровиробництва, що створюватиме ризики для післявоєнного відновлення природних територій.</w:t>
      </w:r>
    </w:p>
    <w:p w14:paraId="43E6AD1C" w14:textId="77777777" w:rsidR="008B6912" w:rsidRPr="00552E1B" w:rsidRDefault="0034566C" w:rsidP="008B6912">
      <w:pPr>
        <w:spacing w:after="0" w:line="360" w:lineRule="auto"/>
        <w:ind w:firstLine="709"/>
        <w:jc w:val="both"/>
        <w:rPr>
          <w:rFonts w:ascii="Times New Roman" w:eastAsia="Times New Roman" w:hAnsi="Times New Roman" w:cs="Times New Roman"/>
          <w:sz w:val="28"/>
          <w:szCs w:val="28"/>
          <w:lang w:val="ru-RU" w:eastAsia="uk-UA"/>
        </w:rPr>
      </w:pPr>
      <w:r w:rsidRPr="0034566C">
        <w:rPr>
          <w:rFonts w:ascii="Times New Roman" w:eastAsia="Times New Roman" w:hAnsi="Times New Roman" w:cs="Times New Roman"/>
          <w:sz w:val="28"/>
          <w:szCs w:val="28"/>
          <w:lang w:eastAsia="uk-UA"/>
        </w:rPr>
        <w:t xml:space="preserve">У РОЗДІЛІ 2, </w:t>
      </w:r>
      <w:r w:rsidR="008B6912" w:rsidRPr="008B6912">
        <w:rPr>
          <w:rFonts w:ascii="Times New Roman" w:eastAsia="Times New Roman" w:hAnsi="Times New Roman" w:cs="Times New Roman"/>
          <w:sz w:val="28"/>
          <w:szCs w:val="28"/>
          <w:lang w:eastAsia="uk-UA"/>
        </w:rPr>
        <w:t>де розглянуто нормативні вимоги та методичні засади створення об’єктів ПЗФ, сформульовано такі висновки</w:t>
      </w:r>
      <w:r w:rsidR="008B6912" w:rsidRPr="00552E1B">
        <w:rPr>
          <w:rFonts w:ascii="Times New Roman" w:eastAsia="Times New Roman" w:hAnsi="Times New Roman" w:cs="Times New Roman"/>
          <w:sz w:val="28"/>
          <w:szCs w:val="28"/>
          <w:lang w:val="ru-RU" w:eastAsia="uk-UA"/>
        </w:rPr>
        <w:t xml:space="preserve">: </w:t>
      </w:r>
    </w:p>
    <w:p w14:paraId="6E060180" w14:textId="77777777" w:rsidR="008B6912" w:rsidRDefault="008B6912" w:rsidP="008B6912">
      <w:pPr>
        <w:spacing w:after="0" w:line="360" w:lineRule="auto"/>
        <w:ind w:firstLine="709"/>
        <w:jc w:val="both"/>
        <w:rPr>
          <w:rFonts w:ascii="Times New Roman" w:hAnsi="Times New Roman" w:cs="Times New Roman"/>
          <w:sz w:val="28"/>
          <w:szCs w:val="28"/>
        </w:rPr>
      </w:pPr>
      <w:r w:rsidRPr="008B6912">
        <w:rPr>
          <w:rFonts w:ascii="Times New Roman" w:hAnsi="Times New Roman" w:cs="Times New Roman"/>
          <w:sz w:val="28"/>
          <w:szCs w:val="28"/>
        </w:rPr>
        <w:t xml:space="preserve">За підрозділом 2.1 детально розібрано офіційний порядок створення територій та об'єктів ПЗФ України. Доведено, що теоретична процедура, яка в методичних рекомендаціях описана як чіткий покроковий алгоритм, у реальних </w:t>
      </w:r>
      <w:r w:rsidRPr="008B6912">
        <w:rPr>
          <w:rFonts w:ascii="Times New Roman" w:hAnsi="Times New Roman" w:cs="Times New Roman"/>
          <w:sz w:val="28"/>
          <w:szCs w:val="28"/>
        </w:rPr>
        <w:lastRenderedPageBreak/>
        <w:t>умовах є надзвичайно складною через тривалі юридичні погодження, заплутане земельне законодавство та необхідність отримання згоди від усіх землекористувачів.</w:t>
      </w:r>
    </w:p>
    <w:p w14:paraId="3D7DD5B5" w14:textId="71F8BA0A" w:rsidR="008B6912" w:rsidRPr="00552E1B" w:rsidRDefault="008B6912" w:rsidP="008B6912">
      <w:pPr>
        <w:spacing w:after="0" w:line="360" w:lineRule="auto"/>
        <w:ind w:firstLine="709"/>
        <w:jc w:val="both"/>
        <w:rPr>
          <w:rFonts w:ascii="Times New Roman" w:eastAsia="Times New Roman" w:hAnsi="Times New Roman" w:cs="Times New Roman"/>
          <w:sz w:val="28"/>
          <w:szCs w:val="28"/>
          <w:lang w:eastAsia="uk-UA"/>
        </w:rPr>
      </w:pPr>
      <w:r w:rsidRPr="008B6912">
        <w:rPr>
          <w:rFonts w:ascii="Times New Roman" w:hAnsi="Times New Roman" w:cs="Times New Roman"/>
          <w:sz w:val="28"/>
          <w:szCs w:val="28"/>
        </w:rPr>
        <w:t>За підрозділами 2.2 та 2.3 вивчено вимоги до підготовки наукових обґрунтувань і визначено роль громадського сектору у заповіданні. Встановлено, що обов'язковим елементом розробки якісного клопотання є застосування ГІС-технологій для точного визначення меж та їх перевірки через Публічну кадастрову карту. При цьому з'ясовано, що саме громадські екологічні організації сьогодні виступають головним рушієм заповідної справи, беручи на себе найскладнішу роботу з виявлення цінних територій та збору первинних наукових даних.</w:t>
      </w:r>
    </w:p>
    <w:p w14:paraId="7F5CE421" w14:textId="77777777" w:rsidR="008B6912" w:rsidRPr="008B6912" w:rsidRDefault="008B6912" w:rsidP="008B6912">
      <w:pPr>
        <w:pStyle w:val="a9"/>
        <w:spacing w:before="0" w:beforeAutospacing="0" w:after="0" w:afterAutospacing="0" w:line="360" w:lineRule="auto"/>
        <w:ind w:firstLine="709"/>
        <w:jc w:val="both"/>
        <w:rPr>
          <w:sz w:val="28"/>
          <w:szCs w:val="28"/>
        </w:rPr>
      </w:pPr>
      <w:r w:rsidRPr="0034566C">
        <w:rPr>
          <w:sz w:val="28"/>
          <w:szCs w:val="28"/>
        </w:rPr>
        <w:t xml:space="preserve"> </w:t>
      </w:r>
      <w:r w:rsidRPr="008B6912">
        <w:rPr>
          <w:bCs/>
          <w:sz w:val="28"/>
          <w:szCs w:val="28"/>
        </w:rPr>
        <w:t>У РОЗДІЛІ 3, який відображає практичну реалізацію створення об'єктів ПЗФ у Харківській області, отримано такі фінальні результати:</w:t>
      </w:r>
    </w:p>
    <w:p w14:paraId="29A8CA63" w14:textId="027CC2FA" w:rsidR="008B6912" w:rsidRPr="008B6912" w:rsidRDefault="008B6912" w:rsidP="008B6912">
      <w:pPr>
        <w:pStyle w:val="a9"/>
        <w:spacing w:before="0" w:beforeAutospacing="0" w:after="0" w:afterAutospacing="0" w:line="360" w:lineRule="auto"/>
        <w:ind w:firstLine="709"/>
        <w:jc w:val="both"/>
        <w:rPr>
          <w:sz w:val="28"/>
          <w:szCs w:val="28"/>
        </w:rPr>
      </w:pPr>
      <w:r w:rsidRPr="008B6912">
        <w:rPr>
          <w:sz w:val="28"/>
          <w:szCs w:val="28"/>
        </w:rPr>
        <w:t xml:space="preserve">За підрозділом 3.1 надано загальну характеристику заповідного фонду Харківщини та оцінено його сучасний стан. На основі офіційних даних Харківської ОВА встановлено, що екосистеми регіону зазнали серйозних руйнувань та деградації внаслідок бойових дій, що зумовлює гостру потребу в компенсаційному заповіданні </w:t>
      </w:r>
      <w:r>
        <w:rPr>
          <w:sz w:val="28"/>
          <w:szCs w:val="28"/>
        </w:rPr>
        <w:t xml:space="preserve">– </w:t>
      </w:r>
      <w:r w:rsidRPr="008B6912">
        <w:rPr>
          <w:sz w:val="28"/>
          <w:szCs w:val="28"/>
        </w:rPr>
        <w:t>виявленні та терміновому наданні охоронного статусу новим цінним ділянкам у відносно стабільних районах області.</w:t>
      </w:r>
    </w:p>
    <w:p w14:paraId="4B69104E" w14:textId="6FBBCBC1" w:rsidR="008B6912" w:rsidRPr="00FA2A01" w:rsidRDefault="008B6912" w:rsidP="00FA2A01">
      <w:pPr>
        <w:pStyle w:val="a9"/>
        <w:spacing w:before="0" w:beforeAutospacing="0" w:after="0" w:afterAutospacing="0" w:line="360" w:lineRule="auto"/>
        <w:ind w:firstLine="709"/>
        <w:jc w:val="both"/>
        <w:rPr>
          <w:sz w:val="28"/>
          <w:szCs w:val="28"/>
        </w:rPr>
      </w:pPr>
      <w:r w:rsidRPr="008B6912">
        <w:rPr>
          <w:sz w:val="28"/>
          <w:szCs w:val="28"/>
        </w:rPr>
        <w:t xml:space="preserve">За підрозділами 3.2 та 3.3 здійснено детальний аналіз підготовлених клопотань щодо створення шести нових ландшафтних заказників у Харківській області та виявлено головні проблеми їх реалізації. За допомогою програми QGIS було проведено картографування меж та векторизацію лісових і степових кварталів, що дозволило чітко зафіксувати об'єкти на цифрових картах і довести їхню цінність для Смарагдової мережі. Проте дослідження процесу погодження </w:t>
      </w:r>
      <w:r w:rsidRPr="00FA2A01">
        <w:rPr>
          <w:sz w:val="28"/>
          <w:szCs w:val="28"/>
        </w:rPr>
        <w:t xml:space="preserve">виявило серйозний супротив з боку ОМС. Місцева влада часто блокує клопотання через страх втратити контроль над землею та міфи про повну заборону господарювання. </w:t>
      </w:r>
    </w:p>
    <w:p w14:paraId="386EC10F" w14:textId="4DF6EF39" w:rsidR="00FA2A01" w:rsidRPr="00FA2A01" w:rsidRDefault="00FA2A01" w:rsidP="00FA2A01">
      <w:pPr>
        <w:spacing w:after="0" w:line="360" w:lineRule="auto"/>
        <w:ind w:firstLine="709"/>
        <w:jc w:val="both"/>
        <w:rPr>
          <w:rFonts w:ascii="Times New Roman" w:eastAsia="Times New Roman" w:hAnsi="Times New Roman" w:cs="Times New Roman"/>
          <w:sz w:val="28"/>
          <w:szCs w:val="28"/>
          <w:lang w:eastAsia="uk-UA"/>
        </w:rPr>
      </w:pPr>
      <w:r w:rsidRPr="00FA2A01">
        <w:rPr>
          <w:rFonts w:ascii="Times New Roman" w:eastAsia="Times New Roman" w:hAnsi="Times New Roman" w:cs="Times New Roman"/>
          <w:sz w:val="28"/>
          <w:szCs w:val="28"/>
          <w:lang w:eastAsia="uk-UA"/>
        </w:rPr>
        <w:t xml:space="preserve">У підсумку, проведене дослідження наочно доводить, що реальне створення об’єктів ПЗФ є надзвичайно складним, тривалим та виснажливим процесом, який </w:t>
      </w:r>
      <w:r w:rsidRPr="00FA2A01">
        <w:rPr>
          <w:rFonts w:ascii="Times New Roman" w:eastAsia="Times New Roman" w:hAnsi="Times New Roman" w:cs="Times New Roman"/>
          <w:sz w:val="28"/>
          <w:szCs w:val="28"/>
          <w:lang w:eastAsia="uk-UA"/>
        </w:rPr>
        <w:lastRenderedPageBreak/>
        <w:t xml:space="preserve">кардинально відрізняється від ідеальних покрокових алгоритмів, описаних у методичних рекомендаціях. Практика заповідання в сучасних реаліях вимагає не лише глибоких екологічних знань, а й постійної готовності до подолання бюрократичних перешкод, заплутаних земельних колізій та відкритого спротиву на місцях. Проте, попри всю суворість цієї реальності, покрокова робота з підготовки </w:t>
      </w:r>
      <w:r>
        <w:rPr>
          <w:rFonts w:ascii="Times New Roman" w:eastAsia="Times New Roman" w:hAnsi="Times New Roman" w:cs="Times New Roman"/>
          <w:sz w:val="28"/>
          <w:szCs w:val="28"/>
          <w:lang w:eastAsia="uk-UA"/>
        </w:rPr>
        <w:t xml:space="preserve">наукових </w:t>
      </w:r>
      <w:r w:rsidRPr="00FA2A01">
        <w:rPr>
          <w:rFonts w:ascii="Times New Roman" w:eastAsia="Times New Roman" w:hAnsi="Times New Roman" w:cs="Times New Roman"/>
          <w:sz w:val="28"/>
          <w:szCs w:val="28"/>
          <w:lang w:eastAsia="uk-UA"/>
        </w:rPr>
        <w:t>обґрунтувань мусить тривати далі, адже без наполегливого тиску науковців та громадськості зберегти вцілілу природну спадщину України для майбутніх поколінь буде просто неможливо.</w:t>
      </w:r>
    </w:p>
    <w:p w14:paraId="1284A121" w14:textId="77777777" w:rsidR="00FA2A01" w:rsidRPr="008B6912" w:rsidRDefault="00FA2A01" w:rsidP="008B6912">
      <w:pPr>
        <w:pStyle w:val="a9"/>
        <w:spacing w:before="0" w:beforeAutospacing="0" w:after="0" w:afterAutospacing="0" w:line="360" w:lineRule="auto"/>
        <w:ind w:firstLine="709"/>
        <w:jc w:val="both"/>
        <w:rPr>
          <w:sz w:val="28"/>
          <w:szCs w:val="28"/>
        </w:rPr>
      </w:pPr>
    </w:p>
    <w:p w14:paraId="232AF90F" w14:textId="77777777" w:rsidR="008B6912" w:rsidRDefault="008B6912">
      <w:pPr>
        <w:rPr>
          <w:rFonts w:ascii="Times New Roman" w:hAnsi="Times New Roman" w:cs="Times New Roman"/>
          <w:b/>
          <w:sz w:val="28"/>
          <w:szCs w:val="28"/>
        </w:rPr>
      </w:pPr>
      <w:r>
        <w:rPr>
          <w:rFonts w:ascii="Times New Roman" w:hAnsi="Times New Roman" w:cs="Times New Roman"/>
          <w:b/>
          <w:sz w:val="28"/>
          <w:szCs w:val="28"/>
        </w:rPr>
        <w:br w:type="page"/>
      </w:r>
    </w:p>
    <w:p w14:paraId="03052A9C" w14:textId="78A9BFAB" w:rsidR="00B7097B" w:rsidRDefault="00B7097B" w:rsidP="008B6912">
      <w:pPr>
        <w:spacing w:after="0" w:line="360" w:lineRule="auto"/>
        <w:jc w:val="center"/>
        <w:rPr>
          <w:rFonts w:ascii="Times New Roman" w:hAnsi="Times New Roman" w:cs="Times New Roman"/>
          <w:b/>
          <w:sz w:val="28"/>
          <w:szCs w:val="28"/>
        </w:rPr>
      </w:pPr>
      <w:r w:rsidRPr="006112EB">
        <w:rPr>
          <w:rFonts w:ascii="Times New Roman" w:hAnsi="Times New Roman" w:cs="Times New Roman"/>
          <w:b/>
          <w:sz w:val="28"/>
          <w:szCs w:val="28"/>
        </w:rPr>
        <w:lastRenderedPageBreak/>
        <w:t>СПИСОК ВИКОРИСТАНИХ ДЖЕРЕЛ</w:t>
      </w:r>
    </w:p>
    <w:p w14:paraId="2E110A4E" w14:textId="77777777" w:rsidR="00FD6490" w:rsidRPr="00FD6490" w:rsidRDefault="00FD6490" w:rsidP="008B6912">
      <w:pPr>
        <w:spacing w:after="0" w:line="360" w:lineRule="auto"/>
        <w:ind w:firstLine="709"/>
        <w:jc w:val="center"/>
        <w:rPr>
          <w:rFonts w:ascii="Times New Roman" w:hAnsi="Times New Roman" w:cs="Times New Roman"/>
          <w:b/>
          <w:sz w:val="28"/>
          <w:szCs w:val="28"/>
        </w:rPr>
      </w:pPr>
    </w:p>
    <w:p w14:paraId="19164878" w14:textId="508B0832" w:rsidR="006112EB" w:rsidRPr="000D6C4D" w:rsidRDefault="006112EB"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lang w:val="en-US"/>
        </w:rPr>
        <w:t xml:space="preserve">Masaaki, Y. 2014. The Development of National Parks and Protected Areas around the World. </w:t>
      </w:r>
      <w:r w:rsidRPr="000D6C4D">
        <w:rPr>
          <w:rFonts w:ascii="Times New Roman" w:hAnsi="Times New Roman" w:cs="Times New Roman"/>
          <w:i/>
          <w:color w:val="000000" w:themeColor="text1"/>
          <w:sz w:val="28"/>
          <w:szCs w:val="28"/>
          <w:lang w:val="en-US"/>
        </w:rPr>
        <w:t xml:space="preserve">Natural Environment Coexistence Technology Association, </w:t>
      </w:r>
      <w:r w:rsidRPr="000D6C4D">
        <w:rPr>
          <w:rFonts w:ascii="Times New Roman" w:hAnsi="Times New Roman" w:cs="Times New Roman"/>
          <w:color w:val="000000" w:themeColor="text1"/>
          <w:sz w:val="28"/>
          <w:szCs w:val="28"/>
          <w:lang w:val="en-US"/>
        </w:rPr>
        <w:t>1-20.</w:t>
      </w:r>
    </w:p>
    <w:p w14:paraId="57E92D63" w14:textId="0E5669E8" w:rsidR="006112EB" w:rsidRPr="000D6C4D" w:rsidRDefault="006112EB"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shd w:val="clear" w:color="auto" w:fill="FFFFFF"/>
        </w:rPr>
        <w:t>Vasyliuk, O.  2019. Functional classification of territories of the Nature Reserve Fund of Ukraine: history of formation and international aspect. </w:t>
      </w:r>
      <w:r w:rsidRPr="000D6C4D">
        <w:rPr>
          <w:rStyle w:val="a4"/>
          <w:rFonts w:ascii="Times New Roman" w:hAnsi="Times New Roman" w:cs="Times New Roman"/>
          <w:iCs w:val="0"/>
          <w:color w:val="000000" w:themeColor="text1"/>
          <w:sz w:val="28"/>
          <w:szCs w:val="28"/>
          <w:bdr w:val="none" w:sz="0" w:space="0" w:color="auto" w:frame="1"/>
          <w:shd w:val="clear" w:color="auto" w:fill="FFFFFF"/>
        </w:rPr>
        <w:t>Geo&amp;Bio</w:t>
      </w:r>
      <w:r w:rsidRPr="000D6C4D">
        <w:rPr>
          <w:rFonts w:ascii="Times New Roman" w:hAnsi="Times New Roman" w:cs="Times New Roman"/>
          <w:color w:val="000000" w:themeColor="text1"/>
          <w:sz w:val="28"/>
          <w:szCs w:val="28"/>
          <w:shd w:val="clear" w:color="auto" w:fill="FFFFFF"/>
        </w:rPr>
        <w:t>, </w:t>
      </w:r>
      <w:r w:rsidRPr="000D6C4D">
        <w:rPr>
          <w:rStyle w:val="a6"/>
          <w:rFonts w:ascii="Times New Roman" w:hAnsi="Times New Roman" w:cs="Times New Roman"/>
          <w:b w:val="0"/>
          <w:color w:val="000000" w:themeColor="text1"/>
          <w:sz w:val="28"/>
          <w:szCs w:val="28"/>
          <w:shd w:val="clear" w:color="auto" w:fill="FFFFFF"/>
        </w:rPr>
        <w:t>18</w:t>
      </w:r>
      <w:r w:rsidRPr="000D6C4D">
        <w:rPr>
          <w:rFonts w:ascii="Times New Roman" w:hAnsi="Times New Roman" w:cs="Times New Roman"/>
          <w:color w:val="000000" w:themeColor="text1"/>
          <w:sz w:val="28"/>
          <w:szCs w:val="28"/>
          <w:shd w:val="clear" w:color="auto" w:fill="FFFFFF"/>
        </w:rPr>
        <w:t>: 3–20.</w:t>
      </w:r>
    </w:p>
    <w:p w14:paraId="2429B4D0" w14:textId="00601EEB" w:rsidR="00B112F6" w:rsidRPr="000D6C4D" w:rsidRDefault="00B112F6"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rPr>
        <w:t xml:space="preserve">Національні доповіді про стан навколишнього природного середовища в Україні. </w:t>
      </w:r>
      <w:r w:rsidRPr="000D6C4D">
        <w:rPr>
          <w:rFonts w:ascii="Times New Roman" w:hAnsi="Times New Roman" w:cs="Times New Roman"/>
          <w:i/>
          <w:color w:val="000000" w:themeColor="text1"/>
          <w:sz w:val="28"/>
          <w:szCs w:val="28"/>
        </w:rPr>
        <w:t xml:space="preserve">Міністерство захисту довкілля та природних ресурсів України. </w:t>
      </w:r>
      <w:r w:rsidRPr="000D6C4D">
        <w:rPr>
          <w:rFonts w:ascii="Times New Roman" w:hAnsi="Times New Roman" w:cs="Times New Roman"/>
          <w:color w:val="000000" w:themeColor="text1"/>
          <w:sz w:val="28"/>
          <w:szCs w:val="28"/>
        </w:rPr>
        <w:t xml:space="preserve">URL: </w:t>
      </w:r>
      <w:hyperlink r:id="rId23" w:history="1">
        <w:r w:rsidRPr="000D6C4D">
          <w:rPr>
            <w:rStyle w:val="a7"/>
            <w:rFonts w:ascii="Times New Roman" w:hAnsi="Times New Roman" w:cs="Times New Roman"/>
            <w:sz w:val="28"/>
            <w:szCs w:val="28"/>
            <w:u w:val="none"/>
          </w:rPr>
          <w:t>https://mepr.gov.ua/diyalnist/napryamky/ekologichnyj-monitoryng/natsionalni-dopovidi-pro-stan-navkolyshnogo-pryrodnogo-seredovyshha-v-ukrayini/</w:t>
        </w:r>
      </w:hyperlink>
      <w:r w:rsidRPr="000D6C4D">
        <w:rPr>
          <w:rFonts w:ascii="Times New Roman" w:hAnsi="Times New Roman" w:cs="Times New Roman"/>
          <w:color w:val="000000" w:themeColor="text1"/>
          <w:sz w:val="28"/>
          <w:szCs w:val="28"/>
        </w:rPr>
        <w:t xml:space="preserve"> (дата звернення: 15.02.2026).</w:t>
      </w:r>
    </w:p>
    <w:p w14:paraId="028EE010" w14:textId="5CE97392" w:rsidR="00B112F6" w:rsidRPr="000D6C4D" w:rsidRDefault="00B112F6"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rPr>
        <w:t>Показник 15.1.1 - Площа територій та об’єктів природно-заповідного фонду, тис. га.</w:t>
      </w:r>
      <w:r w:rsidRPr="000D6C4D">
        <w:rPr>
          <w:rFonts w:ascii="Times New Roman" w:hAnsi="Times New Roman" w:cs="Times New Roman"/>
          <w:i/>
          <w:color w:val="000000" w:themeColor="text1"/>
          <w:sz w:val="28"/>
          <w:szCs w:val="28"/>
          <w:lang w:val="ru-RU"/>
        </w:rPr>
        <w:t xml:space="preserve"> </w:t>
      </w:r>
      <w:r w:rsidRPr="000D6C4D">
        <w:rPr>
          <w:rFonts w:ascii="Times New Roman" w:hAnsi="Times New Roman" w:cs="Times New Roman"/>
          <w:i/>
          <w:color w:val="000000" w:themeColor="text1"/>
          <w:sz w:val="28"/>
          <w:szCs w:val="28"/>
          <w:lang w:val="en-US"/>
        </w:rPr>
        <w:t>Sustainable development goals</w:t>
      </w:r>
      <w:r w:rsidRPr="000D6C4D">
        <w:rPr>
          <w:rFonts w:ascii="Times New Roman" w:hAnsi="Times New Roman" w:cs="Times New Roman"/>
          <w:i/>
          <w:color w:val="000000" w:themeColor="text1"/>
          <w:sz w:val="28"/>
          <w:szCs w:val="28"/>
        </w:rPr>
        <w:t>.</w:t>
      </w:r>
      <w:r w:rsidRPr="000D6C4D">
        <w:rPr>
          <w:rFonts w:ascii="Times New Roman" w:hAnsi="Times New Roman" w:cs="Times New Roman"/>
          <w:color w:val="000000" w:themeColor="text1"/>
          <w:sz w:val="28"/>
          <w:szCs w:val="28"/>
        </w:rPr>
        <w:t xml:space="preserve"> URL: </w:t>
      </w:r>
      <w:hyperlink r:id="rId24" w:history="1">
        <w:r w:rsidRPr="000D6C4D">
          <w:rPr>
            <w:rStyle w:val="a7"/>
            <w:rFonts w:ascii="Times New Roman" w:hAnsi="Times New Roman" w:cs="Times New Roman"/>
            <w:sz w:val="28"/>
            <w:szCs w:val="28"/>
            <w:u w:val="none"/>
          </w:rPr>
          <w:t>https://sdg.ukrstat.gov.ua/uk/15-1-1/</w:t>
        </w:r>
      </w:hyperlink>
      <w:r w:rsidRPr="000D6C4D">
        <w:rPr>
          <w:rFonts w:ascii="Times New Roman" w:hAnsi="Times New Roman" w:cs="Times New Roman"/>
          <w:color w:val="000000" w:themeColor="text1"/>
          <w:sz w:val="28"/>
          <w:szCs w:val="28"/>
        </w:rPr>
        <w:t xml:space="preserve"> (дата звернення: 15.02.2026).</w:t>
      </w:r>
    </w:p>
    <w:p w14:paraId="030381A8" w14:textId="74A16F00" w:rsidR="00B112F6" w:rsidRPr="000D6C4D" w:rsidRDefault="00B112F6"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rPr>
        <w:t xml:space="preserve">Державний кадастр територій та об’єктів природно-заповідного фонду. </w:t>
      </w:r>
      <w:r w:rsidRPr="000D6C4D">
        <w:rPr>
          <w:rFonts w:ascii="Times New Roman" w:hAnsi="Times New Roman" w:cs="Times New Roman"/>
          <w:i/>
          <w:color w:val="000000" w:themeColor="text1"/>
          <w:sz w:val="28"/>
          <w:szCs w:val="28"/>
        </w:rPr>
        <w:t>Единий державний вебпортал відкритих даних.</w:t>
      </w:r>
      <w:r w:rsidRPr="000D6C4D">
        <w:rPr>
          <w:rFonts w:ascii="Times New Roman" w:hAnsi="Times New Roman" w:cs="Times New Roman"/>
          <w:color w:val="000000" w:themeColor="text1"/>
          <w:sz w:val="28"/>
          <w:szCs w:val="28"/>
        </w:rPr>
        <w:t xml:space="preserve"> URL: </w:t>
      </w:r>
      <w:hyperlink r:id="rId25" w:history="1">
        <w:r w:rsidRPr="000D6C4D">
          <w:rPr>
            <w:rStyle w:val="a7"/>
            <w:rFonts w:ascii="Times New Roman" w:hAnsi="Times New Roman" w:cs="Times New Roman"/>
            <w:sz w:val="28"/>
            <w:szCs w:val="28"/>
            <w:u w:val="none"/>
          </w:rPr>
          <w:t>https://data.gov.ua/dataset/mepr_05</w:t>
        </w:r>
      </w:hyperlink>
      <w:r w:rsidRPr="000D6C4D">
        <w:rPr>
          <w:rFonts w:ascii="Times New Roman" w:hAnsi="Times New Roman" w:cs="Times New Roman"/>
          <w:color w:val="000000" w:themeColor="text1"/>
          <w:sz w:val="28"/>
          <w:szCs w:val="28"/>
        </w:rPr>
        <w:t xml:space="preserve"> (дата звернення: 15.02.2026).</w:t>
      </w:r>
    </w:p>
    <w:p w14:paraId="702C377A" w14:textId="717671D1" w:rsidR="00076442" w:rsidRPr="000D6C4D" w:rsidRDefault="00076442"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lang w:val="ru-RU"/>
        </w:rPr>
        <w:t xml:space="preserve">Про природно-заповідний фонд України. </w:t>
      </w:r>
      <w:r w:rsidRPr="000D6C4D">
        <w:rPr>
          <w:rFonts w:ascii="Times New Roman" w:hAnsi="Times New Roman" w:cs="Times New Roman"/>
          <w:i/>
          <w:color w:val="000000" w:themeColor="text1"/>
          <w:sz w:val="28"/>
          <w:szCs w:val="28"/>
          <w:lang w:val="ru-RU"/>
        </w:rPr>
        <w:t>Офіційний вебпортал парламенту України.</w:t>
      </w:r>
      <w:r w:rsidRPr="000D6C4D">
        <w:rPr>
          <w:rFonts w:ascii="Times New Roman" w:hAnsi="Times New Roman" w:cs="Times New Roman"/>
          <w:color w:val="000000" w:themeColor="text1"/>
          <w:sz w:val="28"/>
          <w:szCs w:val="28"/>
          <w:lang w:val="ru-RU"/>
        </w:rPr>
        <w:t xml:space="preserve"> </w:t>
      </w:r>
      <w:r w:rsidRPr="000D6C4D">
        <w:rPr>
          <w:rFonts w:ascii="Times New Roman" w:hAnsi="Times New Roman" w:cs="Times New Roman"/>
          <w:color w:val="000000" w:themeColor="text1"/>
          <w:sz w:val="28"/>
          <w:szCs w:val="28"/>
          <w:lang w:val="en-US"/>
        </w:rPr>
        <w:t>URL</w:t>
      </w:r>
      <w:r w:rsidRPr="000D6C4D">
        <w:rPr>
          <w:rFonts w:ascii="Times New Roman" w:hAnsi="Times New Roman" w:cs="Times New Roman"/>
          <w:color w:val="000000" w:themeColor="text1"/>
          <w:sz w:val="28"/>
          <w:szCs w:val="28"/>
          <w:lang w:val="ru-RU"/>
        </w:rPr>
        <w:t xml:space="preserve">: </w:t>
      </w:r>
      <w:hyperlink r:id="rId26" w:anchor="Text" w:history="1">
        <w:r w:rsidRPr="000D6C4D">
          <w:rPr>
            <w:rStyle w:val="a7"/>
            <w:rFonts w:ascii="Times New Roman" w:hAnsi="Times New Roman" w:cs="Times New Roman"/>
            <w:color w:val="000000" w:themeColor="text1"/>
            <w:sz w:val="28"/>
            <w:szCs w:val="28"/>
            <w:u w:val="none"/>
            <w:lang w:val="en-US"/>
          </w:rPr>
          <w:t>https</w:t>
        </w:r>
        <w:r w:rsidRPr="000D6C4D">
          <w:rPr>
            <w:rStyle w:val="a7"/>
            <w:rFonts w:ascii="Times New Roman" w:hAnsi="Times New Roman" w:cs="Times New Roman"/>
            <w:color w:val="000000" w:themeColor="text1"/>
            <w:sz w:val="28"/>
            <w:szCs w:val="28"/>
            <w:u w:val="none"/>
            <w:lang w:val="ru-RU"/>
          </w:rPr>
          <w:t>://</w:t>
        </w:r>
        <w:r w:rsidRPr="000D6C4D">
          <w:rPr>
            <w:rStyle w:val="a7"/>
            <w:rFonts w:ascii="Times New Roman" w:hAnsi="Times New Roman" w:cs="Times New Roman"/>
            <w:color w:val="000000" w:themeColor="text1"/>
            <w:sz w:val="28"/>
            <w:szCs w:val="28"/>
            <w:u w:val="none"/>
            <w:lang w:val="en-US"/>
          </w:rPr>
          <w:t>zakon</w:t>
        </w:r>
        <w:r w:rsidRPr="000D6C4D">
          <w:rPr>
            <w:rStyle w:val="a7"/>
            <w:rFonts w:ascii="Times New Roman" w:hAnsi="Times New Roman" w:cs="Times New Roman"/>
            <w:color w:val="000000" w:themeColor="text1"/>
            <w:sz w:val="28"/>
            <w:szCs w:val="28"/>
            <w:u w:val="none"/>
            <w:lang w:val="ru-RU"/>
          </w:rPr>
          <w:t>.</w:t>
        </w:r>
        <w:r w:rsidRPr="000D6C4D">
          <w:rPr>
            <w:rStyle w:val="a7"/>
            <w:rFonts w:ascii="Times New Roman" w:hAnsi="Times New Roman" w:cs="Times New Roman"/>
            <w:color w:val="000000" w:themeColor="text1"/>
            <w:sz w:val="28"/>
            <w:szCs w:val="28"/>
            <w:u w:val="none"/>
            <w:lang w:val="en-US"/>
          </w:rPr>
          <w:t>rada</w:t>
        </w:r>
        <w:r w:rsidRPr="000D6C4D">
          <w:rPr>
            <w:rStyle w:val="a7"/>
            <w:rFonts w:ascii="Times New Roman" w:hAnsi="Times New Roman" w:cs="Times New Roman"/>
            <w:color w:val="000000" w:themeColor="text1"/>
            <w:sz w:val="28"/>
            <w:szCs w:val="28"/>
            <w:u w:val="none"/>
            <w:lang w:val="ru-RU"/>
          </w:rPr>
          <w:t>.</w:t>
        </w:r>
        <w:r w:rsidRPr="000D6C4D">
          <w:rPr>
            <w:rStyle w:val="a7"/>
            <w:rFonts w:ascii="Times New Roman" w:hAnsi="Times New Roman" w:cs="Times New Roman"/>
            <w:color w:val="000000" w:themeColor="text1"/>
            <w:sz w:val="28"/>
            <w:szCs w:val="28"/>
            <w:u w:val="none"/>
            <w:lang w:val="en-US"/>
          </w:rPr>
          <w:t>gov</w:t>
        </w:r>
        <w:r w:rsidRPr="000D6C4D">
          <w:rPr>
            <w:rStyle w:val="a7"/>
            <w:rFonts w:ascii="Times New Roman" w:hAnsi="Times New Roman" w:cs="Times New Roman"/>
            <w:color w:val="000000" w:themeColor="text1"/>
            <w:sz w:val="28"/>
            <w:szCs w:val="28"/>
            <w:u w:val="none"/>
            <w:lang w:val="ru-RU"/>
          </w:rPr>
          <w:t>.</w:t>
        </w:r>
        <w:r w:rsidRPr="000D6C4D">
          <w:rPr>
            <w:rStyle w:val="a7"/>
            <w:rFonts w:ascii="Times New Roman" w:hAnsi="Times New Roman" w:cs="Times New Roman"/>
            <w:color w:val="000000" w:themeColor="text1"/>
            <w:sz w:val="28"/>
            <w:szCs w:val="28"/>
            <w:u w:val="none"/>
            <w:lang w:val="en-US"/>
          </w:rPr>
          <w:t>ua</w:t>
        </w:r>
        <w:r w:rsidRPr="000D6C4D">
          <w:rPr>
            <w:rStyle w:val="a7"/>
            <w:rFonts w:ascii="Times New Roman" w:hAnsi="Times New Roman" w:cs="Times New Roman"/>
            <w:color w:val="000000" w:themeColor="text1"/>
            <w:sz w:val="28"/>
            <w:szCs w:val="28"/>
            <w:u w:val="none"/>
            <w:lang w:val="ru-RU"/>
          </w:rPr>
          <w:t>/</w:t>
        </w:r>
        <w:r w:rsidRPr="000D6C4D">
          <w:rPr>
            <w:rStyle w:val="a7"/>
            <w:rFonts w:ascii="Times New Roman" w:hAnsi="Times New Roman" w:cs="Times New Roman"/>
            <w:color w:val="000000" w:themeColor="text1"/>
            <w:sz w:val="28"/>
            <w:szCs w:val="28"/>
            <w:u w:val="none"/>
            <w:lang w:val="en-US"/>
          </w:rPr>
          <w:t>laws</w:t>
        </w:r>
        <w:r w:rsidRPr="000D6C4D">
          <w:rPr>
            <w:rStyle w:val="a7"/>
            <w:rFonts w:ascii="Times New Roman" w:hAnsi="Times New Roman" w:cs="Times New Roman"/>
            <w:color w:val="000000" w:themeColor="text1"/>
            <w:sz w:val="28"/>
            <w:szCs w:val="28"/>
            <w:u w:val="none"/>
            <w:lang w:val="ru-RU"/>
          </w:rPr>
          <w:t>/</w:t>
        </w:r>
        <w:r w:rsidRPr="000D6C4D">
          <w:rPr>
            <w:rStyle w:val="a7"/>
            <w:rFonts w:ascii="Times New Roman" w:hAnsi="Times New Roman" w:cs="Times New Roman"/>
            <w:color w:val="000000" w:themeColor="text1"/>
            <w:sz w:val="28"/>
            <w:szCs w:val="28"/>
            <w:u w:val="none"/>
            <w:lang w:val="en-US"/>
          </w:rPr>
          <w:t>show</w:t>
        </w:r>
        <w:r w:rsidRPr="000D6C4D">
          <w:rPr>
            <w:rStyle w:val="a7"/>
            <w:rFonts w:ascii="Times New Roman" w:hAnsi="Times New Roman" w:cs="Times New Roman"/>
            <w:color w:val="000000" w:themeColor="text1"/>
            <w:sz w:val="28"/>
            <w:szCs w:val="28"/>
            <w:u w:val="none"/>
            <w:lang w:val="ru-RU"/>
          </w:rPr>
          <w:t>/2456-12#</w:t>
        </w:r>
        <w:r w:rsidRPr="000D6C4D">
          <w:rPr>
            <w:rStyle w:val="a7"/>
            <w:rFonts w:ascii="Times New Roman" w:hAnsi="Times New Roman" w:cs="Times New Roman"/>
            <w:color w:val="000000" w:themeColor="text1"/>
            <w:sz w:val="28"/>
            <w:szCs w:val="28"/>
            <w:u w:val="none"/>
            <w:lang w:val="en-US"/>
          </w:rPr>
          <w:t>Text</w:t>
        </w:r>
      </w:hyperlink>
      <w:r w:rsidRPr="000D6C4D">
        <w:rPr>
          <w:rFonts w:ascii="Times New Roman" w:hAnsi="Times New Roman" w:cs="Times New Roman"/>
          <w:color w:val="000000" w:themeColor="text1"/>
          <w:sz w:val="28"/>
          <w:szCs w:val="28"/>
          <w:lang w:val="ru-RU"/>
        </w:rPr>
        <w:t xml:space="preserve"> (дата звернення: </w:t>
      </w:r>
      <w:r w:rsidRPr="000D6C4D">
        <w:rPr>
          <w:rFonts w:ascii="Times New Roman" w:hAnsi="Times New Roman" w:cs="Times New Roman"/>
          <w:color w:val="000000" w:themeColor="text1"/>
          <w:sz w:val="28"/>
          <w:szCs w:val="28"/>
        </w:rPr>
        <w:t>20</w:t>
      </w:r>
      <w:r w:rsidRPr="000D6C4D">
        <w:rPr>
          <w:rFonts w:ascii="Times New Roman" w:hAnsi="Times New Roman" w:cs="Times New Roman"/>
          <w:color w:val="000000" w:themeColor="text1"/>
          <w:sz w:val="28"/>
          <w:szCs w:val="28"/>
          <w:lang w:val="ru-RU"/>
        </w:rPr>
        <w:t>.</w:t>
      </w:r>
      <w:r w:rsidRPr="000D6C4D">
        <w:rPr>
          <w:rFonts w:ascii="Times New Roman" w:hAnsi="Times New Roman" w:cs="Times New Roman"/>
          <w:color w:val="000000" w:themeColor="text1"/>
          <w:sz w:val="28"/>
          <w:szCs w:val="28"/>
        </w:rPr>
        <w:t>02</w:t>
      </w:r>
      <w:r w:rsidRPr="000D6C4D">
        <w:rPr>
          <w:rFonts w:ascii="Times New Roman" w:hAnsi="Times New Roman" w:cs="Times New Roman"/>
          <w:color w:val="000000" w:themeColor="text1"/>
          <w:sz w:val="28"/>
          <w:szCs w:val="28"/>
          <w:lang w:val="ru-RU"/>
        </w:rPr>
        <w:t>.202</w:t>
      </w:r>
      <w:r w:rsidRPr="000D6C4D">
        <w:rPr>
          <w:rFonts w:ascii="Times New Roman" w:hAnsi="Times New Roman" w:cs="Times New Roman"/>
          <w:color w:val="000000" w:themeColor="text1"/>
          <w:sz w:val="28"/>
          <w:szCs w:val="28"/>
        </w:rPr>
        <w:t>6</w:t>
      </w:r>
      <w:r w:rsidRPr="000D6C4D">
        <w:rPr>
          <w:rFonts w:ascii="Times New Roman" w:hAnsi="Times New Roman" w:cs="Times New Roman"/>
          <w:color w:val="000000" w:themeColor="text1"/>
          <w:sz w:val="28"/>
          <w:szCs w:val="28"/>
          <w:lang w:val="ru-RU"/>
        </w:rPr>
        <w:t>).</w:t>
      </w:r>
    </w:p>
    <w:p w14:paraId="67F962A6" w14:textId="0ADA41D1" w:rsidR="00076442" w:rsidRPr="000D6C4D" w:rsidRDefault="00076442"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rPr>
        <w:t xml:space="preserve">Про охорону навколишнього природного середовища: Закон України від 25.06.1991 № 1264-XII. </w:t>
      </w:r>
      <w:r w:rsidRPr="000D6C4D">
        <w:rPr>
          <w:rFonts w:ascii="Times New Roman" w:hAnsi="Times New Roman" w:cs="Times New Roman"/>
          <w:i/>
          <w:color w:val="000000" w:themeColor="text1"/>
          <w:sz w:val="28"/>
          <w:szCs w:val="28"/>
        </w:rPr>
        <w:t>Офіційний вебпортал парламенту України. URL</w:t>
      </w:r>
      <w:r w:rsidRPr="000D6C4D">
        <w:rPr>
          <w:rFonts w:ascii="Times New Roman" w:hAnsi="Times New Roman" w:cs="Times New Roman"/>
          <w:color w:val="000000" w:themeColor="text1"/>
          <w:sz w:val="28"/>
          <w:szCs w:val="28"/>
        </w:rPr>
        <w:t xml:space="preserve">: </w:t>
      </w:r>
      <w:hyperlink r:id="rId27" w:history="1">
        <w:r w:rsidRPr="000D6C4D">
          <w:rPr>
            <w:rStyle w:val="a7"/>
            <w:rFonts w:ascii="Times New Roman" w:hAnsi="Times New Roman" w:cs="Times New Roman"/>
            <w:sz w:val="28"/>
            <w:szCs w:val="28"/>
            <w:u w:val="none"/>
          </w:rPr>
          <w:t>https://zakon.rada.gov.ua/laws/show/1264-12</w:t>
        </w:r>
      </w:hyperlink>
      <w:r w:rsidRPr="000D6C4D">
        <w:rPr>
          <w:rFonts w:ascii="Times New Roman" w:hAnsi="Times New Roman" w:cs="Times New Roman"/>
          <w:color w:val="000000" w:themeColor="text1"/>
          <w:sz w:val="28"/>
          <w:szCs w:val="28"/>
          <w:lang w:val="ru-RU"/>
        </w:rPr>
        <w:t xml:space="preserve"> </w:t>
      </w:r>
      <w:r w:rsidRPr="000D6C4D">
        <w:rPr>
          <w:rFonts w:ascii="Times New Roman" w:hAnsi="Times New Roman" w:cs="Times New Roman"/>
          <w:color w:val="000000" w:themeColor="text1"/>
          <w:sz w:val="28"/>
          <w:szCs w:val="28"/>
        </w:rPr>
        <w:t xml:space="preserve">(дата звернення: </w:t>
      </w:r>
      <w:r w:rsidRPr="000D6C4D">
        <w:rPr>
          <w:rFonts w:ascii="Times New Roman" w:hAnsi="Times New Roman" w:cs="Times New Roman"/>
          <w:color w:val="000000" w:themeColor="text1"/>
          <w:sz w:val="28"/>
          <w:szCs w:val="28"/>
          <w:lang w:val="ru-RU"/>
        </w:rPr>
        <w:t>20</w:t>
      </w:r>
      <w:r w:rsidRPr="000D6C4D">
        <w:rPr>
          <w:rFonts w:ascii="Times New Roman" w:hAnsi="Times New Roman" w:cs="Times New Roman"/>
          <w:color w:val="000000" w:themeColor="text1"/>
          <w:sz w:val="28"/>
          <w:szCs w:val="28"/>
        </w:rPr>
        <w:t>.0</w:t>
      </w:r>
      <w:r w:rsidRPr="000D6C4D">
        <w:rPr>
          <w:rFonts w:ascii="Times New Roman" w:hAnsi="Times New Roman" w:cs="Times New Roman"/>
          <w:color w:val="000000" w:themeColor="text1"/>
          <w:sz w:val="28"/>
          <w:szCs w:val="28"/>
          <w:lang w:val="ru-RU"/>
        </w:rPr>
        <w:t>2</w:t>
      </w:r>
      <w:r w:rsidRPr="000D6C4D">
        <w:rPr>
          <w:rFonts w:ascii="Times New Roman" w:hAnsi="Times New Roman" w:cs="Times New Roman"/>
          <w:color w:val="000000" w:themeColor="text1"/>
          <w:sz w:val="28"/>
          <w:szCs w:val="28"/>
        </w:rPr>
        <w:t>.2026).</w:t>
      </w:r>
    </w:p>
    <w:p w14:paraId="3D4487C8" w14:textId="1FB04F0B" w:rsidR="00076442" w:rsidRPr="000D6C4D" w:rsidRDefault="00076442"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rPr>
        <w:t xml:space="preserve">Про природно-заповідний фонд України: Закон України від 16.06.1992 № 2456-XII. </w:t>
      </w:r>
      <w:r w:rsidRPr="000D6C4D">
        <w:rPr>
          <w:rFonts w:ascii="Times New Roman" w:hAnsi="Times New Roman" w:cs="Times New Roman"/>
          <w:i/>
          <w:color w:val="000000" w:themeColor="text1"/>
          <w:sz w:val="28"/>
          <w:szCs w:val="28"/>
        </w:rPr>
        <w:t>Офіційний вебпортал парламенту України.</w:t>
      </w:r>
      <w:r w:rsidRPr="000D6C4D">
        <w:rPr>
          <w:rFonts w:ascii="Times New Roman" w:hAnsi="Times New Roman" w:cs="Times New Roman"/>
          <w:color w:val="000000" w:themeColor="text1"/>
          <w:sz w:val="28"/>
          <w:szCs w:val="28"/>
        </w:rPr>
        <w:t xml:space="preserve"> URL: </w:t>
      </w:r>
      <w:hyperlink r:id="rId28" w:history="1">
        <w:r w:rsidRPr="000D6C4D">
          <w:rPr>
            <w:rStyle w:val="a7"/>
            <w:rFonts w:ascii="Times New Roman" w:hAnsi="Times New Roman" w:cs="Times New Roman"/>
            <w:sz w:val="28"/>
            <w:szCs w:val="28"/>
            <w:u w:val="none"/>
          </w:rPr>
          <w:t>https://zakon.rada.gov.ua/laws/show/2456-12</w:t>
        </w:r>
      </w:hyperlink>
      <w:r w:rsidRPr="000D6C4D">
        <w:rPr>
          <w:rFonts w:ascii="Times New Roman" w:hAnsi="Times New Roman" w:cs="Times New Roman"/>
          <w:color w:val="000000" w:themeColor="text1"/>
          <w:sz w:val="28"/>
          <w:szCs w:val="28"/>
          <w:lang w:val="ru-RU"/>
        </w:rPr>
        <w:t xml:space="preserve"> </w:t>
      </w:r>
      <w:r w:rsidRPr="000D6C4D">
        <w:rPr>
          <w:rFonts w:ascii="Times New Roman" w:hAnsi="Times New Roman" w:cs="Times New Roman"/>
          <w:color w:val="000000" w:themeColor="text1"/>
          <w:sz w:val="28"/>
          <w:szCs w:val="28"/>
        </w:rPr>
        <w:t xml:space="preserve">(дата звернення: </w:t>
      </w:r>
      <w:r w:rsidRPr="000D6C4D">
        <w:rPr>
          <w:rFonts w:ascii="Times New Roman" w:hAnsi="Times New Roman" w:cs="Times New Roman"/>
          <w:color w:val="000000" w:themeColor="text1"/>
          <w:sz w:val="28"/>
          <w:szCs w:val="28"/>
          <w:lang w:val="ru-RU"/>
        </w:rPr>
        <w:t>20</w:t>
      </w:r>
      <w:r w:rsidRPr="000D6C4D">
        <w:rPr>
          <w:rFonts w:ascii="Times New Roman" w:hAnsi="Times New Roman" w:cs="Times New Roman"/>
          <w:color w:val="000000" w:themeColor="text1"/>
          <w:sz w:val="28"/>
          <w:szCs w:val="28"/>
        </w:rPr>
        <w:t>.0</w:t>
      </w:r>
      <w:r w:rsidRPr="000D6C4D">
        <w:rPr>
          <w:rFonts w:ascii="Times New Roman" w:hAnsi="Times New Roman" w:cs="Times New Roman"/>
          <w:color w:val="000000" w:themeColor="text1"/>
          <w:sz w:val="28"/>
          <w:szCs w:val="28"/>
          <w:lang w:val="ru-RU"/>
        </w:rPr>
        <w:t>2</w:t>
      </w:r>
      <w:r w:rsidRPr="000D6C4D">
        <w:rPr>
          <w:rFonts w:ascii="Times New Roman" w:hAnsi="Times New Roman" w:cs="Times New Roman"/>
          <w:color w:val="000000" w:themeColor="text1"/>
          <w:sz w:val="28"/>
          <w:szCs w:val="28"/>
        </w:rPr>
        <w:t>.2026).</w:t>
      </w:r>
    </w:p>
    <w:p w14:paraId="49D52DE4" w14:textId="096DED15" w:rsidR="00076442" w:rsidRPr="000D6C4D" w:rsidRDefault="00076442"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rPr>
        <w:lastRenderedPageBreak/>
        <w:t xml:space="preserve">Земельний кодекс України: Закон України від 25.10.2001 № 2768-III. </w:t>
      </w:r>
      <w:r w:rsidRPr="000D6C4D">
        <w:rPr>
          <w:rFonts w:ascii="Times New Roman" w:hAnsi="Times New Roman" w:cs="Times New Roman"/>
          <w:i/>
          <w:color w:val="000000" w:themeColor="text1"/>
          <w:sz w:val="28"/>
          <w:szCs w:val="28"/>
        </w:rPr>
        <w:t>Офіційний вебпортал парламенту України.</w:t>
      </w:r>
      <w:r w:rsidRPr="000D6C4D">
        <w:rPr>
          <w:rFonts w:ascii="Times New Roman" w:hAnsi="Times New Roman" w:cs="Times New Roman"/>
          <w:color w:val="000000" w:themeColor="text1"/>
          <w:sz w:val="28"/>
          <w:szCs w:val="28"/>
        </w:rPr>
        <w:t xml:space="preserve"> URL: </w:t>
      </w:r>
      <w:hyperlink r:id="rId29" w:history="1">
        <w:r w:rsidRPr="000D6C4D">
          <w:rPr>
            <w:rStyle w:val="a7"/>
            <w:rFonts w:ascii="Times New Roman" w:hAnsi="Times New Roman" w:cs="Times New Roman"/>
            <w:sz w:val="28"/>
            <w:szCs w:val="28"/>
            <w:u w:val="none"/>
          </w:rPr>
          <w:t>https://zakon.rada.gov.ua/laws/show/2768-14</w:t>
        </w:r>
      </w:hyperlink>
      <w:r w:rsidRPr="000D6C4D">
        <w:rPr>
          <w:rFonts w:ascii="Times New Roman" w:hAnsi="Times New Roman" w:cs="Times New Roman"/>
          <w:color w:val="000000" w:themeColor="text1"/>
          <w:sz w:val="28"/>
          <w:szCs w:val="28"/>
          <w:lang w:val="ru-RU"/>
        </w:rPr>
        <w:t xml:space="preserve"> </w:t>
      </w:r>
      <w:r w:rsidRPr="000D6C4D">
        <w:rPr>
          <w:rFonts w:ascii="Times New Roman" w:hAnsi="Times New Roman" w:cs="Times New Roman"/>
          <w:color w:val="000000" w:themeColor="text1"/>
          <w:sz w:val="28"/>
          <w:szCs w:val="28"/>
        </w:rPr>
        <w:t xml:space="preserve">(дата звернення: </w:t>
      </w:r>
      <w:r w:rsidRPr="000D6C4D">
        <w:rPr>
          <w:rFonts w:ascii="Times New Roman" w:hAnsi="Times New Roman" w:cs="Times New Roman"/>
          <w:color w:val="000000" w:themeColor="text1"/>
          <w:sz w:val="28"/>
          <w:szCs w:val="28"/>
          <w:lang w:val="ru-RU"/>
        </w:rPr>
        <w:t>20</w:t>
      </w:r>
      <w:r w:rsidRPr="000D6C4D">
        <w:rPr>
          <w:rFonts w:ascii="Times New Roman" w:hAnsi="Times New Roman" w:cs="Times New Roman"/>
          <w:color w:val="000000" w:themeColor="text1"/>
          <w:sz w:val="28"/>
          <w:szCs w:val="28"/>
        </w:rPr>
        <w:t>.0</w:t>
      </w:r>
      <w:r w:rsidRPr="000D6C4D">
        <w:rPr>
          <w:rFonts w:ascii="Times New Roman" w:hAnsi="Times New Roman" w:cs="Times New Roman"/>
          <w:color w:val="000000" w:themeColor="text1"/>
          <w:sz w:val="28"/>
          <w:szCs w:val="28"/>
          <w:lang w:val="ru-RU"/>
        </w:rPr>
        <w:t>2</w:t>
      </w:r>
      <w:r w:rsidRPr="000D6C4D">
        <w:rPr>
          <w:rFonts w:ascii="Times New Roman" w:hAnsi="Times New Roman" w:cs="Times New Roman"/>
          <w:color w:val="000000" w:themeColor="text1"/>
          <w:sz w:val="28"/>
          <w:szCs w:val="28"/>
        </w:rPr>
        <w:t>.2026).</w:t>
      </w:r>
    </w:p>
    <w:p w14:paraId="7688ED81" w14:textId="00550E5E" w:rsidR="00076442" w:rsidRPr="000D6C4D" w:rsidRDefault="00076442"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lang w:val="ru-RU"/>
        </w:rPr>
        <w:t xml:space="preserve"> Про Програму перспективного розвитку заповідної справи в Україні: Постанова Верховної Ради України від 22.09.1994 № 177/94-ВР. </w:t>
      </w:r>
      <w:r w:rsidRPr="000D6C4D">
        <w:rPr>
          <w:rFonts w:ascii="Times New Roman" w:hAnsi="Times New Roman" w:cs="Times New Roman"/>
          <w:i/>
          <w:color w:val="000000" w:themeColor="text1"/>
          <w:sz w:val="28"/>
          <w:szCs w:val="28"/>
          <w:lang w:val="ru-RU"/>
        </w:rPr>
        <w:t>Офіційний вебпортал парламенту України.</w:t>
      </w:r>
      <w:r w:rsidRPr="000D6C4D">
        <w:rPr>
          <w:rFonts w:ascii="Times New Roman" w:hAnsi="Times New Roman" w:cs="Times New Roman"/>
          <w:color w:val="000000" w:themeColor="text1"/>
          <w:sz w:val="28"/>
          <w:szCs w:val="28"/>
          <w:lang w:val="ru-RU"/>
        </w:rPr>
        <w:t xml:space="preserve"> </w:t>
      </w:r>
      <w:r w:rsidRPr="000D6C4D">
        <w:rPr>
          <w:rFonts w:ascii="Times New Roman" w:hAnsi="Times New Roman" w:cs="Times New Roman"/>
          <w:color w:val="000000" w:themeColor="text1"/>
          <w:sz w:val="28"/>
          <w:szCs w:val="28"/>
          <w:lang w:val="en-US"/>
        </w:rPr>
        <w:t>URL</w:t>
      </w:r>
      <w:r w:rsidRPr="000D6C4D">
        <w:rPr>
          <w:rFonts w:ascii="Times New Roman" w:hAnsi="Times New Roman" w:cs="Times New Roman"/>
          <w:color w:val="000000" w:themeColor="text1"/>
          <w:sz w:val="28"/>
          <w:szCs w:val="28"/>
          <w:lang w:val="ru-RU"/>
        </w:rPr>
        <w:t xml:space="preserve">: </w:t>
      </w:r>
      <w:hyperlink r:id="rId30" w:history="1">
        <w:r w:rsidRPr="000D6C4D">
          <w:rPr>
            <w:rStyle w:val="a7"/>
            <w:rFonts w:ascii="Times New Roman" w:hAnsi="Times New Roman" w:cs="Times New Roman"/>
            <w:sz w:val="28"/>
            <w:szCs w:val="28"/>
            <w:u w:val="none"/>
            <w:lang w:val="en-US"/>
          </w:rPr>
          <w:t>https</w:t>
        </w:r>
        <w:r w:rsidRPr="000D6C4D">
          <w:rPr>
            <w:rStyle w:val="a7"/>
            <w:rFonts w:ascii="Times New Roman" w:hAnsi="Times New Roman" w:cs="Times New Roman"/>
            <w:sz w:val="28"/>
            <w:szCs w:val="28"/>
            <w:u w:val="none"/>
            <w:lang w:val="ru-RU"/>
          </w:rPr>
          <w:t>://</w:t>
        </w:r>
        <w:r w:rsidRPr="000D6C4D">
          <w:rPr>
            <w:rStyle w:val="a7"/>
            <w:rFonts w:ascii="Times New Roman" w:hAnsi="Times New Roman" w:cs="Times New Roman"/>
            <w:sz w:val="28"/>
            <w:szCs w:val="28"/>
            <w:u w:val="none"/>
            <w:lang w:val="en-US"/>
          </w:rPr>
          <w:t>zakon</w:t>
        </w:r>
        <w:r w:rsidRPr="000D6C4D">
          <w:rPr>
            <w:rStyle w:val="a7"/>
            <w:rFonts w:ascii="Times New Roman" w:hAnsi="Times New Roman" w:cs="Times New Roman"/>
            <w:sz w:val="28"/>
            <w:szCs w:val="28"/>
            <w:u w:val="none"/>
            <w:lang w:val="ru-RU"/>
          </w:rPr>
          <w:t>.</w:t>
        </w:r>
        <w:r w:rsidRPr="000D6C4D">
          <w:rPr>
            <w:rStyle w:val="a7"/>
            <w:rFonts w:ascii="Times New Roman" w:hAnsi="Times New Roman" w:cs="Times New Roman"/>
            <w:sz w:val="28"/>
            <w:szCs w:val="28"/>
            <w:u w:val="none"/>
            <w:lang w:val="en-US"/>
          </w:rPr>
          <w:t>rada</w:t>
        </w:r>
        <w:r w:rsidRPr="000D6C4D">
          <w:rPr>
            <w:rStyle w:val="a7"/>
            <w:rFonts w:ascii="Times New Roman" w:hAnsi="Times New Roman" w:cs="Times New Roman"/>
            <w:sz w:val="28"/>
            <w:szCs w:val="28"/>
            <w:u w:val="none"/>
            <w:lang w:val="ru-RU"/>
          </w:rPr>
          <w:t>.</w:t>
        </w:r>
        <w:r w:rsidRPr="000D6C4D">
          <w:rPr>
            <w:rStyle w:val="a7"/>
            <w:rFonts w:ascii="Times New Roman" w:hAnsi="Times New Roman" w:cs="Times New Roman"/>
            <w:sz w:val="28"/>
            <w:szCs w:val="28"/>
            <w:u w:val="none"/>
            <w:lang w:val="en-US"/>
          </w:rPr>
          <w:t>gov</w:t>
        </w:r>
        <w:r w:rsidRPr="000D6C4D">
          <w:rPr>
            <w:rStyle w:val="a7"/>
            <w:rFonts w:ascii="Times New Roman" w:hAnsi="Times New Roman" w:cs="Times New Roman"/>
            <w:sz w:val="28"/>
            <w:szCs w:val="28"/>
            <w:u w:val="none"/>
            <w:lang w:val="ru-RU"/>
          </w:rPr>
          <w:t>.</w:t>
        </w:r>
        <w:r w:rsidRPr="000D6C4D">
          <w:rPr>
            <w:rStyle w:val="a7"/>
            <w:rFonts w:ascii="Times New Roman" w:hAnsi="Times New Roman" w:cs="Times New Roman"/>
            <w:sz w:val="28"/>
            <w:szCs w:val="28"/>
            <w:u w:val="none"/>
            <w:lang w:val="en-US"/>
          </w:rPr>
          <w:t>ua</w:t>
        </w:r>
        <w:r w:rsidRPr="000D6C4D">
          <w:rPr>
            <w:rStyle w:val="a7"/>
            <w:rFonts w:ascii="Times New Roman" w:hAnsi="Times New Roman" w:cs="Times New Roman"/>
            <w:sz w:val="28"/>
            <w:szCs w:val="28"/>
            <w:u w:val="none"/>
            <w:lang w:val="ru-RU"/>
          </w:rPr>
          <w:t>/</w:t>
        </w:r>
        <w:r w:rsidRPr="000D6C4D">
          <w:rPr>
            <w:rStyle w:val="a7"/>
            <w:rFonts w:ascii="Times New Roman" w:hAnsi="Times New Roman" w:cs="Times New Roman"/>
            <w:sz w:val="28"/>
            <w:szCs w:val="28"/>
            <w:u w:val="none"/>
            <w:lang w:val="en-US"/>
          </w:rPr>
          <w:t>laws</w:t>
        </w:r>
        <w:r w:rsidRPr="000D6C4D">
          <w:rPr>
            <w:rStyle w:val="a7"/>
            <w:rFonts w:ascii="Times New Roman" w:hAnsi="Times New Roman" w:cs="Times New Roman"/>
            <w:sz w:val="28"/>
            <w:szCs w:val="28"/>
            <w:u w:val="none"/>
            <w:lang w:val="ru-RU"/>
          </w:rPr>
          <w:t>/</w:t>
        </w:r>
        <w:r w:rsidRPr="000D6C4D">
          <w:rPr>
            <w:rStyle w:val="a7"/>
            <w:rFonts w:ascii="Times New Roman" w:hAnsi="Times New Roman" w:cs="Times New Roman"/>
            <w:sz w:val="28"/>
            <w:szCs w:val="28"/>
            <w:u w:val="none"/>
            <w:lang w:val="en-US"/>
          </w:rPr>
          <w:t>show</w:t>
        </w:r>
        <w:r w:rsidRPr="000D6C4D">
          <w:rPr>
            <w:rStyle w:val="a7"/>
            <w:rFonts w:ascii="Times New Roman" w:hAnsi="Times New Roman" w:cs="Times New Roman"/>
            <w:sz w:val="28"/>
            <w:szCs w:val="28"/>
            <w:u w:val="none"/>
            <w:lang w:val="ru-RU"/>
          </w:rPr>
          <w:t>/177/94-вр</w:t>
        </w:r>
      </w:hyperlink>
      <w:r w:rsidRPr="000D6C4D">
        <w:rPr>
          <w:rFonts w:ascii="Times New Roman" w:hAnsi="Times New Roman" w:cs="Times New Roman"/>
          <w:color w:val="000000" w:themeColor="text1"/>
          <w:sz w:val="28"/>
          <w:szCs w:val="28"/>
          <w:lang w:val="ru-RU"/>
        </w:rPr>
        <w:t xml:space="preserve"> (дата звернення: 20.02.2026).</w:t>
      </w:r>
    </w:p>
    <w:p w14:paraId="5A14DFD9" w14:textId="10CD4BF6" w:rsidR="00076442" w:rsidRPr="000D6C4D" w:rsidRDefault="00076442"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lang w:val="ru-RU"/>
        </w:rPr>
        <w:t xml:space="preserve"> Про Загальнодержавну програму формування національної екологічної мережі України на 2000-2015 роки: Закон України від 21.09.2000 № 1989-</w:t>
      </w:r>
      <w:r w:rsidRPr="000D6C4D">
        <w:rPr>
          <w:rFonts w:ascii="Times New Roman" w:hAnsi="Times New Roman" w:cs="Times New Roman"/>
          <w:color w:val="000000" w:themeColor="text1"/>
          <w:sz w:val="28"/>
          <w:szCs w:val="28"/>
          <w:lang w:val="en-US"/>
        </w:rPr>
        <w:t>III</w:t>
      </w:r>
      <w:r w:rsidRPr="000D6C4D">
        <w:rPr>
          <w:rFonts w:ascii="Times New Roman" w:hAnsi="Times New Roman" w:cs="Times New Roman"/>
          <w:color w:val="000000" w:themeColor="text1"/>
          <w:sz w:val="28"/>
          <w:szCs w:val="28"/>
          <w:lang w:val="ru-RU"/>
        </w:rPr>
        <w:t xml:space="preserve">. </w:t>
      </w:r>
      <w:r w:rsidRPr="000D6C4D">
        <w:rPr>
          <w:rFonts w:ascii="Times New Roman" w:hAnsi="Times New Roman" w:cs="Times New Roman"/>
          <w:i/>
          <w:color w:val="000000" w:themeColor="text1"/>
          <w:sz w:val="28"/>
          <w:szCs w:val="28"/>
          <w:lang w:val="ru-RU"/>
        </w:rPr>
        <w:t>Офіційний вебпортал парламенту України.</w:t>
      </w:r>
      <w:r w:rsidRPr="000D6C4D">
        <w:rPr>
          <w:rFonts w:ascii="Times New Roman" w:hAnsi="Times New Roman" w:cs="Times New Roman"/>
          <w:color w:val="000000" w:themeColor="text1"/>
          <w:sz w:val="28"/>
          <w:szCs w:val="28"/>
          <w:lang w:val="ru-RU"/>
        </w:rPr>
        <w:t xml:space="preserve"> </w:t>
      </w:r>
      <w:r w:rsidRPr="000D6C4D">
        <w:rPr>
          <w:rFonts w:ascii="Times New Roman" w:hAnsi="Times New Roman" w:cs="Times New Roman"/>
          <w:color w:val="000000" w:themeColor="text1"/>
          <w:sz w:val="28"/>
          <w:szCs w:val="28"/>
          <w:lang w:val="en-US"/>
        </w:rPr>
        <w:t>URL</w:t>
      </w:r>
      <w:r w:rsidRPr="000D6C4D">
        <w:rPr>
          <w:rFonts w:ascii="Times New Roman" w:hAnsi="Times New Roman" w:cs="Times New Roman"/>
          <w:color w:val="000000" w:themeColor="text1"/>
          <w:sz w:val="28"/>
          <w:szCs w:val="28"/>
          <w:lang w:val="ru-RU"/>
        </w:rPr>
        <w:t xml:space="preserve">: </w:t>
      </w:r>
      <w:hyperlink r:id="rId31" w:history="1">
        <w:r w:rsidRPr="000D6C4D">
          <w:rPr>
            <w:rStyle w:val="a7"/>
            <w:rFonts w:ascii="Times New Roman" w:hAnsi="Times New Roman" w:cs="Times New Roman"/>
            <w:sz w:val="28"/>
            <w:szCs w:val="28"/>
            <w:u w:val="none"/>
            <w:lang w:val="en-US"/>
          </w:rPr>
          <w:t>https</w:t>
        </w:r>
        <w:r w:rsidRPr="000D6C4D">
          <w:rPr>
            <w:rStyle w:val="a7"/>
            <w:rFonts w:ascii="Times New Roman" w:hAnsi="Times New Roman" w:cs="Times New Roman"/>
            <w:sz w:val="28"/>
            <w:szCs w:val="28"/>
            <w:u w:val="none"/>
            <w:lang w:val="ru-RU"/>
          </w:rPr>
          <w:t>://</w:t>
        </w:r>
        <w:r w:rsidRPr="000D6C4D">
          <w:rPr>
            <w:rStyle w:val="a7"/>
            <w:rFonts w:ascii="Times New Roman" w:hAnsi="Times New Roman" w:cs="Times New Roman"/>
            <w:sz w:val="28"/>
            <w:szCs w:val="28"/>
            <w:u w:val="none"/>
            <w:lang w:val="en-US"/>
          </w:rPr>
          <w:t>zakon</w:t>
        </w:r>
        <w:r w:rsidRPr="000D6C4D">
          <w:rPr>
            <w:rStyle w:val="a7"/>
            <w:rFonts w:ascii="Times New Roman" w:hAnsi="Times New Roman" w:cs="Times New Roman"/>
            <w:sz w:val="28"/>
            <w:szCs w:val="28"/>
            <w:u w:val="none"/>
            <w:lang w:val="ru-RU"/>
          </w:rPr>
          <w:t>.</w:t>
        </w:r>
        <w:r w:rsidRPr="000D6C4D">
          <w:rPr>
            <w:rStyle w:val="a7"/>
            <w:rFonts w:ascii="Times New Roman" w:hAnsi="Times New Roman" w:cs="Times New Roman"/>
            <w:sz w:val="28"/>
            <w:szCs w:val="28"/>
            <w:u w:val="none"/>
            <w:lang w:val="en-US"/>
          </w:rPr>
          <w:t>rada</w:t>
        </w:r>
        <w:r w:rsidRPr="000D6C4D">
          <w:rPr>
            <w:rStyle w:val="a7"/>
            <w:rFonts w:ascii="Times New Roman" w:hAnsi="Times New Roman" w:cs="Times New Roman"/>
            <w:sz w:val="28"/>
            <w:szCs w:val="28"/>
            <w:u w:val="none"/>
            <w:lang w:val="ru-RU"/>
          </w:rPr>
          <w:t>.</w:t>
        </w:r>
        <w:r w:rsidRPr="000D6C4D">
          <w:rPr>
            <w:rStyle w:val="a7"/>
            <w:rFonts w:ascii="Times New Roman" w:hAnsi="Times New Roman" w:cs="Times New Roman"/>
            <w:sz w:val="28"/>
            <w:szCs w:val="28"/>
            <w:u w:val="none"/>
            <w:lang w:val="en-US"/>
          </w:rPr>
          <w:t>gov</w:t>
        </w:r>
        <w:r w:rsidRPr="000D6C4D">
          <w:rPr>
            <w:rStyle w:val="a7"/>
            <w:rFonts w:ascii="Times New Roman" w:hAnsi="Times New Roman" w:cs="Times New Roman"/>
            <w:sz w:val="28"/>
            <w:szCs w:val="28"/>
            <w:u w:val="none"/>
            <w:lang w:val="ru-RU"/>
          </w:rPr>
          <w:t>.</w:t>
        </w:r>
        <w:r w:rsidRPr="000D6C4D">
          <w:rPr>
            <w:rStyle w:val="a7"/>
            <w:rFonts w:ascii="Times New Roman" w:hAnsi="Times New Roman" w:cs="Times New Roman"/>
            <w:sz w:val="28"/>
            <w:szCs w:val="28"/>
            <w:u w:val="none"/>
            <w:lang w:val="en-US"/>
          </w:rPr>
          <w:t>ua</w:t>
        </w:r>
        <w:r w:rsidRPr="000D6C4D">
          <w:rPr>
            <w:rStyle w:val="a7"/>
            <w:rFonts w:ascii="Times New Roman" w:hAnsi="Times New Roman" w:cs="Times New Roman"/>
            <w:sz w:val="28"/>
            <w:szCs w:val="28"/>
            <w:u w:val="none"/>
            <w:lang w:val="ru-RU"/>
          </w:rPr>
          <w:t>/</w:t>
        </w:r>
        <w:r w:rsidRPr="000D6C4D">
          <w:rPr>
            <w:rStyle w:val="a7"/>
            <w:rFonts w:ascii="Times New Roman" w:hAnsi="Times New Roman" w:cs="Times New Roman"/>
            <w:sz w:val="28"/>
            <w:szCs w:val="28"/>
            <w:u w:val="none"/>
            <w:lang w:val="en-US"/>
          </w:rPr>
          <w:t>laws</w:t>
        </w:r>
        <w:r w:rsidRPr="000D6C4D">
          <w:rPr>
            <w:rStyle w:val="a7"/>
            <w:rFonts w:ascii="Times New Roman" w:hAnsi="Times New Roman" w:cs="Times New Roman"/>
            <w:sz w:val="28"/>
            <w:szCs w:val="28"/>
            <w:u w:val="none"/>
            <w:lang w:val="ru-RU"/>
          </w:rPr>
          <w:t>/</w:t>
        </w:r>
        <w:r w:rsidRPr="000D6C4D">
          <w:rPr>
            <w:rStyle w:val="a7"/>
            <w:rFonts w:ascii="Times New Roman" w:hAnsi="Times New Roman" w:cs="Times New Roman"/>
            <w:sz w:val="28"/>
            <w:szCs w:val="28"/>
            <w:u w:val="none"/>
            <w:lang w:val="en-US"/>
          </w:rPr>
          <w:t>show</w:t>
        </w:r>
        <w:r w:rsidRPr="000D6C4D">
          <w:rPr>
            <w:rStyle w:val="a7"/>
            <w:rFonts w:ascii="Times New Roman" w:hAnsi="Times New Roman" w:cs="Times New Roman"/>
            <w:sz w:val="28"/>
            <w:szCs w:val="28"/>
            <w:u w:val="none"/>
            <w:lang w:val="ru-RU"/>
          </w:rPr>
          <w:t>/1989-14</w:t>
        </w:r>
      </w:hyperlink>
      <w:r w:rsidRPr="000D6C4D">
        <w:rPr>
          <w:rFonts w:ascii="Times New Roman" w:hAnsi="Times New Roman" w:cs="Times New Roman"/>
          <w:color w:val="000000" w:themeColor="text1"/>
          <w:sz w:val="28"/>
          <w:szCs w:val="28"/>
          <w:lang w:val="ru-RU"/>
        </w:rPr>
        <w:t xml:space="preserve"> (дата звернення: 20.02.2026).</w:t>
      </w:r>
    </w:p>
    <w:p w14:paraId="2EE7C8A7" w14:textId="6E2193C0" w:rsidR="00076442" w:rsidRPr="000D6C4D" w:rsidRDefault="00076442"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rPr>
        <w:t xml:space="preserve">Кід В. В., Заморока А. М. The Ecological Network of Ukraine: current state and design prospects (in Ukrainian). </w:t>
      </w:r>
      <w:r w:rsidRPr="000D6C4D">
        <w:rPr>
          <w:rFonts w:ascii="Times New Roman" w:hAnsi="Times New Roman" w:cs="Times New Roman"/>
          <w:i/>
          <w:color w:val="000000" w:themeColor="text1"/>
          <w:sz w:val="28"/>
          <w:szCs w:val="28"/>
        </w:rPr>
        <w:t>ResearchGate.</w:t>
      </w:r>
      <w:r w:rsidRPr="000D6C4D">
        <w:rPr>
          <w:rFonts w:ascii="Times New Roman" w:hAnsi="Times New Roman" w:cs="Times New Roman"/>
          <w:color w:val="000000" w:themeColor="text1"/>
          <w:sz w:val="28"/>
          <w:szCs w:val="28"/>
        </w:rPr>
        <w:t xml:space="preserve"> 2021. DOI: 10.13140/RG.2.2.14382.23366</w:t>
      </w:r>
      <w:r w:rsidR="00B41E2D" w:rsidRPr="000D6C4D">
        <w:rPr>
          <w:rFonts w:ascii="Times New Roman" w:hAnsi="Times New Roman" w:cs="Times New Roman"/>
          <w:color w:val="000000" w:themeColor="text1"/>
          <w:sz w:val="28"/>
          <w:szCs w:val="28"/>
        </w:rPr>
        <w:t xml:space="preserve"> </w:t>
      </w:r>
      <w:r w:rsidRPr="000D6C4D">
        <w:rPr>
          <w:rFonts w:ascii="Times New Roman" w:hAnsi="Times New Roman" w:cs="Times New Roman"/>
          <w:color w:val="000000" w:themeColor="text1"/>
          <w:sz w:val="28"/>
          <w:szCs w:val="28"/>
        </w:rPr>
        <w:t xml:space="preserve">(дата звернення: </w:t>
      </w:r>
      <w:r w:rsidR="00B41E2D" w:rsidRPr="000D6C4D">
        <w:rPr>
          <w:rFonts w:ascii="Times New Roman" w:hAnsi="Times New Roman" w:cs="Times New Roman"/>
          <w:color w:val="000000" w:themeColor="text1"/>
          <w:sz w:val="28"/>
          <w:szCs w:val="28"/>
        </w:rPr>
        <w:t>22</w:t>
      </w:r>
      <w:r w:rsidRPr="000D6C4D">
        <w:rPr>
          <w:rFonts w:ascii="Times New Roman" w:hAnsi="Times New Roman" w:cs="Times New Roman"/>
          <w:color w:val="000000" w:themeColor="text1"/>
          <w:sz w:val="28"/>
          <w:szCs w:val="28"/>
        </w:rPr>
        <w:t>.0</w:t>
      </w:r>
      <w:r w:rsidR="00B41E2D" w:rsidRPr="000D6C4D">
        <w:rPr>
          <w:rFonts w:ascii="Times New Roman" w:hAnsi="Times New Roman" w:cs="Times New Roman"/>
          <w:color w:val="000000" w:themeColor="text1"/>
          <w:sz w:val="28"/>
          <w:szCs w:val="28"/>
        </w:rPr>
        <w:t>2</w:t>
      </w:r>
      <w:r w:rsidRPr="000D6C4D">
        <w:rPr>
          <w:rFonts w:ascii="Times New Roman" w:hAnsi="Times New Roman" w:cs="Times New Roman"/>
          <w:color w:val="000000" w:themeColor="text1"/>
          <w:sz w:val="28"/>
          <w:szCs w:val="28"/>
        </w:rPr>
        <w:t>.2026).</w:t>
      </w:r>
    </w:p>
    <w:p w14:paraId="1509603F" w14:textId="77777777" w:rsidR="00B41E2D" w:rsidRPr="000D6C4D" w:rsidRDefault="00B41E2D"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rPr>
        <w:t xml:space="preserve"> Згортання екологічного порядку денного: що означає для України ліквідація Міністерства захисту довкілля та природних ресурсів? </w:t>
      </w:r>
      <w:r w:rsidRPr="000D6C4D">
        <w:rPr>
          <w:rFonts w:ascii="Times New Roman" w:hAnsi="Times New Roman" w:cs="Times New Roman"/>
          <w:i/>
          <w:color w:val="000000" w:themeColor="text1"/>
          <w:sz w:val="28"/>
          <w:szCs w:val="28"/>
        </w:rPr>
        <w:t>Ukraine War Environmental Consequences Work Group.</w:t>
      </w:r>
      <w:r w:rsidRPr="000D6C4D">
        <w:rPr>
          <w:rFonts w:ascii="Times New Roman" w:hAnsi="Times New Roman" w:cs="Times New Roman"/>
          <w:color w:val="000000" w:themeColor="text1"/>
          <w:sz w:val="28"/>
          <w:szCs w:val="28"/>
        </w:rPr>
        <w:t xml:space="preserve"> URL: </w:t>
      </w:r>
      <w:hyperlink r:id="rId32" w:history="1">
        <w:r w:rsidRPr="000D6C4D">
          <w:rPr>
            <w:rStyle w:val="a7"/>
            <w:rFonts w:ascii="Times New Roman" w:hAnsi="Times New Roman" w:cs="Times New Roman"/>
            <w:sz w:val="28"/>
            <w:szCs w:val="28"/>
            <w:u w:val="none"/>
          </w:rPr>
          <w:t>https://uwecworkgroup.info/uk/merging-ministries-will-changes-in-the-structure-of-ukraines-government-roll-back-the-environmental-agenda/</w:t>
        </w:r>
      </w:hyperlink>
      <w:r w:rsidRPr="000D6C4D">
        <w:rPr>
          <w:rFonts w:ascii="Times New Roman" w:hAnsi="Times New Roman" w:cs="Times New Roman"/>
          <w:color w:val="000000" w:themeColor="text1"/>
          <w:sz w:val="28"/>
          <w:szCs w:val="28"/>
        </w:rPr>
        <w:t xml:space="preserve"> (дата звернення: 22.02.2026).</w:t>
      </w:r>
    </w:p>
    <w:p w14:paraId="5116D340" w14:textId="14523397" w:rsidR="00B41E2D" w:rsidRPr="000D6C4D" w:rsidRDefault="00B41E2D"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sz w:val="28"/>
          <w:szCs w:val="28"/>
          <w:lang w:val="en-US"/>
        </w:rPr>
        <w:t xml:space="preserve"> </w:t>
      </w:r>
      <w:r w:rsidRPr="000D6C4D">
        <w:rPr>
          <w:rFonts w:ascii="Times New Roman" w:hAnsi="Times New Roman" w:cs="Times New Roman"/>
          <w:sz w:val="28"/>
          <w:szCs w:val="28"/>
        </w:rPr>
        <w:t xml:space="preserve">Про затвердження Інструкції щодо оформлення охоронних зобов'язань на території та об'єкти природно-заповідного фонду. </w:t>
      </w:r>
      <w:r w:rsidRPr="000D6C4D">
        <w:rPr>
          <w:rFonts w:ascii="Times New Roman" w:hAnsi="Times New Roman" w:cs="Times New Roman"/>
          <w:i/>
          <w:sz w:val="28"/>
          <w:szCs w:val="28"/>
          <w:lang w:val="ru-RU"/>
        </w:rPr>
        <w:t>Офіційний вебпортал парламенту України.</w:t>
      </w:r>
      <w:r w:rsidRPr="000D6C4D">
        <w:rPr>
          <w:rFonts w:ascii="Times New Roman" w:hAnsi="Times New Roman" w:cs="Times New Roman"/>
          <w:sz w:val="28"/>
          <w:szCs w:val="28"/>
          <w:lang w:val="ru-RU"/>
        </w:rPr>
        <w:t xml:space="preserve"> </w:t>
      </w:r>
      <w:r w:rsidRPr="000D6C4D">
        <w:rPr>
          <w:rFonts w:ascii="Times New Roman" w:hAnsi="Times New Roman" w:cs="Times New Roman"/>
          <w:sz w:val="28"/>
          <w:szCs w:val="28"/>
          <w:lang w:val="en-US"/>
        </w:rPr>
        <w:t>URL</w:t>
      </w:r>
      <w:r w:rsidRPr="000D6C4D">
        <w:rPr>
          <w:rFonts w:ascii="Times New Roman" w:hAnsi="Times New Roman" w:cs="Times New Roman"/>
          <w:sz w:val="28"/>
          <w:szCs w:val="28"/>
          <w:lang w:val="ru-RU"/>
        </w:rPr>
        <w:t>:</w:t>
      </w:r>
      <w:r w:rsidRPr="000D6C4D">
        <w:rPr>
          <w:rFonts w:ascii="Times New Roman" w:hAnsi="Times New Roman" w:cs="Times New Roman"/>
          <w:sz w:val="28"/>
          <w:szCs w:val="28"/>
        </w:rPr>
        <w:t xml:space="preserve"> </w:t>
      </w:r>
      <w:hyperlink r:id="rId33" w:history="1">
        <w:r w:rsidRPr="000D6C4D">
          <w:rPr>
            <w:rStyle w:val="a7"/>
            <w:rFonts w:ascii="Times New Roman" w:hAnsi="Times New Roman" w:cs="Times New Roman"/>
            <w:sz w:val="28"/>
            <w:szCs w:val="28"/>
            <w:u w:val="none"/>
          </w:rPr>
          <w:t>http://surl.li/mukcub</w:t>
        </w:r>
      </w:hyperlink>
      <w:r w:rsidRPr="000D6C4D">
        <w:rPr>
          <w:rFonts w:ascii="Times New Roman" w:hAnsi="Times New Roman" w:cs="Times New Roman"/>
          <w:sz w:val="28"/>
          <w:szCs w:val="28"/>
        </w:rPr>
        <w:t xml:space="preserve"> </w:t>
      </w:r>
      <w:r w:rsidRPr="000D6C4D">
        <w:rPr>
          <w:rFonts w:ascii="Times New Roman" w:hAnsi="Times New Roman" w:cs="Times New Roman"/>
          <w:sz w:val="28"/>
          <w:szCs w:val="28"/>
          <w:lang w:val="ru-RU"/>
        </w:rPr>
        <w:t>(дата звернення: 22.02.2026).</w:t>
      </w:r>
    </w:p>
    <w:p w14:paraId="3091DEB4" w14:textId="092C8182" w:rsidR="00B41E2D" w:rsidRPr="000D6C4D" w:rsidRDefault="00B41E2D"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rPr>
        <w:t xml:space="preserve"> Управління природоохоронними територіями. </w:t>
      </w:r>
      <w:r w:rsidRPr="000D6C4D">
        <w:rPr>
          <w:rFonts w:ascii="Times New Roman" w:hAnsi="Times New Roman" w:cs="Times New Roman"/>
          <w:i/>
          <w:color w:val="000000" w:themeColor="text1"/>
          <w:sz w:val="28"/>
          <w:szCs w:val="28"/>
        </w:rPr>
        <w:t>Міністерство захисту довкілля та природних ресурсів України.</w:t>
      </w:r>
      <w:r w:rsidRPr="000D6C4D">
        <w:rPr>
          <w:rFonts w:ascii="Times New Roman" w:hAnsi="Times New Roman" w:cs="Times New Roman"/>
          <w:color w:val="000000" w:themeColor="text1"/>
          <w:sz w:val="28"/>
          <w:szCs w:val="28"/>
        </w:rPr>
        <w:t xml:space="preserve"> URL: </w:t>
      </w:r>
      <w:hyperlink r:id="rId34" w:history="1">
        <w:r w:rsidRPr="000D6C4D">
          <w:rPr>
            <w:rStyle w:val="a7"/>
            <w:rFonts w:ascii="Times New Roman" w:hAnsi="Times New Roman" w:cs="Times New Roman"/>
            <w:sz w:val="28"/>
            <w:szCs w:val="28"/>
            <w:u w:val="none"/>
          </w:rPr>
          <w:t>https://mepr.gov.ua/diyalnist/reformy/upravlinnya-pryrodoohoronnymy-terytoriyamy/</w:t>
        </w:r>
      </w:hyperlink>
      <w:r w:rsidRPr="000D6C4D">
        <w:rPr>
          <w:rFonts w:ascii="Times New Roman" w:hAnsi="Times New Roman" w:cs="Times New Roman"/>
          <w:color w:val="000000" w:themeColor="text1"/>
          <w:sz w:val="28"/>
          <w:szCs w:val="28"/>
        </w:rPr>
        <w:t xml:space="preserve"> (дата звернення: 25.02.2026).</w:t>
      </w:r>
    </w:p>
    <w:p w14:paraId="0B710F61" w14:textId="67D83359" w:rsidR="00B41E2D" w:rsidRPr="000D6C4D" w:rsidRDefault="00B41E2D"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rPr>
        <w:t xml:space="preserve"> Про затвердження Положення про Державну екологічну інспекцію України: Постанова Кабінету Міністрів України від 19.04.2017 № 275. </w:t>
      </w:r>
      <w:r w:rsidRPr="000D6C4D">
        <w:rPr>
          <w:rFonts w:ascii="Times New Roman" w:hAnsi="Times New Roman" w:cs="Times New Roman"/>
          <w:i/>
          <w:color w:val="000000" w:themeColor="text1"/>
          <w:sz w:val="28"/>
          <w:szCs w:val="28"/>
        </w:rPr>
        <w:t xml:space="preserve">Офіційний </w:t>
      </w:r>
      <w:r w:rsidRPr="000D6C4D">
        <w:rPr>
          <w:rFonts w:ascii="Times New Roman" w:hAnsi="Times New Roman" w:cs="Times New Roman"/>
          <w:i/>
          <w:color w:val="000000" w:themeColor="text1"/>
          <w:sz w:val="28"/>
          <w:szCs w:val="28"/>
        </w:rPr>
        <w:lastRenderedPageBreak/>
        <w:t>вебпортал парламенту України.</w:t>
      </w:r>
      <w:r w:rsidRPr="000D6C4D">
        <w:rPr>
          <w:rFonts w:ascii="Times New Roman" w:hAnsi="Times New Roman" w:cs="Times New Roman"/>
          <w:color w:val="000000" w:themeColor="text1"/>
          <w:sz w:val="28"/>
          <w:szCs w:val="28"/>
        </w:rPr>
        <w:t xml:space="preserve"> URL: </w:t>
      </w:r>
      <w:hyperlink r:id="rId35" w:history="1">
        <w:r w:rsidRPr="000D6C4D">
          <w:rPr>
            <w:rStyle w:val="a7"/>
            <w:rFonts w:ascii="Times New Roman" w:hAnsi="Times New Roman" w:cs="Times New Roman"/>
            <w:sz w:val="28"/>
            <w:szCs w:val="28"/>
            <w:u w:val="none"/>
          </w:rPr>
          <w:t>https://zakon.rada.gov.ua/laws/show/275-2017-п</w:t>
        </w:r>
      </w:hyperlink>
      <w:r w:rsidRPr="000D6C4D">
        <w:rPr>
          <w:rFonts w:ascii="Times New Roman" w:hAnsi="Times New Roman" w:cs="Times New Roman"/>
          <w:color w:val="000000" w:themeColor="text1"/>
          <w:sz w:val="28"/>
          <w:szCs w:val="28"/>
        </w:rPr>
        <w:t xml:space="preserve"> (дата звернення: 25.02.2026).</w:t>
      </w:r>
    </w:p>
    <w:p w14:paraId="48D828D4" w14:textId="77777777" w:rsidR="00B41E2D" w:rsidRPr="000D6C4D" w:rsidRDefault="00B41E2D"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rPr>
        <w:t xml:space="preserve"> Про службу державної охорони природно-заповідного фонду України: Постанова Кабінету Міністрів України від 14.07.2000 № 1127. </w:t>
      </w:r>
      <w:r w:rsidRPr="000D6C4D">
        <w:rPr>
          <w:rFonts w:ascii="Times New Roman" w:hAnsi="Times New Roman" w:cs="Times New Roman"/>
          <w:i/>
          <w:color w:val="000000" w:themeColor="text1"/>
          <w:sz w:val="28"/>
          <w:szCs w:val="28"/>
        </w:rPr>
        <w:t>Офіційний вебпортал парламенту України.</w:t>
      </w:r>
      <w:r w:rsidRPr="000D6C4D">
        <w:rPr>
          <w:rFonts w:ascii="Times New Roman" w:hAnsi="Times New Roman" w:cs="Times New Roman"/>
          <w:color w:val="000000" w:themeColor="text1"/>
          <w:sz w:val="28"/>
          <w:szCs w:val="28"/>
        </w:rPr>
        <w:t xml:space="preserve"> URL: </w:t>
      </w:r>
      <w:hyperlink r:id="rId36" w:history="1">
        <w:r w:rsidRPr="000D6C4D">
          <w:rPr>
            <w:rStyle w:val="a7"/>
            <w:rFonts w:ascii="Times New Roman" w:hAnsi="Times New Roman" w:cs="Times New Roman"/>
            <w:sz w:val="28"/>
            <w:szCs w:val="28"/>
            <w:u w:val="none"/>
          </w:rPr>
          <w:t>https://zakon.rada.gov.ua/laws/show/1127-2000-п</w:t>
        </w:r>
      </w:hyperlink>
      <w:r w:rsidRPr="000D6C4D">
        <w:rPr>
          <w:rFonts w:ascii="Times New Roman" w:hAnsi="Times New Roman" w:cs="Times New Roman"/>
          <w:color w:val="000000" w:themeColor="text1"/>
          <w:sz w:val="28"/>
          <w:szCs w:val="28"/>
        </w:rPr>
        <w:t xml:space="preserve"> (дата звернення: 25.02.2026).</w:t>
      </w:r>
    </w:p>
    <w:p w14:paraId="5D938739" w14:textId="5A81DB70" w:rsidR="00B41E2D" w:rsidRPr="000D6C4D" w:rsidRDefault="00B41E2D"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sz w:val="28"/>
          <w:szCs w:val="28"/>
        </w:rPr>
        <w:t xml:space="preserve"> Про стан та перспективи розвитку заповідників Національної академії наук України. </w:t>
      </w:r>
      <w:r w:rsidRPr="000D6C4D">
        <w:rPr>
          <w:rFonts w:ascii="Times New Roman" w:hAnsi="Times New Roman" w:cs="Times New Roman"/>
          <w:i/>
          <w:sz w:val="28"/>
          <w:szCs w:val="28"/>
          <w:lang w:val="ru-RU"/>
        </w:rPr>
        <w:t>Офіційний вебпортал парламенту України.</w:t>
      </w:r>
      <w:r w:rsidRPr="000D6C4D">
        <w:rPr>
          <w:rFonts w:ascii="Times New Roman" w:hAnsi="Times New Roman" w:cs="Times New Roman"/>
          <w:sz w:val="28"/>
          <w:szCs w:val="28"/>
          <w:lang w:val="ru-RU"/>
        </w:rPr>
        <w:t xml:space="preserve"> </w:t>
      </w:r>
      <w:r w:rsidRPr="000D6C4D">
        <w:rPr>
          <w:rFonts w:ascii="Times New Roman" w:hAnsi="Times New Roman" w:cs="Times New Roman"/>
          <w:sz w:val="28"/>
          <w:szCs w:val="28"/>
          <w:lang w:val="en-US"/>
        </w:rPr>
        <w:t>URL</w:t>
      </w:r>
      <w:r w:rsidRPr="000D6C4D">
        <w:rPr>
          <w:rFonts w:ascii="Times New Roman" w:hAnsi="Times New Roman" w:cs="Times New Roman"/>
          <w:sz w:val="28"/>
          <w:szCs w:val="28"/>
          <w:lang w:val="ru-RU"/>
        </w:rPr>
        <w:t>:</w:t>
      </w:r>
      <w:r w:rsidRPr="000D6C4D">
        <w:rPr>
          <w:rFonts w:ascii="Times New Roman" w:hAnsi="Times New Roman" w:cs="Times New Roman"/>
          <w:sz w:val="28"/>
          <w:szCs w:val="28"/>
        </w:rPr>
        <w:t xml:space="preserve"> </w:t>
      </w:r>
      <w:hyperlink r:id="rId37" w:history="1">
        <w:r w:rsidRPr="000D6C4D">
          <w:rPr>
            <w:rStyle w:val="a7"/>
            <w:rFonts w:ascii="Times New Roman" w:hAnsi="Times New Roman" w:cs="Times New Roman"/>
            <w:sz w:val="28"/>
            <w:szCs w:val="28"/>
            <w:u w:val="none"/>
          </w:rPr>
          <w:t>http://surl.li/xrnfhl</w:t>
        </w:r>
      </w:hyperlink>
      <w:r w:rsidRPr="000D6C4D">
        <w:rPr>
          <w:rFonts w:ascii="Times New Roman" w:hAnsi="Times New Roman" w:cs="Times New Roman"/>
          <w:sz w:val="28"/>
          <w:szCs w:val="28"/>
        </w:rPr>
        <w:t xml:space="preserve"> </w:t>
      </w:r>
      <w:r w:rsidRPr="000D6C4D">
        <w:rPr>
          <w:rFonts w:ascii="Times New Roman" w:hAnsi="Times New Roman" w:cs="Times New Roman"/>
          <w:sz w:val="28"/>
          <w:szCs w:val="28"/>
          <w:lang w:val="ru-RU"/>
        </w:rPr>
        <w:t xml:space="preserve">(дата звернення: </w:t>
      </w:r>
      <w:r w:rsidRPr="000D6C4D">
        <w:rPr>
          <w:rFonts w:ascii="Times New Roman" w:hAnsi="Times New Roman" w:cs="Times New Roman"/>
          <w:sz w:val="28"/>
          <w:szCs w:val="28"/>
        </w:rPr>
        <w:t>25</w:t>
      </w:r>
      <w:r w:rsidRPr="000D6C4D">
        <w:rPr>
          <w:rFonts w:ascii="Times New Roman" w:hAnsi="Times New Roman" w:cs="Times New Roman"/>
          <w:sz w:val="28"/>
          <w:szCs w:val="28"/>
          <w:lang w:val="ru-RU"/>
        </w:rPr>
        <w:t>.</w:t>
      </w:r>
      <w:r w:rsidRPr="000D6C4D">
        <w:rPr>
          <w:rFonts w:ascii="Times New Roman" w:hAnsi="Times New Roman" w:cs="Times New Roman"/>
          <w:sz w:val="28"/>
          <w:szCs w:val="28"/>
        </w:rPr>
        <w:t>02</w:t>
      </w:r>
      <w:r w:rsidRPr="000D6C4D">
        <w:rPr>
          <w:rFonts w:ascii="Times New Roman" w:hAnsi="Times New Roman" w:cs="Times New Roman"/>
          <w:sz w:val="28"/>
          <w:szCs w:val="28"/>
          <w:lang w:val="ru-RU"/>
        </w:rPr>
        <w:t>.202</w:t>
      </w:r>
      <w:r w:rsidRPr="000D6C4D">
        <w:rPr>
          <w:rFonts w:ascii="Times New Roman" w:hAnsi="Times New Roman" w:cs="Times New Roman"/>
          <w:sz w:val="28"/>
          <w:szCs w:val="28"/>
        </w:rPr>
        <w:t>6</w:t>
      </w:r>
      <w:r w:rsidRPr="000D6C4D">
        <w:rPr>
          <w:rFonts w:ascii="Times New Roman" w:hAnsi="Times New Roman" w:cs="Times New Roman"/>
          <w:sz w:val="28"/>
          <w:szCs w:val="28"/>
          <w:lang w:val="ru-RU"/>
        </w:rPr>
        <w:t>).</w:t>
      </w:r>
    </w:p>
    <w:p w14:paraId="6BDD58E1" w14:textId="1BEAFC07" w:rsidR="00B41E2D" w:rsidRPr="000D6C4D" w:rsidRDefault="00365127"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lang w:val="ru-RU"/>
        </w:rPr>
        <w:t xml:space="preserve"> </w:t>
      </w:r>
      <w:r w:rsidRPr="000D6C4D">
        <w:rPr>
          <w:rFonts w:ascii="Times New Roman" w:hAnsi="Times New Roman" w:cs="Times New Roman"/>
          <w:color w:val="000000" w:themeColor="text1"/>
          <w:sz w:val="28"/>
          <w:szCs w:val="28"/>
        </w:rPr>
        <w:t xml:space="preserve">Про затвердження Методичних рекомендацій щодо розроблення положень про території та об’єкти природно-заповідного фонду України: Наказ Міністерства екології та природних ресурсів України від 20.08.2018 № 306. </w:t>
      </w:r>
      <w:r w:rsidRPr="000D6C4D">
        <w:rPr>
          <w:rFonts w:ascii="Times New Roman" w:hAnsi="Times New Roman" w:cs="Times New Roman"/>
          <w:i/>
          <w:color w:val="000000" w:themeColor="text1"/>
          <w:sz w:val="28"/>
          <w:szCs w:val="28"/>
        </w:rPr>
        <w:t>Офіційний вебпортал парламенту України.</w:t>
      </w:r>
      <w:r w:rsidRPr="000D6C4D">
        <w:rPr>
          <w:rFonts w:ascii="Times New Roman" w:hAnsi="Times New Roman" w:cs="Times New Roman"/>
          <w:color w:val="000000" w:themeColor="text1"/>
          <w:sz w:val="28"/>
          <w:szCs w:val="28"/>
        </w:rPr>
        <w:t xml:space="preserve"> URL: </w:t>
      </w:r>
      <w:hyperlink r:id="rId38" w:anchor="Text" w:history="1">
        <w:r w:rsidRPr="000D6C4D">
          <w:rPr>
            <w:rStyle w:val="a7"/>
            <w:rFonts w:ascii="Times New Roman" w:hAnsi="Times New Roman" w:cs="Times New Roman"/>
            <w:sz w:val="28"/>
            <w:szCs w:val="28"/>
            <w:u w:val="none"/>
          </w:rPr>
          <w:t>https://zakon.rada.gov.ua/rada/show/v0306737-18#Text</w:t>
        </w:r>
      </w:hyperlink>
      <w:r w:rsidRPr="000D6C4D">
        <w:rPr>
          <w:rFonts w:ascii="Times New Roman" w:hAnsi="Times New Roman" w:cs="Times New Roman"/>
          <w:color w:val="000000" w:themeColor="text1"/>
          <w:sz w:val="28"/>
          <w:szCs w:val="28"/>
        </w:rPr>
        <w:t xml:space="preserve"> (дата звернення: 02.05.2024).</w:t>
      </w:r>
    </w:p>
    <w:p w14:paraId="20D36892" w14:textId="34D521C9" w:rsidR="000739E7" w:rsidRPr="000D6C4D" w:rsidRDefault="000739E7"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rPr>
        <w:t xml:space="preserve">Тестов П., Василюк О. 2023. Прогалини у законодавстві, які заважають збільшенню площі природно-заповідного фонду, та як їх виправити. </w:t>
      </w:r>
      <w:r w:rsidRPr="000D6C4D">
        <w:rPr>
          <w:rFonts w:ascii="Times New Roman" w:hAnsi="Times New Roman" w:cs="Times New Roman"/>
          <w:i/>
          <w:color w:val="000000" w:themeColor="text1"/>
          <w:sz w:val="28"/>
          <w:szCs w:val="28"/>
        </w:rPr>
        <w:t>На замовлення Центру екологічних ініціатив "Екодія",</w:t>
      </w:r>
      <w:r w:rsidRPr="000D6C4D">
        <w:rPr>
          <w:rFonts w:ascii="Times New Roman" w:hAnsi="Times New Roman" w:cs="Times New Roman"/>
          <w:color w:val="000000" w:themeColor="text1"/>
          <w:sz w:val="28"/>
          <w:szCs w:val="28"/>
        </w:rPr>
        <w:t>1–14</w:t>
      </w:r>
      <w:r w:rsidR="005173A0" w:rsidRPr="000D6C4D">
        <w:rPr>
          <w:rFonts w:ascii="Times New Roman" w:hAnsi="Times New Roman" w:cs="Times New Roman"/>
          <w:color w:val="000000" w:themeColor="text1"/>
          <w:sz w:val="28"/>
          <w:szCs w:val="28"/>
          <w:lang w:val="en-US"/>
        </w:rPr>
        <w:t xml:space="preserve"> c</w:t>
      </w:r>
      <w:r w:rsidRPr="000D6C4D">
        <w:rPr>
          <w:rFonts w:ascii="Times New Roman" w:hAnsi="Times New Roman" w:cs="Times New Roman"/>
          <w:color w:val="000000" w:themeColor="text1"/>
          <w:sz w:val="28"/>
          <w:szCs w:val="28"/>
        </w:rPr>
        <w:t>.</w:t>
      </w:r>
    </w:p>
    <w:p w14:paraId="5FA8378D" w14:textId="4983E19B" w:rsidR="00A95B86" w:rsidRPr="000D6C4D" w:rsidRDefault="005768AC"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rPr>
        <w:t>Цапко Н. С. 2022. Питання неврегульованості правових аспектів щодо природоохоронних територій України</w:t>
      </w:r>
      <w:r w:rsidRPr="000D6C4D">
        <w:rPr>
          <w:rFonts w:ascii="Times New Roman" w:hAnsi="Times New Roman" w:cs="Times New Roman"/>
          <w:i/>
          <w:color w:val="000000" w:themeColor="text1"/>
          <w:sz w:val="28"/>
          <w:szCs w:val="28"/>
        </w:rPr>
        <w:t>. ХНАДУ,</w:t>
      </w:r>
      <w:r w:rsidRPr="000D6C4D">
        <w:rPr>
          <w:rFonts w:ascii="Times New Roman" w:hAnsi="Times New Roman" w:cs="Times New Roman"/>
          <w:color w:val="000000" w:themeColor="text1"/>
          <w:sz w:val="28"/>
          <w:szCs w:val="28"/>
        </w:rPr>
        <w:t xml:space="preserve"> 1–7</w:t>
      </w:r>
      <w:r w:rsidR="005173A0" w:rsidRPr="000D6C4D">
        <w:rPr>
          <w:rFonts w:ascii="Times New Roman" w:hAnsi="Times New Roman" w:cs="Times New Roman"/>
          <w:color w:val="000000" w:themeColor="text1"/>
          <w:sz w:val="28"/>
          <w:szCs w:val="28"/>
          <w:lang w:val="en-US"/>
        </w:rPr>
        <w:t xml:space="preserve"> c</w:t>
      </w:r>
      <w:r w:rsidRPr="000D6C4D">
        <w:rPr>
          <w:rFonts w:ascii="Times New Roman" w:hAnsi="Times New Roman" w:cs="Times New Roman"/>
          <w:color w:val="000000" w:themeColor="text1"/>
          <w:sz w:val="28"/>
          <w:szCs w:val="28"/>
        </w:rPr>
        <w:t>.</w:t>
      </w:r>
    </w:p>
    <w:p w14:paraId="206B85D0" w14:textId="357AC1DE" w:rsidR="00B7097B" w:rsidRPr="000D6C4D" w:rsidRDefault="00A95B86"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rPr>
        <w:t>Виявлення територій, придатних для оголошення об’єктами природно-заповідного фонду. Інструктивні та методичні матеріали / О. Василюк, К. Норенко, К. Полянська та ін. ; за заг. ред. О. Кравченко. Львів : Компанія «Манускрипт», 2018. 136 с.</w:t>
      </w:r>
    </w:p>
    <w:p w14:paraId="416C254F" w14:textId="6BE4B2CD" w:rsidR="003036C8" w:rsidRPr="000D6C4D" w:rsidRDefault="003036C8"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rPr>
        <w:t xml:space="preserve">Василюк О., Ільмінська Л. 2020. Екосистемні послуги. Огляд. </w:t>
      </w:r>
      <w:r w:rsidRPr="000D6C4D">
        <w:rPr>
          <w:rFonts w:ascii="Times New Roman" w:hAnsi="Times New Roman" w:cs="Times New Roman"/>
          <w:i/>
          <w:color w:val="000000" w:themeColor="text1"/>
          <w:sz w:val="28"/>
          <w:szCs w:val="28"/>
        </w:rPr>
        <w:t>БО «БФ "Фонд захисту біорізноманіття України"»,</w:t>
      </w:r>
      <w:r w:rsidRPr="000D6C4D">
        <w:rPr>
          <w:rFonts w:ascii="Times New Roman" w:hAnsi="Times New Roman" w:cs="Times New Roman"/>
          <w:color w:val="000000" w:themeColor="text1"/>
          <w:sz w:val="28"/>
          <w:szCs w:val="28"/>
        </w:rPr>
        <w:t xml:space="preserve"> 84 с.</w:t>
      </w:r>
    </w:p>
    <w:p w14:paraId="491657F9" w14:textId="4A7880DF" w:rsidR="00977FCA" w:rsidRPr="000D6C4D" w:rsidRDefault="00BB448C"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hAnsi="Times New Roman" w:cs="Times New Roman"/>
          <w:color w:val="000000" w:themeColor="text1"/>
          <w:sz w:val="28"/>
          <w:szCs w:val="28"/>
        </w:rPr>
        <w:t xml:space="preserve">Чернявський М.В., Савка Г.С. 2004. Функціональне зонування регіонального ландшафтного парку «Равське Розточчя». </w:t>
      </w:r>
      <w:r w:rsidRPr="000D6C4D">
        <w:rPr>
          <w:rFonts w:ascii="Times New Roman" w:hAnsi="Times New Roman" w:cs="Times New Roman"/>
          <w:i/>
          <w:color w:val="000000" w:themeColor="text1"/>
          <w:sz w:val="28"/>
          <w:szCs w:val="28"/>
        </w:rPr>
        <w:t>Науковий вісник</w:t>
      </w:r>
      <w:r w:rsidRPr="000D6C4D">
        <w:rPr>
          <w:rFonts w:ascii="Times New Roman" w:hAnsi="Times New Roman" w:cs="Times New Roman"/>
          <w:color w:val="000000" w:themeColor="text1"/>
          <w:sz w:val="28"/>
          <w:szCs w:val="28"/>
        </w:rPr>
        <w:t>, вип. 14.8: 1–12</w:t>
      </w:r>
      <w:r w:rsidR="005173A0" w:rsidRPr="000D6C4D">
        <w:rPr>
          <w:rFonts w:ascii="Times New Roman" w:hAnsi="Times New Roman" w:cs="Times New Roman"/>
          <w:color w:val="000000" w:themeColor="text1"/>
          <w:sz w:val="28"/>
          <w:szCs w:val="28"/>
          <w:lang w:val="en-US"/>
        </w:rPr>
        <w:t xml:space="preserve"> c</w:t>
      </w:r>
      <w:r w:rsidRPr="000D6C4D">
        <w:rPr>
          <w:rFonts w:ascii="Times New Roman" w:hAnsi="Times New Roman" w:cs="Times New Roman"/>
          <w:color w:val="000000" w:themeColor="text1"/>
          <w:sz w:val="28"/>
          <w:szCs w:val="28"/>
        </w:rPr>
        <w:t>.</w:t>
      </w:r>
    </w:p>
    <w:p w14:paraId="74B6C922" w14:textId="77777777" w:rsidR="00977FCA" w:rsidRPr="000D6C4D" w:rsidRDefault="00977FCA"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eastAsia="Times New Roman" w:hAnsi="Times New Roman" w:cs="Times New Roman"/>
          <w:sz w:val="28"/>
          <w:szCs w:val="28"/>
          <w:lang w:eastAsia="uk-UA"/>
        </w:rPr>
        <w:lastRenderedPageBreak/>
        <w:t xml:space="preserve">Гуцал О., Василенко Н., Бовсуновський Є. 2023. Методичні рекомендації щодо оголошення заказників, пам’яток природи та заповідних урочищ для удосконалення формування екологічної мережі України. Київ; Ірпінь: </w:t>
      </w:r>
      <w:r w:rsidRPr="000D6C4D">
        <w:rPr>
          <w:rFonts w:ascii="Times New Roman" w:eastAsia="Times New Roman" w:hAnsi="Times New Roman" w:cs="Times New Roman"/>
          <w:i/>
          <w:sz w:val="28"/>
          <w:szCs w:val="28"/>
          <w:lang w:eastAsia="uk-UA"/>
        </w:rPr>
        <w:t>Видавництво Ліра-К</w:t>
      </w:r>
      <w:r w:rsidRPr="000D6C4D">
        <w:rPr>
          <w:rFonts w:ascii="Times New Roman" w:eastAsia="Times New Roman" w:hAnsi="Times New Roman" w:cs="Times New Roman"/>
          <w:sz w:val="28"/>
          <w:szCs w:val="28"/>
          <w:lang w:eastAsia="uk-UA"/>
        </w:rPr>
        <w:t>, 54 с.</w:t>
      </w:r>
    </w:p>
    <w:p w14:paraId="636BC062" w14:textId="77777777" w:rsidR="004A721A" w:rsidRPr="000D6C4D" w:rsidRDefault="00977FCA"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eastAsia="Times New Roman" w:hAnsi="Times New Roman" w:cs="Times New Roman"/>
          <w:sz w:val="28"/>
          <w:szCs w:val="28"/>
          <w:lang w:eastAsia="uk-UA"/>
        </w:rPr>
        <w:t xml:space="preserve">Іваненко Є. І. 2014. Методичні підходи до визначення меж перспективних заповідних об'єктів (на прикладі ділянок степової зони). </w:t>
      </w:r>
      <w:r w:rsidRPr="000D6C4D">
        <w:rPr>
          <w:rFonts w:ascii="Times New Roman" w:eastAsia="Times New Roman" w:hAnsi="Times New Roman" w:cs="Times New Roman"/>
          <w:i/>
          <w:sz w:val="28"/>
          <w:szCs w:val="28"/>
          <w:lang w:eastAsia="uk-UA"/>
        </w:rPr>
        <w:t>Український географічний журнал,</w:t>
      </w:r>
      <w:r w:rsidRPr="000D6C4D">
        <w:rPr>
          <w:rFonts w:ascii="Times New Roman" w:eastAsia="Times New Roman" w:hAnsi="Times New Roman" w:cs="Times New Roman"/>
          <w:sz w:val="28"/>
          <w:szCs w:val="28"/>
          <w:lang w:eastAsia="uk-UA"/>
        </w:rPr>
        <w:t xml:space="preserve"> 4: 63–68</w:t>
      </w:r>
      <w:r w:rsidR="005173A0" w:rsidRPr="000D6C4D">
        <w:rPr>
          <w:rFonts w:ascii="Times New Roman" w:eastAsia="Times New Roman" w:hAnsi="Times New Roman" w:cs="Times New Roman"/>
          <w:sz w:val="28"/>
          <w:szCs w:val="28"/>
          <w:lang w:val="en-US" w:eastAsia="uk-UA"/>
        </w:rPr>
        <w:t xml:space="preserve"> c</w:t>
      </w:r>
      <w:r w:rsidRPr="000D6C4D">
        <w:rPr>
          <w:rFonts w:ascii="Times New Roman" w:eastAsia="Times New Roman" w:hAnsi="Times New Roman" w:cs="Times New Roman"/>
          <w:sz w:val="28"/>
          <w:szCs w:val="28"/>
          <w:lang w:eastAsia="uk-UA"/>
        </w:rPr>
        <w:t>.</w:t>
      </w:r>
    </w:p>
    <w:p w14:paraId="53CC44FE" w14:textId="7A3BCE71" w:rsidR="004A721A" w:rsidRPr="000D6C4D" w:rsidRDefault="004A721A" w:rsidP="008B6912">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0D6C4D">
        <w:rPr>
          <w:rFonts w:ascii="Times New Roman" w:eastAsia="Times New Roman" w:hAnsi="Times New Roman" w:cs="Times New Roman"/>
          <w:sz w:val="28"/>
          <w:szCs w:val="28"/>
          <w:lang w:eastAsia="uk-UA"/>
        </w:rPr>
        <w:t>Інформація про екологічний клуб «Карпати».</w:t>
      </w:r>
      <w:r w:rsidRPr="000D6C4D">
        <w:rPr>
          <w:rFonts w:ascii="Times New Roman" w:eastAsia="Times New Roman" w:hAnsi="Times New Roman" w:cs="Times New Roman"/>
          <w:i/>
          <w:iCs/>
          <w:sz w:val="28"/>
          <w:szCs w:val="28"/>
          <w:lang w:eastAsia="uk-UA"/>
        </w:rPr>
        <w:t xml:space="preserve"> Екологічний клуб Карпати. </w:t>
      </w:r>
      <w:r w:rsidRPr="000D6C4D">
        <w:rPr>
          <w:rFonts w:ascii="Times New Roman" w:eastAsia="Times New Roman" w:hAnsi="Times New Roman" w:cs="Times New Roman"/>
          <w:sz w:val="28"/>
          <w:szCs w:val="28"/>
          <w:lang w:eastAsia="uk-UA"/>
        </w:rPr>
        <w:t xml:space="preserve">(n.d). URL: </w:t>
      </w:r>
      <w:hyperlink r:id="rId39" w:history="1">
        <w:r w:rsidRPr="000D6C4D">
          <w:rPr>
            <w:rStyle w:val="a7"/>
            <w:rFonts w:ascii="Times New Roman" w:eastAsia="Times New Roman" w:hAnsi="Times New Roman" w:cs="Times New Roman"/>
            <w:sz w:val="28"/>
            <w:szCs w:val="28"/>
            <w:u w:val="none"/>
            <w:lang w:eastAsia="uk-UA"/>
          </w:rPr>
          <w:t>http://surl.li/enrlgs</w:t>
        </w:r>
      </w:hyperlink>
      <w:r w:rsidRPr="000D6C4D">
        <w:rPr>
          <w:rFonts w:ascii="Times New Roman" w:eastAsia="Times New Roman" w:hAnsi="Times New Roman" w:cs="Times New Roman"/>
          <w:sz w:val="28"/>
          <w:szCs w:val="28"/>
          <w:lang w:val="en-US" w:eastAsia="uk-UA"/>
        </w:rPr>
        <w:t xml:space="preserve"> </w:t>
      </w:r>
      <w:r w:rsidRPr="000D6C4D">
        <w:rPr>
          <w:rFonts w:ascii="Times New Roman" w:eastAsia="Times New Roman" w:hAnsi="Times New Roman" w:cs="Times New Roman"/>
          <w:sz w:val="28"/>
          <w:szCs w:val="28"/>
          <w:lang w:eastAsia="uk-UA"/>
        </w:rPr>
        <w:t>(дата звернення 10.</w:t>
      </w:r>
      <w:r w:rsidRPr="000D6C4D">
        <w:rPr>
          <w:rFonts w:ascii="Times New Roman" w:eastAsia="Times New Roman" w:hAnsi="Times New Roman" w:cs="Times New Roman"/>
          <w:sz w:val="28"/>
          <w:szCs w:val="28"/>
          <w:lang w:val="en-US" w:eastAsia="uk-UA"/>
        </w:rPr>
        <w:t>05</w:t>
      </w:r>
      <w:r w:rsidRPr="000D6C4D">
        <w:rPr>
          <w:rFonts w:ascii="Times New Roman" w:eastAsia="Times New Roman" w:hAnsi="Times New Roman" w:cs="Times New Roman"/>
          <w:sz w:val="28"/>
          <w:szCs w:val="28"/>
          <w:lang w:eastAsia="uk-UA"/>
        </w:rPr>
        <w:t>.202</w:t>
      </w:r>
      <w:r w:rsidRPr="000D6C4D">
        <w:rPr>
          <w:rFonts w:ascii="Times New Roman" w:eastAsia="Times New Roman" w:hAnsi="Times New Roman" w:cs="Times New Roman"/>
          <w:sz w:val="28"/>
          <w:szCs w:val="28"/>
          <w:lang w:val="en-US" w:eastAsia="uk-UA"/>
        </w:rPr>
        <w:t>6</w:t>
      </w:r>
      <w:r w:rsidRPr="000D6C4D">
        <w:rPr>
          <w:rFonts w:ascii="Times New Roman" w:eastAsia="Times New Roman" w:hAnsi="Times New Roman" w:cs="Times New Roman"/>
          <w:sz w:val="28"/>
          <w:szCs w:val="28"/>
          <w:lang w:eastAsia="uk-UA"/>
        </w:rPr>
        <w:t>).</w:t>
      </w:r>
    </w:p>
    <w:p w14:paraId="7197A020" w14:textId="77777777" w:rsidR="004A721A" w:rsidRPr="000D6C4D" w:rsidRDefault="004A721A" w:rsidP="008B6912">
      <w:pPr>
        <w:pStyle w:val="a3"/>
        <w:numPr>
          <w:ilvl w:val="0"/>
          <w:numId w:val="6"/>
        </w:numPr>
        <w:spacing w:after="0" w:line="360" w:lineRule="auto"/>
        <w:ind w:left="0" w:firstLine="709"/>
        <w:jc w:val="both"/>
        <w:rPr>
          <w:rFonts w:ascii="Times New Roman" w:eastAsia="Times New Roman" w:hAnsi="Times New Roman" w:cs="Times New Roman"/>
          <w:sz w:val="28"/>
          <w:szCs w:val="28"/>
          <w:lang w:val="ru-RU" w:eastAsia="uk-UA"/>
        </w:rPr>
      </w:pPr>
      <w:r w:rsidRPr="000D6C4D">
        <w:rPr>
          <w:rFonts w:ascii="Times New Roman" w:eastAsia="Times New Roman" w:hAnsi="Times New Roman" w:cs="Times New Roman"/>
          <w:sz w:val="28"/>
          <w:szCs w:val="28"/>
          <w:lang w:eastAsia="uk-UA"/>
        </w:rPr>
        <w:t xml:space="preserve">Аналітичний звіт «Базове дослідження стану та напрямів розвитку екологічної політики України та перспектив посилення участі організацій громадянського суспільства у розробці та впровадженні політик, дружніх до довкілля» </w:t>
      </w:r>
      <w:r w:rsidRPr="000D6C4D">
        <w:rPr>
          <w:rFonts w:ascii="Times New Roman" w:eastAsia="Times New Roman" w:hAnsi="Times New Roman" w:cs="Times New Roman"/>
          <w:i/>
          <w:sz w:val="28"/>
          <w:szCs w:val="28"/>
          <w:lang w:eastAsia="uk-UA"/>
        </w:rPr>
        <w:t>(на замовлення Міжнародного фонду «Відродження»).</w:t>
      </w:r>
      <w:r w:rsidRPr="000D6C4D">
        <w:rPr>
          <w:rFonts w:ascii="Times New Roman" w:eastAsia="Times New Roman" w:hAnsi="Times New Roman" w:cs="Times New Roman"/>
          <w:sz w:val="28"/>
          <w:szCs w:val="28"/>
          <w:lang w:eastAsia="uk-UA"/>
        </w:rPr>
        <w:t xml:space="preserve"> URL </w:t>
      </w:r>
      <w:hyperlink r:id="rId40" w:history="1">
        <w:r w:rsidRPr="000D6C4D">
          <w:rPr>
            <w:rStyle w:val="a7"/>
            <w:rFonts w:ascii="Times New Roman" w:eastAsia="Times New Roman" w:hAnsi="Times New Roman" w:cs="Times New Roman"/>
            <w:sz w:val="28"/>
            <w:szCs w:val="28"/>
            <w:u w:val="none"/>
            <w:lang w:eastAsia="uk-UA"/>
          </w:rPr>
          <w:t>https://www.irf.ua/wp-content/uploads/2019/12/baseline-research_report_publishing-dec-2019.pdf</w:t>
        </w:r>
      </w:hyperlink>
      <w:r w:rsidRPr="000D6C4D">
        <w:rPr>
          <w:rFonts w:ascii="Times New Roman" w:eastAsia="Times New Roman" w:hAnsi="Times New Roman" w:cs="Times New Roman"/>
          <w:sz w:val="28"/>
          <w:szCs w:val="28"/>
          <w:lang w:val="ru-RU" w:eastAsia="uk-UA"/>
        </w:rPr>
        <w:t xml:space="preserve"> </w:t>
      </w:r>
      <w:r w:rsidRPr="000D6C4D">
        <w:rPr>
          <w:rFonts w:ascii="Times New Roman" w:eastAsia="Times New Roman" w:hAnsi="Times New Roman" w:cs="Times New Roman"/>
          <w:sz w:val="28"/>
          <w:szCs w:val="28"/>
          <w:lang w:eastAsia="uk-UA"/>
        </w:rPr>
        <w:t>(дата звернення: 30.</w:t>
      </w:r>
      <w:r w:rsidRPr="000D6C4D">
        <w:rPr>
          <w:rFonts w:ascii="Times New Roman" w:eastAsia="Times New Roman" w:hAnsi="Times New Roman" w:cs="Times New Roman"/>
          <w:sz w:val="28"/>
          <w:szCs w:val="28"/>
          <w:lang w:val="ru-RU" w:eastAsia="uk-UA"/>
        </w:rPr>
        <w:t>04</w:t>
      </w:r>
      <w:r w:rsidRPr="000D6C4D">
        <w:rPr>
          <w:rFonts w:ascii="Times New Roman" w:eastAsia="Times New Roman" w:hAnsi="Times New Roman" w:cs="Times New Roman"/>
          <w:sz w:val="28"/>
          <w:szCs w:val="28"/>
          <w:lang w:eastAsia="uk-UA"/>
        </w:rPr>
        <w:t>.202</w:t>
      </w:r>
      <w:r w:rsidRPr="000D6C4D">
        <w:rPr>
          <w:rFonts w:ascii="Times New Roman" w:eastAsia="Times New Roman" w:hAnsi="Times New Roman" w:cs="Times New Roman"/>
          <w:sz w:val="28"/>
          <w:szCs w:val="28"/>
          <w:lang w:val="ru-RU" w:eastAsia="uk-UA"/>
        </w:rPr>
        <w:t>6</w:t>
      </w:r>
      <w:r w:rsidRPr="000D6C4D">
        <w:rPr>
          <w:rFonts w:ascii="Times New Roman" w:eastAsia="Times New Roman" w:hAnsi="Times New Roman" w:cs="Times New Roman"/>
          <w:sz w:val="28"/>
          <w:szCs w:val="28"/>
          <w:lang w:eastAsia="uk-UA"/>
        </w:rPr>
        <w:t>).</w:t>
      </w:r>
    </w:p>
    <w:p w14:paraId="767B8EBB" w14:textId="77777777" w:rsidR="00A77445" w:rsidRPr="000D6C4D" w:rsidRDefault="004A721A" w:rsidP="008B6912">
      <w:pPr>
        <w:pStyle w:val="a3"/>
        <w:numPr>
          <w:ilvl w:val="0"/>
          <w:numId w:val="6"/>
        </w:numPr>
        <w:spacing w:after="0" w:line="360" w:lineRule="auto"/>
        <w:ind w:left="0" w:firstLine="709"/>
        <w:jc w:val="both"/>
        <w:rPr>
          <w:rFonts w:ascii="Times New Roman" w:eastAsia="Times New Roman" w:hAnsi="Times New Roman" w:cs="Times New Roman"/>
          <w:sz w:val="28"/>
          <w:szCs w:val="28"/>
          <w:lang w:val="en-US" w:eastAsia="uk-UA"/>
        </w:rPr>
      </w:pPr>
      <w:r w:rsidRPr="000D6C4D">
        <w:rPr>
          <w:rFonts w:ascii="Times New Roman" w:eastAsia="Times New Roman" w:hAnsi="Times New Roman" w:cs="Times New Roman"/>
          <w:sz w:val="28"/>
          <w:szCs w:val="28"/>
          <w:lang w:eastAsia="uk-UA"/>
        </w:rPr>
        <w:t xml:space="preserve">Стегній О.Г. Екологічний рух в Україні: соціологічний аналіз. Київ: </w:t>
      </w:r>
      <w:r w:rsidRPr="000D6C4D">
        <w:rPr>
          <w:rFonts w:ascii="Times New Roman" w:eastAsia="Times New Roman" w:hAnsi="Times New Roman" w:cs="Times New Roman"/>
          <w:i/>
          <w:sz w:val="28"/>
          <w:szCs w:val="28"/>
          <w:lang w:eastAsia="uk-UA"/>
        </w:rPr>
        <w:t>Видавничий дім “М Академія”,</w:t>
      </w:r>
      <w:r w:rsidRPr="000D6C4D">
        <w:rPr>
          <w:rFonts w:ascii="Times New Roman" w:eastAsia="Times New Roman" w:hAnsi="Times New Roman" w:cs="Times New Roman"/>
          <w:sz w:val="28"/>
          <w:szCs w:val="28"/>
          <w:lang w:eastAsia="uk-UA"/>
        </w:rPr>
        <w:t xml:space="preserve"> 2001. 243 с.</w:t>
      </w:r>
    </w:p>
    <w:p w14:paraId="0DC8223C" w14:textId="77777777" w:rsidR="0042227E" w:rsidRPr="000D6C4D" w:rsidRDefault="00A77445" w:rsidP="008B6912">
      <w:pPr>
        <w:pStyle w:val="a3"/>
        <w:numPr>
          <w:ilvl w:val="0"/>
          <w:numId w:val="6"/>
        </w:numPr>
        <w:spacing w:after="0" w:line="360" w:lineRule="auto"/>
        <w:ind w:left="0" w:firstLine="709"/>
        <w:jc w:val="both"/>
        <w:rPr>
          <w:rFonts w:ascii="Times New Roman" w:eastAsia="Times New Roman" w:hAnsi="Times New Roman" w:cs="Times New Roman"/>
          <w:sz w:val="28"/>
          <w:szCs w:val="28"/>
          <w:lang w:val="ru-RU" w:eastAsia="uk-UA"/>
        </w:rPr>
      </w:pPr>
      <w:r w:rsidRPr="000D6C4D">
        <w:rPr>
          <w:rFonts w:ascii="Times New Roman" w:eastAsia="Times New Roman" w:hAnsi="Times New Roman" w:cs="Times New Roman"/>
          <w:sz w:val="28"/>
          <w:szCs w:val="28"/>
          <w:lang w:eastAsia="uk-UA"/>
        </w:rPr>
        <w:t xml:space="preserve">Про охорону навколишнього природнього середовища. </w:t>
      </w:r>
      <w:r w:rsidRPr="000D6C4D">
        <w:rPr>
          <w:rFonts w:ascii="Times New Roman" w:eastAsia="Times New Roman" w:hAnsi="Times New Roman" w:cs="Times New Roman"/>
          <w:i/>
          <w:iCs/>
          <w:sz w:val="28"/>
          <w:szCs w:val="28"/>
          <w:lang w:eastAsia="uk-UA"/>
        </w:rPr>
        <w:t>Офіційний вебпортал парламенту України.</w:t>
      </w:r>
      <w:r w:rsidRPr="000D6C4D">
        <w:rPr>
          <w:rFonts w:ascii="Times New Roman" w:eastAsia="Times New Roman" w:hAnsi="Times New Roman" w:cs="Times New Roman"/>
          <w:sz w:val="28"/>
          <w:szCs w:val="28"/>
          <w:lang w:eastAsia="uk-UA"/>
        </w:rPr>
        <w:t xml:space="preserve"> URL: </w:t>
      </w:r>
      <w:hyperlink r:id="rId41" w:history="1">
        <w:r w:rsidRPr="000D6C4D">
          <w:rPr>
            <w:rStyle w:val="a7"/>
            <w:rFonts w:ascii="Times New Roman" w:eastAsia="Times New Roman" w:hAnsi="Times New Roman" w:cs="Times New Roman"/>
            <w:sz w:val="28"/>
            <w:szCs w:val="28"/>
            <w:u w:val="none"/>
            <w:lang w:eastAsia="uk-UA"/>
          </w:rPr>
          <w:t>http://surl.li/jhlhup</w:t>
        </w:r>
      </w:hyperlink>
      <w:r w:rsidRPr="000D6C4D">
        <w:rPr>
          <w:rFonts w:ascii="Times New Roman" w:eastAsia="Times New Roman" w:hAnsi="Times New Roman" w:cs="Times New Roman"/>
          <w:sz w:val="28"/>
          <w:szCs w:val="28"/>
          <w:lang w:eastAsia="uk-UA"/>
        </w:rPr>
        <w:t xml:space="preserve"> (дата звернення: 30.04.2026).</w:t>
      </w:r>
    </w:p>
    <w:p w14:paraId="270AAAB1" w14:textId="77777777" w:rsidR="0042227E" w:rsidRPr="000D6C4D" w:rsidRDefault="0042227E" w:rsidP="008B6912">
      <w:pPr>
        <w:pStyle w:val="a3"/>
        <w:numPr>
          <w:ilvl w:val="0"/>
          <w:numId w:val="6"/>
        </w:numPr>
        <w:spacing w:after="0" w:line="360" w:lineRule="auto"/>
        <w:ind w:left="0" w:firstLine="709"/>
        <w:jc w:val="both"/>
        <w:rPr>
          <w:rFonts w:ascii="Times New Roman" w:eastAsia="Times New Roman" w:hAnsi="Times New Roman" w:cs="Times New Roman"/>
          <w:sz w:val="28"/>
          <w:szCs w:val="28"/>
          <w:lang w:val="ru-RU" w:eastAsia="uk-UA"/>
        </w:rPr>
      </w:pPr>
      <w:r w:rsidRPr="000D6C4D">
        <w:rPr>
          <w:rFonts w:ascii="Times New Roman" w:eastAsia="Times New Roman" w:hAnsi="Times New Roman" w:cs="Times New Roman"/>
          <w:sz w:val="28"/>
          <w:szCs w:val="28"/>
          <w:lang w:eastAsia="uk-UA"/>
        </w:rPr>
        <w:t xml:space="preserve">Про WWF. </w:t>
      </w:r>
      <w:r w:rsidRPr="000D6C4D">
        <w:rPr>
          <w:rFonts w:ascii="Times New Roman" w:eastAsia="Times New Roman" w:hAnsi="Times New Roman" w:cs="Times New Roman"/>
          <w:i/>
          <w:iCs/>
          <w:sz w:val="28"/>
          <w:szCs w:val="28"/>
          <w:lang w:eastAsia="uk-UA"/>
        </w:rPr>
        <w:t xml:space="preserve">WWF. </w:t>
      </w:r>
      <w:r w:rsidRPr="000D6C4D">
        <w:rPr>
          <w:rFonts w:ascii="Times New Roman" w:eastAsia="Times New Roman" w:hAnsi="Times New Roman" w:cs="Times New Roman"/>
          <w:sz w:val="28"/>
          <w:szCs w:val="28"/>
          <w:lang w:eastAsia="uk-UA"/>
        </w:rPr>
        <w:t xml:space="preserve">(n.d). URL: </w:t>
      </w:r>
      <w:hyperlink r:id="rId42" w:history="1">
        <w:r w:rsidRPr="000D6C4D">
          <w:rPr>
            <w:rStyle w:val="a7"/>
            <w:rFonts w:ascii="Times New Roman" w:eastAsia="Times New Roman" w:hAnsi="Times New Roman" w:cs="Times New Roman"/>
            <w:sz w:val="28"/>
            <w:szCs w:val="28"/>
            <w:u w:val="none"/>
            <w:lang w:eastAsia="uk-UA"/>
          </w:rPr>
          <w:t>https://wwf.ua/about-wwf/about-wwf/</w:t>
        </w:r>
      </w:hyperlink>
      <w:r w:rsidRPr="000D6C4D">
        <w:rPr>
          <w:rFonts w:ascii="Times New Roman" w:eastAsia="Times New Roman" w:hAnsi="Times New Roman" w:cs="Times New Roman"/>
          <w:sz w:val="28"/>
          <w:szCs w:val="28"/>
          <w:lang w:eastAsia="uk-UA"/>
        </w:rPr>
        <w:t xml:space="preserve"> (дата звернення: 30.04.2026).</w:t>
      </w:r>
    </w:p>
    <w:p w14:paraId="078290A0" w14:textId="54F65DDF" w:rsidR="0042227E" w:rsidRPr="000D6C4D" w:rsidRDefault="0042227E" w:rsidP="008B6912">
      <w:pPr>
        <w:pStyle w:val="a3"/>
        <w:numPr>
          <w:ilvl w:val="0"/>
          <w:numId w:val="6"/>
        </w:numPr>
        <w:spacing w:after="0" w:line="360" w:lineRule="auto"/>
        <w:ind w:left="0" w:firstLine="709"/>
        <w:jc w:val="both"/>
        <w:rPr>
          <w:rFonts w:ascii="Times New Roman" w:eastAsia="Times New Roman" w:hAnsi="Times New Roman" w:cs="Times New Roman"/>
          <w:sz w:val="28"/>
          <w:szCs w:val="28"/>
          <w:lang w:val="ru-RU" w:eastAsia="uk-UA"/>
        </w:rPr>
      </w:pPr>
      <w:r w:rsidRPr="000D6C4D">
        <w:rPr>
          <w:rFonts w:ascii="Times New Roman" w:eastAsia="Times New Roman" w:hAnsi="Times New Roman" w:cs="Times New Roman"/>
          <w:sz w:val="28"/>
          <w:szCs w:val="28"/>
          <w:lang w:eastAsia="uk-UA"/>
        </w:rPr>
        <w:t xml:space="preserve">Про нас Українська природоохоронна група. </w:t>
      </w:r>
      <w:r w:rsidRPr="000D6C4D">
        <w:rPr>
          <w:rFonts w:ascii="Times New Roman" w:eastAsia="Times New Roman" w:hAnsi="Times New Roman" w:cs="Times New Roman"/>
          <w:i/>
          <w:iCs/>
          <w:sz w:val="28"/>
          <w:szCs w:val="28"/>
          <w:lang w:eastAsia="uk-UA"/>
        </w:rPr>
        <w:t>UNCG.</w:t>
      </w:r>
      <w:r w:rsidRPr="000D6C4D">
        <w:rPr>
          <w:rFonts w:ascii="Times New Roman" w:eastAsia="Times New Roman" w:hAnsi="Times New Roman" w:cs="Times New Roman"/>
          <w:sz w:val="28"/>
          <w:szCs w:val="28"/>
          <w:lang w:eastAsia="uk-UA"/>
        </w:rPr>
        <w:t xml:space="preserve"> URL: </w:t>
      </w:r>
      <w:hyperlink r:id="rId43" w:history="1">
        <w:r w:rsidRPr="000D6C4D">
          <w:rPr>
            <w:rStyle w:val="a7"/>
            <w:rFonts w:ascii="Times New Roman" w:eastAsia="Times New Roman" w:hAnsi="Times New Roman" w:cs="Times New Roman"/>
            <w:sz w:val="28"/>
            <w:szCs w:val="28"/>
            <w:u w:val="none"/>
            <w:lang w:eastAsia="uk-UA"/>
          </w:rPr>
          <w:t>https://uncg.org.ua/about/</w:t>
        </w:r>
      </w:hyperlink>
      <w:r w:rsidRPr="000D6C4D">
        <w:rPr>
          <w:rFonts w:ascii="Times New Roman" w:eastAsia="Times New Roman" w:hAnsi="Times New Roman" w:cs="Times New Roman"/>
          <w:sz w:val="28"/>
          <w:szCs w:val="28"/>
          <w:lang w:eastAsia="uk-UA"/>
        </w:rPr>
        <w:t xml:space="preserve"> (дата звернення: 30.04.2026).</w:t>
      </w:r>
    </w:p>
    <w:p w14:paraId="4D60B1D1" w14:textId="337E8454" w:rsidR="004A721A" w:rsidRPr="000D6C4D" w:rsidRDefault="0042227E" w:rsidP="008B6912">
      <w:pPr>
        <w:pStyle w:val="a3"/>
        <w:numPr>
          <w:ilvl w:val="0"/>
          <w:numId w:val="6"/>
        </w:numPr>
        <w:spacing w:after="0" w:line="360" w:lineRule="auto"/>
        <w:ind w:left="0" w:firstLine="709"/>
        <w:jc w:val="both"/>
        <w:rPr>
          <w:rFonts w:ascii="Times New Roman" w:eastAsia="Times New Roman" w:hAnsi="Times New Roman" w:cs="Times New Roman"/>
          <w:sz w:val="28"/>
          <w:szCs w:val="28"/>
          <w:lang w:val="ru-RU" w:eastAsia="uk-UA"/>
        </w:rPr>
      </w:pPr>
      <w:r w:rsidRPr="000D6C4D">
        <w:rPr>
          <w:rFonts w:ascii="Times New Roman" w:eastAsia="Times New Roman" w:hAnsi="Times New Roman" w:cs="Times New Roman"/>
          <w:sz w:val="28"/>
          <w:szCs w:val="28"/>
          <w:lang w:eastAsia="uk-UA"/>
        </w:rPr>
        <w:t xml:space="preserve">Про нас. </w:t>
      </w:r>
      <w:r w:rsidRPr="000D6C4D">
        <w:rPr>
          <w:rFonts w:ascii="Times New Roman" w:eastAsia="Times New Roman" w:hAnsi="Times New Roman" w:cs="Times New Roman"/>
          <w:i/>
          <w:iCs/>
          <w:sz w:val="28"/>
          <w:szCs w:val="28"/>
          <w:lang w:eastAsia="uk-UA"/>
        </w:rPr>
        <w:t xml:space="preserve">Екологія Право Людина. </w:t>
      </w:r>
      <w:r w:rsidRPr="000D6C4D">
        <w:rPr>
          <w:rFonts w:ascii="Times New Roman" w:eastAsia="Times New Roman" w:hAnsi="Times New Roman" w:cs="Times New Roman"/>
          <w:sz w:val="28"/>
          <w:szCs w:val="28"/>
          <w:lang w:eastAsia="uk-UA"/>
        </w:rPr>
        <w:t xml:space="preserve">(n.d). URL: </w:t>
      </w:r>
      <w:hyperlink r:id="rId44" w:history="1">
        <w:r w:rsidRPr="000D6C4D">
          <w:rPr>
            <w:rStyle w:val="a7"/>
            <w:rFonts w:ascii="Times New Roman" w:eastAsia="Times New Roman" w:hAnsi="Times New Roman" w:cs="Times New Roman"/>
            <w:sz w:val="28"/>
            <w:szCs w:val="28"/>
            <w:u w:val="none"/>
            <w:lang w:eastAsia="uk-UA"/>
          </w:rPr>
          <w:t>https://epl.org.ua/nasha-diyalnist/</w:t>
        </w:r>
      </w:hyperlink>
      <w:r w:rsidRPr="000D6C4D">
        <w:rPr>
          <w:rFonts w:ascii="Times New Roman" w:eastAsia="Times New Roman" w:hAnsi="Times New Roman" w:cs="Times New Roman"/>
          <w:sz w:val="28"/>
          <w:szCs w:val="28"/>
          <w:lang w:eastAsia="uk-UA"/>
        </w:rPr>
        <w:t xml:space="preserve">  (дата звернення: 30.04.2026).</w:t>
      </w:r>
    </w:p>
    <w:p w14:paraId="6C5FDA12" w14:textId="1944D2DC" w:rsidR="001C2828" w:rsidRPr="000D6C4D" w:rsidRDefault="001C2828" w:rsidP="008B6912">
      <w:pPr>
        <w:pStyle w:val="a3"/>
        <w:numPr>
          <w:ilvl w:val="0"/>
          <w:numId w:val="6"/>
        </w:numPr>
        <w:spacing w:after="0" w:line="360" w:lineRule="auto"/>
        <w:ind w:left="0" w:firstLine="709"/>
        <w:jc w:val="both"/>
        <w:rPr>
          <w:rFonts w:ascii="Times New Roman" w:eastAsia="Times New Roman" w:hAnsi="Times New Roman" w:cs="Times New Roman"/>
          <w:sz w:val="28"/>
          <w:szCs w:val="28"/>
          <w:lang w:eastAsia="uk-UA"/>
        </w:rPr>
      </w:pPr>
      <w:r w:rsidRPr="000D6C4D">
        <w:rPr>
          <w:rFonts w:ascii="Times New Roman" w:eastAsia="Times New Roman" w:hAnsi="Times New Roman" w:cs="Times New Roman"/>
          <w:sz w:val="28"/>
          <w:szCs w:val="28"/>
          <w:lang w:eastAsia="uk-UA"/>
        </w:rPr>
        <w:t xml:space="preserve">Екологічний паспорт Харківської області за 2024 рік. </w:t>
      </w:r>
      <w:r w:rsidRPr="000D6C4D">
        <w:rPr>
          <w:rFonts w:ascii="Times New Roman" w:eastAsia="Times New Roman" w:hAnsi="Times New Roman" w:cs="Times New Roman"/>
          <w:i/>
          <w:iCs/>
          <w:sz w:val="28"/>
          <w:szCs w:val="28"/>
          <w:lang w:eastAsia="uk-UA"/>
        </w:rPr>
        <w:t xml:space="preserve">Харківська обласна військова адміністрація. </w:t>
      </w:r>
      <w:r w:rsidRPr="000D6C4D">
        <w:rPr>
          <w:rFonts w:ascii="Times New Roman" w:eastAsia="Times New Roman" w:hAnsi="Times New Roman" w:cs="Times New Roman"/>
          <w:sz w:val="28"/>
          <w:szCs w:val="28"/>
          <w:lang w:eastAsia="uk-UA"/>
        </w:rPr>
        <w:t xml:space="preserve">URL: </w:t>
      </w:r>
      <w:hyperlink r:id="rId45" w:history="1">
        <w:r w:rsidRPr="000D6C4D">
          <w:rPr>
            <w:rStyle w:val="a7"/>
            <w:rFonts w:ascii="Times New Roman" w:eastAsia="Times New Roman" w:hAnsi="Times New Roman" w:cs="Times New Roman"/>
            <w:sz w:val="28"/>
            <w:szCs w:val="28"/>
            <w:u w:val="none"/>
            <w:lang w:eastAsia="uk-UA"/>
          </w:rPr>
          <w:t>https://kharkivoda.gov.ua/oblasna-derzhavna-</w:t>
        </w:r>
        <w:r w:rsidRPr="000D6C4D">
          <w:rPr>
            <w:rStyle w:val="a7"/>
            <w:rFonts w:ascii="Times New Roman" w:eastAsia="Times New Roman" w:hAnsi="Times New Roman" w:cs="Times New Roman"/>
            <w:sz w:val="28"/>
            <w:szCs w:val="28"/>
            <w:u w:val="none"/>
            <w:lang w:eastAsia="uk-UA"/>
          </w:rPr>
          <w:lastRenderedPageBreak/>
          <w:t>administratsiya/struktura-administratsiyi/strukturni-pidrozdili/486/2736/132692</w:t>
        </w:r>
      </w:hyperlink>
      <w:r w:rsidRPr="000D6C4D">
        <w:rPr>
          <w:rFonts w:ascii="Times New Roman" w:eastAsia="Times New Roman" w:hAnsi="Times New Roman" w:cs="Times New Roman"/>
          <w:sz w:val="28"/>
          <w:szCs w:val="28"/>
          <w:lang w:eastAsia="uk-UA"/>
        </w:rPr>
        <w:t xml:space="preserve"> (дата звернення 06.05.2026)</w:t>
      </w:r>
    </w:p>
    <w:p w14:paraId="17A749E8" w14:textId="2F8E90C4" w:rsidR="001C2828" w:rsidRPr="000D6C4D" w:rsidRDefault="00346416" w:rsidP="008B6912">
      <w:pPr>
        <w:pStyle w:val="a3"/>
        <w:numPr>
          <w:ilvl w:val="0"/>
          <w:numId w:val="6"/>
        </w:numPr>
        <w:spacing w:after="0" w:line="360" w:lineRule="auto"/>
        <w:ind w:left="0" w:firstLine="709"/>
        <w:jc w:val="both"/>
        <w:rPr>
          <w:rFonts w:ascii="Times New Roman" w:eastAsia="Times New Roman" w:hAnsi="Times New Roman" w:cs="Times New Roman"/>
          <w:sz w:val="28"/>
          <w:szCs w:val="28"/>
          <w:lang w:val="ru-RU" w:eastAsia="uk-UA"/>
        </w:rPr>
      </w:pPr>
      <w:r w:rsidRPr="000D6C4D">
        <w:rPr>
          <w:rFonts w:ascii="Times New Roman" w:hAnsi="Times New Roman" w:cs="Times New Roman"/>
          <w:sz w:val="28"/>
          <w:szCs w:val="28"/>
        </w:rPr>
        <w:t xml:space="preserve">Коляда О. В., Головань Л. В., Чуприна Ю. Ю., Бузіна І. М. Оцінка сучасного стану природно-заповідного фонду Харківської області в умовах воєнних викликів та інтеграції до європейського екологічного простору. </w:t>
      </w:r>
      <w:r w:rsidRPr="000D6C4D">
        <w:rPr>
          <w:rFonts w:ascii="Times New Roman" w:hAnsi="Times New Roman" w:cs="Times New Roman"/>
          <w:i/>
          <w:iCs/>
          <w:sz w:val="28"/>
          <w:szCs w:val="28"/>
        </w:rPr>
        <w:t>Екологічні науки</w:t>
      </w:r>
      <w:r w:rsidRPr="000D6C4D">
        <w:rPr>
          <w:rFonts w:ascii="Times New Roman" w:hAnsi="Times New Roman" w:cs="Times New Roman"/>
          <w:sz w:val="28"/>
          <w:szCs w:val="28"/>
        </w:rPr>
        <w:t>. 2025. № 6(63). С. 242-247.</w:t>
      </w:r>
    </w:p>
    <w:p w14:paraId="39077C51" w14:textId="77777777" w:rsidR="00792E99" w:rsidRPr="000D6C4D" w:rsidRDefault="00792E99" w:rsidP="008B6912">
      <w:pPr>
        <w:pStyle w:val="a3"/>
        <w:numPr>
          <w:ilvl w:val="0"/>
          <w:numId w:val="6"/>
        </w:numPr>
        <w:spacing w:after="0" w:line="360" w:lineRule="auto"/>
        <w:ind w:left="0" w:firstLine="709"/>
        <w:jc w:val="both"/>
        <w:rPr>
          <w:rFonts w:ascii="Times New Roman" w:eastAsia="Times New Roman" w:hAnsi="Times New Roman" w:cs="Times New Roman"/>
          <w:sz w:val="28"/>
          <w:szCs w:val="28"/>
          <w:lang w:eastAsia="uk-UA"/>
        </w:rPr>
      </w:pPr>
      <w:r w:rsidRPr="000D6C4D">
        <w:rPr>
          <w:rFonts w:ascii="Times New Roman" w:eastAsia="Times New Roman" w:hAnsi="Times New Roman" w:cs="Times New Roman"/>
          <w:sz w:val="28"/>
          <w:szCs w:val="28"/>
          <w:lang w:eastAsia="uk-UA"/>
        </w:rPr>
        <w:t xml:space="preserve">Кученко Б., Бєлкіна М. Створення заповідних територій: вигоди для громад : посібник / за заг. ред. А. Корягіної; </w:t>
      </w:r>
      <w:r w:rsidRPr="000D6C4D">
        <w:rPr>
          <w:rFonts w:ascii="Times New Roman" w:eastAsia="Times New Roman" w:hAnsi="Times New Roman" w:cs="Times New Roman"/>
          <w:i/>
          <w:sz w:val="28"/>
          <w:szCs w:val="28"/>
          <w:lang w:eastAsia="uk-UA"/>
        </w:rPr>
        <w:t>ГО «Центр екологічних ініціатив «Екодія».</w:t>
      </w:r>
      <w:r w:rsidRPr="000D6C4D">
        <w:rPr>
          <w:rFonts w:ascii="Times New Roman" w:eastAsia="Times New Roman" w:hAnsi="Times New Roman" w:cs="Times New Roman"/>
          <w:sz w:val="28"/>
          <w:szCs w:val="28"/>
          <w:lang w:eastAsia="uk-UA"/>
        </w:rPr>
        <w:t xml:space="preserve"> Київ, 2025. 20 с.</w:t>
      </w:r>
    </w:p>
    <w:p w14:paraId="0B5468D4" w14:textId="78263734" w:rsidR="00992AF1" w:rsidRPr="000D6C4D" w:rsidRDefault="00792E99" w:rsidP="008B6912">
      <w:pPr>
        <w:pStyle w:val="a3"/>
        <w:numPr>
          <w:ilvl w:val="0"/>
          <w:numId w:val="6"/>
        </w:numPr>
        <w:spacing w:after="0" w:line="360" w:lineRule="auto"/>
        <w:ind w:left="0" w:firstLine="709"/>
        <w:jc w:val="both"/>
        <w:rPr>
          <w:rFonts w:ascii="Times New Roman" w:eastAsia="Times New Roman" w:hAnsi="Times New Roman" w:cs="Times New Roman"/>
          <w:sz w:val="28"/>
          <w:szCs w:val="28"/>
          <w:lang w:eastAsia="uk-UA"/>
        </w:rPr>
      </w:pPr>
      <w:r w:rsidRPr="000D6C4D">
        <w:rPr>
          <w:rFonts w:ascii="Times New Roman" w:eastAsia="Times New Roman" w:hAnsi="Times New Roman" w:cs="Times New Roman"/>
          <w:sz w:val="28"/>
          <w:szCs w:val="28"/>
          <w:lang w:eastAsia="uk-UA"/>
        </w:rPr>
        <w:t xml:space="preserve">Михайлова К., Недогонов Д., Проскурня М. Ставлення представників територіальних громад до створення нових природоохоронних територій : аналітична довідка за результатами соціологічного дослідження / за ред. Б. Кученка, М. Бєлкіної; </w:t>
      </w:r>
      <w:r w:rsidR="00C14D18" w:rsidRPr="000D6C4D">
        <w:rPr>
          <w:rFonts w:ascii="Times New Roman" w:eastAsia="Times New Roman" w:hAnsi="Times New Roman" w:cs="Times New Roman"/>
          <w:i/>
          <w:sz w:val="28"/>
          <w:szCs w:val="28"/>
          <w:lang w:eastAsia="uk-UA"/>
        </w:rPr>
        <w:t xml:space="preserve">ГО «Центр екологічних ініціатив «Екодія» </w:t>
      </w:r>
      <w:r w:rsidRPr="000D6C4D">
        <w:rPr>
          <w:rFonts w:ascii="Times New Roman" w:eastAsia="Times New Roman" w:hAnsi="Times New Roman" w:cs="Times New Roman"/>
          <w:sz w:val="28"/>
          <w:szCs w:val="28"/>
          <w:lang w:eastAsia="uk-UA"/>
        </w:rPr>
        <w:t>Київ, 2025. 23 с.</w:t>
      </w:r>
    </w:p>
    <w:p w14:paraId="154A9852" w14:textId="77777777" w:rsidR="00977FCA" w:rsidRPr="00977FCA" w:rsidRDefault="00977FCA" w:rsidP="008B6912">
      <w:pPr>
        <w:spacing w:after="0" w:line="360" w:lineRule="auto"/>
        <w:jc w:val="both"/>
        <w:rPr>
          <w:rFonts w:ascii="Times New Roman" w:hAnsi="Times New Roman" w:cs="Times New Roman"/>
          <w:color w:val="000000" w:themeColor="text1"/>
          <w:sz w:val="28"/>
          <w:szCs w:val="28"/>
        </w:rPr>
      </w:pPr>
    </w:p>
    <w:p w14:paraId="23712525" w14:textId="1C10BDE1" w:rsidR="00B60C07" w:rsidRDefault="00B13749" w:rsidP="008B6912">
      <w:pPr>
        <w:spacing w:after="0"/>
        <w:rPr>
          <w:rFonts w:ascii="Times New Roman" w:hAnsi="Times New Roman" w:cs="Times New Roman"/>
          <w:sz w:val="28"/>
          <w:szCs w:val="28"/>
        </w:rPr>
      </w:pPr>
      <w:r>
        <w:rPr>
          <w:rFonts w:ascii="Times New Roman" w:hAnsi="Times New Roman" w:cs="Times New Roman"/>
          <w:sz w:val="28"/>
          <w:szCs w:val="28"/>
        </w:rPr>
        <w:br w:type="page"/>
      </w:r>
    </w:p>
    <w:p w14:paraId="339EB5DC" w14:textId="2428D1B5" w:rsidR="00B13749" w:rsidRPr="00B60C07" w:rsidRDefault="00B60C07" w:rsidP="008B6912">
      <w:pPr>
        <w:spacing w:after="0"/>
        <w:jc w:val="center"/>
        <w:rPr>
          <w:rFonts w:ascii="Times New Roman" w:hAnsi="Times New Roman" w:cs="Times New Roman"/>
          <w:b/>
          <w:sz w:val="28"/>
          <w:szCs w:val="28"/>
        </w:rPr>
      </w:pPr>
      <w:r w:rsidRPr="00B60C07">
        <w:rPr>
          <w:rFonts w:ascii="Times New Roman" w:hAnsi="Times New Roman" w:cs="Times New Roman"/>
          <w:b/>
          <w:sz w:val="28"/>
          <w:szCs w:val="28"/>
        </w:rPr>
        <w:lastRenderedPageBreak/>
        <w:t>ДОДАТКИ</w:t>
      </w:r>
    </w:p>
    <w:p w14:paraId="73105288" w14:textId="653CDB4B" w:rsidR="00AA2169" w:rsidRDefault="00B13749" w:rsidP="008B6912">
      <w:pPr>
        <w:spacing w:after="0" w:line="360" w:lineRule="auto"/>
        <w:jc w:val="right"/>
        <w:rPr>
          <w:rFonts w:ascii="Times New Roman" w:hAnsi="Times New Roman" w:cs="Times New Roman"/>
          <w:b/>
          <w:sz w:val="28"/>
          <w:szCs w:val="28"/>
        </w:rPr>
      </w:pPr>
      <w:r w:rsidRPr="00B13749">
        <w:rPr>
          <w:rFonts w:ascii="Times New Roman" w:hAnsi="Times New Roman" w:cs="Times New Roman"/>
          <w:b/>
          <w:sz w:val="28"/>
          <w:szCs w:val="28"/>
        </w:rPr>
        <w:t xml:space="preserve">ДОДАТОК </w:t>
      </w:r>
      <w:r w:rsidR="00CF75DC">
        <w:rPr>
          <w:rFonts w:ascii="Times New Roman" w:hAnsi="Times New Roman" w:cs="Times New Roman"/>
          <w:b/>
          <w:sz w:val="28"/>
          <w:szCs w:val="28"/>
        </w:rPr>
        <w:t>А</w:t>
      </w:r>
    </w:p>
    <w:p w14:paraId="6AB5C57A" w14:textId="24197CCC" w:rsidR="00CF75DC" w:rsidRDefault="0092721E" w:rsidP="008B6912">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Відповідь на запит на інформацію від Харківської ОВА</w:t>
      </w:r>
    </w:p>
    <w:p w14:paraId="61DB08A6" w14:textId="4BBCFC1A" w:rsidR="00B13749" w:rsidRDefault="00B13749" w:rsidP="008B6912">
      <w:pPr>
        <w:spacing w:after="0" w:line="360" w:lineRule="auto"/>
        <w:jc w:val="center"/>
        <w:rPr>
          <w:rFonts w:ascii="Times New Roman" w:hAnsi="Times New Roman" w:cs="Times New Roman"/>
          <w:b/>
          <w:sz w:val="28"/>
          <w:szCs w:val="28"/>
        </w:rPr>
      </w:pPr>
      <w:r>
        <w:rPr>
          <w:noProof/>
        </w:rPr>
        <w:drawing>
          <wp:inline distT="0" distB="0" distL="0" distR="0" wp14:anchorId="692DAC67" wp14:editId="183BDDE9">
            <wp:extent cx="5511262" cy="7803556"/>
            <wp:effectExtent l="0" t="0" r="0" b="698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511262" cy="7803556"/>
                    </a:xfrm>
                    <a:prstGeom prst="rect">
                      <a:avLst/>
                    </a:prstGeom>
                  </pic:spPr>
                </pic:pic>
              </a:graphicData>
            </a:graphic>
          </wp:inline>
        </w:drawing>
      </w:r>
    </w:p>
    <w:p w14:paraId="3FC3FE16" w14:textId="022B34A5" w:rsidR="0092721E" w:rsidRDefault="0092721E" w:rsidP="008B6912">
      <w:pPr>
        <w:spacing w:after="0"/>
        <w:rPr>
          <w:rFonts w:ascii="Times New Roman" w:hAnsi="Times New Roman" w:cs="Times New Roman"/>
          <w:b/>
          <w:sz w:val="28"/>
          <w:szCs w:val="28"/>
        </w:rPr>
      </w:pPr>
      <w:r>
        <w:rPr>
          <w:rFonts w:ascii="Times New Roman" w:hAnsi="Times New Roman" w:cs="Times New Roman"/>
          <w:b/>
          <w:sz w:val="28"/>
          <w:szCs w:val="28"/>
        </w:rPr>
        <w:br w:type="page"/>
      </w:r>
    </w:p>
    <w:p w14:paraId="2C203DB9" w14:textId="3FD325BD" w:rsidR="00B13749" w:rsidRDefault="00B13749" w:rsidP="008B6912">
      <w:pPr>
        <w:spacing w:after="0" w:line="360" w:lineRule="auto"/>
        <w:jc w:val="center"/>
        <w:rPr>
          <w:rFonts w:ascii="Times New Roman" w:hAnsi="Times New Roman" w:cs="Times New Roman"/>
          <w:b/>
          <w:sz w:val="28"/>
          <w:szCs w:val="28"/>
        </w:rPr>
      </w:pPr>
      <w:r>
        <w:rPr>
          <w:noProof/>
        </w:rPr>
        <w:lastRenderedPageBreak/>
        <w:drawing>
          <wp:inline distT="0" distB="0" distL="0" distR="0" wp14:anchorId="18313133" wp14:editId="323921B5">
            <wp:extent cx="5511262" cy="7803556"/>
            <wp:effectExtent l="0" t="0" r="0" b="698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511262" cy="7803556"/>
                    </a:xfrm>
                    <a:prstGeom prst="rect">
                      <a:avLst/>
                    </a:prstGeom>
                  </pic:spPr>
                </pic:pic>
              </a:graphicData>
            </a:graphic>
          </wp:inline>
        </w:drawing>
      </w:r>
    </w:p>
    <w:p w14:paraId="225B9901" w14:textId="2F0990EF" w:rsidR="0092721E" w:rsidRDefault="0092721E" w:rsidP="008B6912">
      <w:pPr>
        <w:spacing w:after="0"/>
        <w:rPr>
          <w:rFonts w:ascii="Times New Roman" w:hAnsi="Times New Roman" w:cs="Times New Roman"/>
          <w:b/>
          <w:sz w:val="28"/>
          <w:szCs w:val="28"/>
        </w:rPr>
      </w:pPr>
      <w:r>
        <w:rPr>
          <w:rFonts w:ascii="Times New Roman" w:hAnsi="Times New Roman" w:cs="Times New Roman"/>
          <w:b/>
          <w:sz w:val="28"/>
          <w:szCs w:val="28"/>
        </w:rPr>
        <w:br w:type="page"/>
      </w:r>
    </w:p>
    <w:p w14:paraId="1D09E4F0" w14:textId="49FD4D92" w:rsidR="0092721E" w:rsidRDefault="0092721E" w:rsidP="008B6912">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lastRenderedPageBreak/>
        <w:t xml:space="preserve">ДОДАТОК Б </w:t>
      </w:r>
    </w:p>
    <w:p w14:paraId="1595C6EA" w14:textId="4DCCC982" w:rsidR="0092721E" w:rsidRDefault="0092721E" w:rsidP="008B6912">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Офіційне листування з органами державної влади та місцевого самоврядування щодо проектованих ландшафтних заказників місцевого значення в Харківській області</w:t>
      </w:r>
    </w:p>
    <w:p w14:paraId="445B6933" w14:textId="01DFB5BA" w:rsidR="0092721E" w:rsidRDefault="0092721E" w:rsidP="008B6912">
      <w:pPr>
        <w:spacing w:after="0" w:line="360" w:lineRule="auto"/>
        <w:jc w:val="center"/>
        <w:rPr>
          <w:rFonts w:ascii="Times New Roman" w:hAnsi="Times New Roman" w:cs="Times New Roman"/>
          <w:sz w:val="28"/>
          <w:szCs w:val="28"/>
        </w:rPr>
      </w:pPr>
    </w:p>
    <w:p w14:paraId="7E4B5F22" w14:textId="05F09C95" w:rsidR="0092721E" w:rsidRDefault="0092721E" w:rsidP="008B6912">
      <w:pPr>
        <w:spacing w:after="0" w:line="360" w:lineRule="auto"/>
        <w:jc w:val="center"/>
        <w:rPr>
          <w:rFonts w:ascii="Times New Roman" w:hAnsi="Times New Roman" w:cs="Times New Roman"/>
          <w:sz w:val="28"/>
          <w:szCs w:val="28"/>
        </w:rPr>
      </w:pPr>
      <w:r>
        <w:rPr>
          <w:noProof/>
        </w:rPr>
        <w:drawing>
          <wp:inline distT="0" distB="0" distL="0" distR="0" wp14:anchorId="3AFD6D64" wp14:editId="6EAD35AA">
            <wp:extent cx="5222604" cy="7313930"/>
            <wp:effectExtent l="0" t="0" r="0" b="127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239507" cy="7337601"/>
                    </a:xfrm>
                    <a:prstGeom prst="rect">
                      <a:avLst/>
                    </a:prstGeom>
                  </pic:spPr>
                </pic:pic>
              </a:graphicData>
            </a:graphic>
          </wp:inline>
        </w:drawing>
      </w:r>
    </w:p>
    <w:p w14:paraId="7AB3A584" w14:textId="6A6489D0" w:rsidR="0092721E" w:rsidRDefault="0092721E" w:rsidP="008B6912">
      <w:pPr>
        <w:spacing w:after="0" w:line="360" w:lineRule="auto"/>
        <w:jc w:val="center"/>
        <w:rPr>
          <w:rFonts w:ascii="Times New Roman" w:hAnsi="Times New Roman" w:cs="Times New Roman"/>
          <w:sz w:val="28"/>
          <w:szCs w:val="28"/>
        </w:rPr>
      </w:pPr>
      <w:r>
        <w:rPr>
          <w:noProof/>
        </w:rPr>
        <w:lastRenderedPageBreak/>
        <w:drawing>
          <wp:inline distT="0" distB="0" distL="0" distR="0" wp14:anchorId="7363F43A" wp14:editId="5C9D40BE">
            <wp:extent cx="5517358" cy="7803556"/>
            <wp:effectExtent l="0" t="0" r="7620" b="698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517358" cy="7803556"/>
                    </a:xfrm>
                    <a:prstGeom prst="rect">
                      <a:avLst/>
                    </a:prstGeom>
                  </pic:spPr>
                </pic:pic>
              </a:graphicData>
            </a:graphic>
          </wp:inline>
        </w:drawing>
      </w:r>
    </w:p>
    <w:p w14:paraId="2E07D4AB" w14:textId="2C6A688C" w:rsidR="0092721E" w:rsidRDefault="0092721E" w:rsidP="008B6912">
      <w:pPr>
        <w:spacing w:after="0" w:line="360" w:lineRule="auto"/>
        <w:jc w:val="center"/>
        <w:rPr>
          <w:rFonts w:ascii="Times New Roman" w:hAnsi="Times New Roman" w:cs="Times New Roman"/>
          <w:sz w:val="28"/>
          <w:szCs w:val="28"/>
        </w:rPr>
      </w:pPr>
      <w:r>
        <w:rPr>
          <w:noProof/>
        </w:rPr>
        <w:lastRenderedPageBreak/>
        <w:drawing>
          <wp:inline distT="0" distB="0" distL="0" distR="0" wp14:anchorId="7B09C5F6" wp14:editId="40FC5C36">
            <wp:extent cx="5517358" cy="7803556"/>
            <wp:effectExtent l="0" t="0" r="7620" b="698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517358" cy="7803556"/>
                    </a:xfrm>
                    <a:prstGeom prst="rect">
                      <a:avLst/>
                    </a:prstGeom>
                  </pic:spPr>
                </pic:pic>
              </a:graphicData>
            </a:graphic>
          </wp:inline>
        </w:drawing>
      </w:r>
    </w:p>
    <w:p w14:paraId="0939900A" w14:textId="366C184D" w:rsidR="0092721E" w:rsidRDefault="0092721E" w:rsidP="008B6912">
      <w:pPr>
        <w:spacing w:after="0" w:line="360" w:lineRule="auto"/>
        <w:jc w:val="center"/>
        <w:rPr>
          <w:rFonts w:ascii="Times New Roman" w:hAnsi="Times New Roman" w:cs="Times New Roman"/>
          <w:sz w:val="28"/>
          <w:szCs w:val="28"/>
        </w:rPr>
      </w:pPr>
      <w:r>
        <w:rPr>
          <w:noProof/>
        </w:rPr>
        <w:lastRenderedPageBreak/>
        <w:drawing>
          <wp:inline distT="0" distB="0" distL="0" distR="0" wp14:anchorId="599E902C" wp14:editId="330DE08C">
            <wp:extent cx="5511262" cy="7803556"/>
            <wp:effectExtent l="0" t="0" r="0" b="698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511262" cy="7803556"/>
                    </a:xfrm>
                    <a:prstGeom prst="rect">
                      <a:avLst/>
                    </a:prstGeom>
                  </pic:spPr>
                </pic:pic>
              </a:graphicData>
            </a:graphic>
          </wp:inline>
        </w:drawing>
      </w:r>
    </w:p>
    <w:p w14:paraId="6BED19B6" w14:textId="5175C01F" w:rsidR="0092721E" w:rsidRDefault="0092721E" w:rsidP="008B6912">
      <w:pPr>
        <w:spacing w:after="0" w:line="360" w:lineRule="auto"/>
        <w:jc w:val="center"/>
        <w:rPr>
          <w:rFonts w:ascii="Times New Roman" w:hAnsi="Times New Roman" w:cs="Times New Roman"/>
          <w:sz w:val="28"/>
          <w:szCs w:val="28"/>
        </w:rPr>
      </w:pPr>
      <w:r>
        <w:rPr>
          <w:noProof/>
        </w:rPr>
        <w:lastRenderedPageBreak/>
        <w:drawing>
          <wp:inline distT="0" distB="0" distL="0" distR="0" wp14:anchorId="6946D27F" wp14:editId="5D06303F">
            <wp:extent cx="5517358" cy="7803556"/>
            <wp:effectExtent l="0" t="0" r="7620" b="698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517358" cy="7803556"/>
                    </a:xfrm>
                    <a:prstGeom prst="rect">
                      <a:avLst/>
                    </a:prstGeom>
                  </pic:spPr>
                </pic:pic>
              </a:graphicData>
            </a:graphic>
          </wp:inline>
        </w:drawing>
      </w:r>
    </w:p>
    <w:p w14:paraId="2D5839EF" w14:textId="6782EC5A" w:rsidR="0092721E" w:rsidRDefault="0070593A" w:rsidP="008B6912">
      <w:pPr>
        <w:spacing w:after="0" w:line="360" w:lineRule="auto"/>
        <w:jc w:val="center"/>
        <w:rPr>
          <w:rFonts w:ascii="Times New Roman" w:hAnsi="Times New Roman" w:cs="Times New Roman"/>
          <w:sz w:val="28"/>
          <w:szCs w:val="28"/>
        </w:rPr>
      </w:pPr>
      <w:r>
        <w:rPr>
          <w:noProof/>
        </w:rPr>
        <w:lastRenderedPageBreak/>
        <w:drawing>
          <wp:inline distT="0" distB="0" distL="0" distR="0" wp14:anchorId="24B23767" wp14:editId="640423D0">
            <wp:extent cx="5468586" cy="7803556"/>
            <wp:effectExtent l="0" t="0" r="0" b="698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468586" cy="7803556"/>
                    </a:xfrm>
                    <a:prstGeom prst="rect">
                      <a:avLst/>
                    </a:prstGeom>
                  </pic:spPr>
                </pic:pic>
              </a:graphicData>
            </a:graphic>
          </wp:inline>
        </w:drawing>
      </w:r>
    </w:p>
    <w:p w14:paraId="01C54F67" w14:textId="77777777" w:rsidR="0092721E" w:rsidRPr="0092721E" w:rsidRDefault="0092721E" w:rsidP="008B6912">
      <w:pPr>
        <w:spacing w:after="0" w:line="360" w:lineRule="auto"/>
        <w:jc w:val="center"/>
        <w:rPr>
          <w:rFonts w:ascii="Times New Roman" w:hAnsi="Times New Roman" w:cs="Times New Roman"/>
          <w:sz w:val="28"/>
          <w:szCs w:val="28"/>
        </w:rPr>
      </w:pPr>
    </w:p>
    <w:sectPr w:rsidR="0092721E" w:rsidRPr="0092721E" w:rsidSect="002073CA">
      <w:headerReference w:type="default" r:id="rId54"/>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80151" w14:textId="77777777" w:rsidR="001E59B7" w:rsidRDefault="001E59B7" w:rsidP="00631B95">
      <w:pPr>
        <w:spacing w:after="0" w:line="240" w:lineRule="auto"/>
      </w:pPr>
      <w:r>
        <w:separator/>
      </w:r>
    </w:p>
  </w:endnote>
  <w:endnote w:type="continuationSeparator" w:id="0">
    <w:p w14:paraId="3BE9C1E2" w14:textId="77777777" w:rsidR="001E59B7" w:rsidRDefault="001E59B7" w:rsidP="00631B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8B2D5F" w14:textId="77777777" w:rsidR="001E59B7" w:rsidRDefault="001E59B7" w:rsidP="00631B95">
      <w:pPr>
        <w:spacing w:after="0" w:line="240" w:lineRule="auto"/>
      </w:pPr>
      <w:r>
        <w:separator/>
      </w:r>
    </w:p>
  </w:footnote>
  <w:footnote w:type="continuationSeparator" w:id="0">
    <w:p w14:paraId="6B6CF01C" w14:textId="77777777" w:rsidR="001E59B7" w:rsidRDefault="001E59B7" w:rsidP="00631B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14474914"/>
      <w:docPartObj>
        <w:docPartGallery w:val="Page Numbers (Top of Page)"/>
        <w:docPartUnique/>
      </w:docPartObj>
    </w:sdtPr>
    <w:sdtContent>
      <w:p w14:paraId="52994F79" w14:textId="77777777" w:rsidR="00ED2D0B" w:rsidRDefault="00ED2D0B">
        <w:pPr>
          <w:pStyle w:val="ac"/>
          <w:jc w:val="right"/>
        </w:pPr>
      </w:p>
      <w:p w14:paraId="3E96AFCC" w14:textId="5F15ABCD" w:rsidR="00ED2D0B" w:rsidRDefault="00ED2D0B">
        <w:pPr>
          <w:pStyle w:val="ac"/>
          <w:jc w:val="right"/>
        </w:pPr>
        <w:r>
          <w:fldChar w:fldCharType="begin"/>
        </w:r>
        <w:r>
          <w:instrText>PAGE   \* MERGEFORMAT</w:instrText>
        </w:r>
        <w:r>
          <w:fldChar w:fldCharType="separate"/>
        </w:r>
        <w:r>
          <w:t>2</w:t>
        </w:r>
        <w:r>
          <w:fldChar w:fldCharType="end"/>
        </w:r>
      </w:p>
    </w:sdtContent>
  </w:sdt>
  <w:p w14:paraId="53AA4A7D" w14:textId="77777777" w:rsidR="00ED2D0B" w:rsidRDefault="00ED2D0B">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B75E9"/>
    <w:multiLevelType w:val="hybridMultilevel"/>
    <w:tmpl w:val="0ACECA7A"/>
    <w:lvl w:ilvl="0" w:tplc="8F1A56CA">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0B340BC3"/>
    <w:multiLevelType w:val="hybridMultilevel"/>
    <w:tmpl w:val="B6CC5834"/>
    <w:lvl w:ilvl="0" w:tplc="14BE3668">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95327F5"/>
    <w:multiLevelType w:val="hybridMultilevel"/>
    <w:tmpl w:val="3B30217C"/>
    <w:lvl w:ilvl="0" w:tplc="62B0654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2CE91D48"/>
    <w:multiLevelType w:val="multilevel"/>
    <w:tmpl w:val="1C7AF2BE"/>
    <w:lvl w:ilvl="0">
      <w:start w:val="1"/>
      <w:numFmt w:val="decimal"/>
      <w:lvlText w:val="%1"/>
      <w:lvlJc w:val="left"/>
      <w:pPr>
        <w:ind w:left="360" w:hanging="360"/>
      </w:pPr>
      <w:rPr>
        <w:rFonts w:hint="default"/>
      </w:rPr>
    </w:lvl>
    <w:lvl w:ilvl="1">
      <w:start w:val="1"/>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4" w15:restartNumberingAfterBreak="0">
    <w:nsid w:val="2D920745"/>
    <w:multiLevelType w:val="hybridMultilevel"/>
    <w:tmpl w:val="035896CE"/>
    <w:lvl w:ilvl="0" w:tplc="5196579E">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31E61027"/>
    <w:multiLevelType w:val="hybridMultilevel"/>
    <w:tmpl w:val="05B8DEF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4416530"/>
    <w:multiLevelType w:val="hybridMultilevel"/>
    <w:tmpl w:val="018C9EAA"/>
    <w:lvl w:ilvl="0" w:tplc="64743C2A">
      <w:start w:val="1"/>
      <w:numFmt w:val="decimal"/>
      <w:lvlText w:val="%1."/>
      <w:lvlJc w:val="left"/>
      <w:pPr>
        <w:ind w:left="1069" w:hanging="360"/>
      </w:pPr>
      <w:rPr>
        <w:rFonts w:ascii="Times New Roman" w:eastAsiaTheme="minorHAnsi"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61BC2FE8"/>
    <w:multiLevelType w:val="hybridMultilevel"/>
    <w:tmpl w:val="D214CDA6"/>
    <w:lvl w:ilvl="0" w:tplc="65DE55C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67FF644F"/>
    <w:multiLevelType w:val="hybridMultilevel"/>
    <w:tmpl w:val="D9A673AC"/>
    <w:lvl w:ilvl="0" w:tplc="6BD8B694">
      <w:start w:val="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7BB81EE8"/>
    <w:multiLevelType w:val="hybridMultilevel"/>
    <w:tmpl w:val="D2221CF4"/>
    <w:lvl w:ilvl="0" w:tplc="0120A46E">
      <w:start w:val="1"/>
      <w:numFmt w:val="decimal"/>
      <w:lvlText w:val="%1."/>
      <w:lvlJc w:val="left"/>
      <w:pPr>
        <w:ind w:left="1069" w:hanging="360"/>
      </w:pPr>
      <w:rPr>
        <w:rFonts w:ascii="Times New Roman" w:eastAsiaTheme="minorHAnsi"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16cid:durableId="1773159245">
    <w:abstractNumId w:val="4"/>
  </w:num>
  <w:num w:numId="2" w16cid:durableId="1627807191">
    <w:abstractNumId w:val="1"/>
  </w:num>
  <w:num w:numId="3" w16cid:durableId="1063528908">
    <w:abstractNumId w:val="3"/>
  </w:num>
  <w:num w:numId="4" w16cid:durableId="1051882937">
    <w:abstractNumId w:val="5"/>
  </w:num>
  <w:num w:numId="5" w16cid:durableId="1469129519">
    <w:abstractNumId w:val="7"/>
  </w:num>
  <w:num w:numId="6" w16cid:durableId="766773301">
    <w:abstractNumId w:val="6"/>
  </w:num>
  <w:num w:numId="7" w16cid:durableId="220023278">
    <w:abstractNumId w:val="0"/>
  </w:num>
  <w:num w:numId="8" w16cid:durableId="735978765">
    <w:abstractNumId w:val="9"/>
  </w:num>
  <w:num w:numId="9" w16cid:durableId="1895778032">
    <w:abstractNumId w:val="2"/>
  </w:num>
  <w:num w:numId="10" w16cid:durableId="173103489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2169"/>
    <w:rsid w:val="00003611"/>
    <w:rsid w:val="00021187"/>
    <w:rsid w:val="0002565E"/>
    <w:rsid w:val="000257DE"/>
    <w:rsid w:val="000266B4"/>
    <w:rsid w:val="00041868"/>
    <w:rsid w:val="00067250"/>
    <w:rsid w:val="000739E7"/>
    <w:rsid w:val="00076442"/>
    <w:rsid w:val="00080599"/>
    <w:rsid w:val="00081B46"/>
    <w:rsid w:val="00086E07"/>
    <w:rsid w:val="000A6B78"/>
    <w:rsid w:val="000B4647"/>
    <w:rsid w:val="000B5BC8"/>
    <w:rsid w:val="000D6C4D"/>
    <w:rsid w:val="000E23E8"/>
    <w:rsid w:val="000E37E4"/>
    <w:rsid w:val="00104106"/>
    <w:rsid w:val="001149CA"/>
    <w:rsid w:val="00127D63"/>
    <w:rsid w:val="00172FDF"/>
    <w:rsid w:val="001929C0"/>
    <w:rsid w:val="001A128F"/>
    <w:rsid w:val="001A2864"/>
    <w:rsid w:val="001A703D"/>
    <w:rsid w:val="001B4587"/>
    <w:rsid w:val="001C2828"/>
    <w:rsid w:val="001C61BD"/>
    <w:rsid w:val="001C6F1B"/>
    <w:rsid w:val="001D7543"/>
    <w:rsid w:val="001E59B7"/>
    <w:rsid w:val="001F6B5B"/>
    <w:rsid w:val="001F71C8"/>
    <w:rsid w:val="002073CA"/>
    <w:rsid w:val="00216A80"/>
    <w:rsid w:val="00230FCF"/>
    <w:rsid w:val="00237A01"/>
    <w:rsid w:val="00287DF5"/>
    <w:rsid w:val="0029417D"/>
    <w:rsid w:val="002A6C9D"/>
    <w:rsid w:val="002C5EA0"/>
    <w:rsid w:val="002D348D"/>
    <w:rsid w:val="003036C8"/>
    <w:rsid w:val="003432B3"/>
    <w:rsid w:val="0034566C"/>
    <w:rsid w:val="00346416"/>
    <w:rsid w:val="00352E12"/>
    <w:rsid w:val="00361999"/>
    <w:rsid w:val="00365127"/>
    <w:rsid w:val="00391A0D"/>
    <w:rsid w:val="003F4C65"/>
    <w:rsid w:val="004177AA"/>
    <w:rsid w:val="0042227E"/>
    <w:rsid w:val="00441EF0"/>
    <w:rsid w:val="004A721A"/>
    <w:rsid w:val="004E4EDD"/>
    <w:rsid w:val="005173A0"/>
    <w:rsid w:val="0054297C"/>
    <w:rsid w:val="0054469E"/>
    <w:rsid w:val="00552E1B"/>
    <w:rsid w:val="005768AC"/>
    <w:rsid w:val="0059262D"/>
    <w:rsid w:val="0059414C"/>
    <w:rsid w:val="005A2B42"/>
    <w:rsid w:val="005A7945"/>
    <w:rsid w:val="005C054F"/>
    <w:rsid w:val="005E130E"/>
    <w:rsid w:val="005F7D3A"/>
    <w:rsid w:val="006112EB"/>
    <w:rsid w:val="006173AF"/>
    <w:rsid w:val="006224C6"/>
    <w:rsid w:val="00631B95"/>
    <w:rsid w:val="00642151"/>
    <w:rsid w:val="00672D38"/>
    <w:rsid w:val="00684B61"/>
    <w:rsid w:val="006859D3"/>
    <w:rsid w:val="006B6D06"/>
    <w:rsid w:val="006C484E"/>
    <w:rsid w:val="006D1665"/>
    <w:rsid w:val="006E7AE8"/>
    <w:rsid w:val="0070593A"/>
    <w:rsid w:val="007156AA"/>
    <w:rsid w:val="00724FBB"/>
    <w:rsid w:val="00744DD2"/>
    <w:rsid w:val="00746D73"/>
    <w:rsid w:val="00747817"/>
    <w:rsid w:val="007659DA"/>
    <w:rsid w:val="00786C7F"/>
    <w:rsid w:val="00791DB2"/>
    <w:rsid w:val="00792E99"/>
    <w:rsid w:val="007C5BC1"/>
    <w:rsid w:val="007D6AE5"/>
    <w:rsid w:val="007E3960"/>
    <w:rsid w:val="00802157"/>
    <w:rsid w:val="00804DE8"/>
    <w:rsid w:val="00827F64"/>
    <w:rsid w:val="00830ED6"/>
    <w:rsid w:val="008460C2"/>
    <w:rsid w:val="00873292"/>
    <w:rsid w:val="008B3D97"/>
    <w:rsid w:val="008B6912"/>
    <w:rsid w:val="008E409A"/>
    <w:rsid w:val="00911440"/>
    <w:rsid w:val="00916F10"/>
    <w:rsid w:val="0092547D"/>
    <w:rsid w:val="0092721E"/>
    <w:rsid w:val="00934802"/>
    <w:rsid w:val="00934975"/>
    <w:rsid w:val="00941DF8"/>
    <w:rsid w:val="0095545B"/>
    <w:rsid w:val="00965E3D"/>
    <w:rsid w:val="00974A6B"/>
    <w:rsid w:val="00977BB8"/>
    <w:rsid w:val="00977FCA"/>
    <w:rsid w:val="00992AF1"/>
    <w:rsid w:val="009A2751"/>
    <w:rsid w:val="009B3DC9"/>
    <w:rsid w:val="009F3E8E"/>
    <w:rsid w:val="009F614F"/>
    <w:rsid w:val="00A014FB"/>
    <w:rsid w:val="00A11EB5"/>
    <w:rsid w:val="00A1558B"/>
    <w:rsid w:val="00A40D18"/>
    <w:rsid w:val="00A43B35"/>
    <w:rsid w:val="00A46457"/>
    <w:rsid w:val="00A77445"/>
    <w:rsid w:val="00A95B86"/>
    <w:rsid w:val="00AA2169"/>
    <w:rsid w:val="00AD2925"/>
    <w:rsid w:val="00AE363B"/>
    <w:rsid w:val="00B00BFC"/>
    <w:rsid w:val="00B112F6"/>
    <w:rsid w:val="00B13749"/>
    <w:rsid w:val="00B279BA"/>
    <w:rsid w:val="00B41E2D"/>
    <w:rsid w:val="00B54256"/>
    <w:rsid w:val="00B60C07"/>
    <w:rsid w:val="00B67372"/>
    <w:rsid w:val="00B7097B"/>
    <w:rsid w:val="00BA5D2B"/>
    <w:rsid w:val="00BA6748"/>
    <w:rsid w:val="00BB448C"/>
    <w:rsid w:val="00BE3C40"/>
    <w:rsid w:val="00BE3C8A"/>
    <w:rsid w:val="00C0435B"/>
    <w:rsid w:val="00C06663"/>
    <w:rsid w:val="00C14D18"/>
    <w:rsid w:val="00C35642"/>
    <w:rsid w:val="00C5041D"/>
    <w:rsid w:val="00CA71EC"/>
    <w:rsid w:val="00CE30E9"/>
    <w:rsid w:val="00CF75DC"/>
    <w:rsid w:val="00D13315"/>
    <w:rsid w:val="00D14182"/>
    <w:rsid w:val="00D211D3"/>
    <w:rsid w:val="00D22FBE"/>
    <w:rsid w:val="00D26A96"/>
    <w:rsid w:val="00D6369B"/>
    <w:rsid w:val="00D64265"/>
    <w:rsid w:val="00D66988"/>
    <w:rsid w:val="00D71DD7"/>
    <w:rsid w:val="00D96190"/>
    <w:rsid w:val="00DB1EB3"/>
    <w:rsid w:val="00DC3D1B"/>
    <w:rsid w:val="00DC6757"/>
    <w:rsid w:val="00E10BE0"/>
    <w:rsid w:val="00E20C43"/>
    <w:rsid w:val="00E234F3"/>
    <w:rsid w:val="00E2376A"/>
    <w:rsid w:val="00E26186"/>
    <w:rsid w:val="00E347C6"/>
    <w:rsid w:val="00E37C61"/>
    <w:rsid w:val="00E50024"/>
    <w:rsid w:val="00E64040"/>
    <w:rsid w:val="00E77B34"/>
    <w:rsid w:val="00E8394F"/>
    <w:rsid w:val="00EB4593"/>
    <w:rsid w:val="00ED0E03"/>
    <w:rsid w:val="00ED2D0B"/>
    <w:rsid w:val="00EE5F16"/>
    <w:rsid w:val="00F01636"/>
    <w:rsid w:val="00F047AA"/>
    <w:rsid w:val="00F211B7"/>
    <w:rsid w:val="00F364C9"/>
    <w:rsid w:val="00F64808"/>
    <w:rsid w:val="00F73570"/>
    <w:rsid w:val="00F73CC8"/>
    <w:rsid w:val="00F8785E"/>
    <w:rsid w:val="00F92FF8"/>
    <w:rsid w:val="00F96EFA"/>
    <w:rsid w:val="00FA2A01"/>
    <w:rsid w:val="00FB5656"/>
    <w:rsid w:val="00FC450E"/>
    <w:rsid w:val="00FD1883"/>
    <w:rsid w:val="00FD496B"/>
    <w:rsid w:val="00FD6490"/>
    <w:rsid w:val="00FE3195"/>
    <w:rsid w:val="00FF4D8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A9A731"/>
  <w15:chartTrackingRefBased/>
  <w15:docId w15:val="{4DBD6214-90A9-4405-8094-152E4FF9E8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67250"/>
  </w:style>
  <w:style w:type="paragraph" w:styleId="1">
    <w:name w:val="heading 1"/>
    <w:basedOn w:val="a"/>
    <w:next w:val="a"/>
    <w:link w:val="10"/>
    <w:uiPriority w:val="9"/>
    <w:qFormat/>
    <w:rsid w:val="00B1374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4">
    <w:name w:val="heading 4"/>
    <w:basedOn w:val="a"/>
    <w:link w:val="40"/>
    <w:uiPriority w:val="9"/>
    <w:qFormat/>
    <w:rsid w:val="00FD1883"/>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E37E4"/>
    <w:pPr>
      <w:ind w:left="720"/>
      <w:contextualSpacing/>
    </w:pPr>
  </w:style>
  <w:style w:type="character" w:styleId="a4">
    <w:name w:val="Emphasis"/>
    <w:basedOn w:val="a0"/>
    <w:uiPriority w:val="20"/>
    <w:qFormat/>
    <w:rsid w:val="000E37E4"/>
    <w:rPr>
      <w:i/>
      <w:iCs/>
    </w:rPr>
  </w:style>
  <w:style w:type="table" w:styleId="a5">
    <w:name w:val="Table Grid"/>
    <w:basedOn w:val="a1"/>
    <w:uiPriority w:val="39"/>
    <w:rsid w:val="000E37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Strong"/>
    <w:basedOn w:val="a0"/>
    <w:uiPriority w:val="22"/>
    <w:qFormat/>
    <w:rsid w:val="000E37E4"/>
    <w:rPr>
      <w:b/>
      <w:bCs/>
    </w:rPr>
  </w:style>
  <w:style w:type="character" w:styleId="a7">
    <w:name w:val="Hyperlink"/>
    <w:basedOn w:val="a0"/>
    <w:uiPriority w:val="99"/>
    <w:unhideWhenUsed/>
    <w:rsid w:val="00724FBB"/>
    <w:rPr>
      <w:color w:val="0563C1" w:themeColor="hyperlink"/>
      <w:u w:val="single"/>
    </w:rPr>
  </w:style>
  <w:style w:type="character" w:styleId="a8">
    <w:name w:val="Unresolved Mention"/>
    <w:basedOn w:val="a0"/>
    <w:uiPriority w:val="99"/>
    <w:semiHidden/>
    <w:unhideWhenUsed/>
    <w:rsid w:val="00724FBB"/>
    <w:rPr>
      <w:color w:val="605E5C"/>
      <w:shd w:val="clear" w:color="auto" w:fill="E1DFDD"/>
    </w:rPr>
  </w:style>
  <w:style w:type="paragraph" w:styleId="a9">
    <w:name w:val="Normal (Web)"/>
    <w:basedOn w:val="a"/>
    <w:uiPriority w:val="99"/>
    <w:semiHidden/>
    <w:unhideWhenUsed/>
    <w:rsid w:val="00216A8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a">
    <w:name w:val="FollowedHyperlink"/>
    <w:basedOn w:val="a0"/>
    <w:uiPriority w:val="99"/>
    <w:semiHidden/>
    <w:unhideWhenUsed/>
    <w:rsid w:val="00E8394F"/>
    <w:rPr>
      <w:color w:val="954F72" w:themeColor="followedHyperlink"/>
      <w:u w:val="single"/>
    </w:rPr>
  </w:style>
  <w:style w:type="paragraph" w:styleId="ab">
    <w:name w:val="No Spacing"/>
    <w:uiPriority w:val="1"/>
    <w:qFormat/>
    <w:rsid w:val="00E234F3"/>
    <w:pPr>
      <w:spacing w:after="0" w:line="240" w:lineRule="auto"/>
    </w:pPr>
  </w:style>
  <w:style w:type="paragraph" w:styleId="ac">
    <w:name w:val="header"/>
    <w:basedOn w:val="a"/>
    <w:link w:val="ad"/>
    <w:uiPriority w:val="99"/>
    <w:unhideWhenUsed/>
    <w:rsid w:val="00631B95"/>
    <w:pPr>
      <w:tabs>
        <w:tab w:val="center" w:pos="4819"/>
        <w:tab w:val="right" w:pos="9639"/>
      </w:tabs>
      <w:spacing w:after="0" w:line="240" w:lineRule="auto"/>
    </w:pPr>
  </w:style>
  <w:style w:type="character" w:customStyle="1" w:styleId="ad">
    <w:name w:val="Верхній колонтитул Знак"/>
    <w:basedOn w:val="a0"/>
    <w:link w:val="ac"/>
    <w:uiPriority w:val="99"/>
    <w:rsid w:val="00631B95"/>
  </w:style>
  <w:style w:type="paragraph" w:styleId="ae">
    <w:name w:val="footer"/>
    <w:basedOn w:val="a"/>
    <w:link w:val="af"/>
    <w:uiPriority w:val="99"/>
    <w:unhideWhenUsed/>
    <w:rsid w:val="00631B95"/>
    <w:pPr>
      <w:tabs>
        <w:tab w:val="center" w:pos="4819"/>
        <w:tab w:val="right" w:pos="9639"/>
      </w:tabs>
      <w:spacing w:after="0" w:line="240" w:lineRule="auto"/>
    </w:pPr>
  </w:style>
  <w:style w:type="character" w:customStyle="1" w:styleId="af">
    <w:name w:val="Нижній колонтитул Знак"/>
    <w:basedOn w:val="a0"/>
    <w:link w:val="ae"/>
    <w:uiPriority w:val="99"/>
    <w:rsid w:val="00631B95"/>
  </w:style>
  <w:style w:type="character" w:customStyle="1" w:styleId="40">
    <w:name w:val="Заголовок 4 Знак"/>
    <w:basedOn w:val="a0"/>
    <w:link w:val="4"/>
    <w:uiPriority w:val="9"/>
    <w:rsid w:val="00FD1883"/>
    <w:rPr>
      <w:rFonts w:ascii="Times New Roman" w:eastAsia="Times New Roman" w:hAnsi="Times New Roman" w:cs="Times New Roman"/>
      <w:b/>
      <w:bCs/>
      <w:sz w:val="24"/>
      <w:szCs w:val="24"/>
      <w:lang w:eastAsia="uk-UA"/>
    </w:rPr>
  </w:style>
  <w:style w:type="character" w:customStyle="1" w:styleId="10">
    <w:name w:val="Заголовок 1 Знак"/>
    <w:basedOn w:val="a0"/>
    <w:link w:val="1"/>
    <w:uiPriority w:val="9"/>
    <w:rsid w:val="00B13749"/>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23669">
      <w:bodyDiv w:val="1"/>
      <w:marLeft w:val="0"/>
      <w:marRight w:val="0"/>
      <w:marTop w:val="0"/>
      <w:marBottom w:val="0"/>
      <w:divBdr>
        <w:top w:val="none" w:sz="0" w:space="0" w:color="auto"/>
        <w:left w:val="none" w:sz="0" w:space="0" w:color="auto"/>
        <w:bottom w:val="none" w:sz="0" w:space="0" w:color="auto"/>
        <w:right w:val="none" w:sz="0" w:space="0" w:color="auto"/>
      </w:divBdr>
    </w:div>
    <w:div w:id="55789291">
      <w:bodyDiv w:val="1"/>
      <w:marLeft w:val="0"/>
      <w:marRight w:val="0"/>
      <w:marTop w:val="0"/>
      <w:marBottom w:val="0"/>
      <w:divBdr>
        <w:top w:val="none" w:sz="0" w:space="0" w:color="auto"/>
        <w:left w:val="none" w:sz="0" w:space="0" w:color="auto"/>
        <w:bottom w:val="none" w:sz="0" w:space="0" w:color="auto"/>
        <w:right w:val="none" w:sz="0" w:space="0" w:color="auto"/>
      </w:divBdr>
    </w:div>
    <w:div w:id="66542291">
      <w:bodyDiv w:val="1"/>
      <w:marLeft w:val="0"/>
      <w:marRight w:val="0"/>
      <w:marTop w:val="0"/>
      <w:marBottom w:val="0"/>
      <w:divBdr>
        <w:top w:val="none" w:sz="0" w:space="0" w:color="auto"/>
        <w:left w:val="none" w:sz="0" w:space="0" w:color="auto"/>
        <w:bottom w:val="none" w:sz="0" w:space="0" w:color="auto"/>
        <w:right w:val="none" w:sz="0" w:space="0" w:color="auto"/>
      </w:divBdr>
    </w:div>
    <w:div w:id="73432840">
      <w:bodyDiv w:val="1"/>
      <w:marLeft w:val="0"/>
      <w:marRight w:val="0"/>
      <w:marTop w:val="0"/>
      <w:marBottom w:val="0"/>
      <w:divBdr>
        <w:top w:val="none" w:sz="0" w:space="0" w:color="auto"/>
        <w:left w:val="none" w:sz="0" w:space="0" w:color="auto"/>
        <w:bottom w:val="none" w:sz="0" w:space="0" w:color="auto"/>
        <w:right w:val="none" w:sz="0" w:space="0" w:color="auto"/>
      </w:divBdr>
    </w:div>
    <w:div w:id="102385676">
      <w:bodyDiv w:val="1"/>
      <w:marLeft w:val="0"/>
      <w:marRight w:val="0"/>
      <w:marTop w:val="0"/>
      <w:marBottom w:val="0"/>
      <w:divBdr>
        <w:top w:val="none" w:sz="0" w:space="0" w:color="auto"/>
        <w:left w:val="none" w:sz="0" w:space="0" w:color="auto"/>
        <w:bottom w:val="none" w:sz="0" w:space="0" w:color="auto"/>
        <w:right w:val="none" w:sz="0" w:space="0" w:color="auto"/>
      </w:divBdr>
    </w:div>
    <w:div w:id="221257255">
      <w:bodyDiv w:val="1"/>
      <w:marLeft w:val="0"/>
      <w:marRight w:val="0"/>
      <w:marTop w:val="0"/>
      <w:marBottom w:val="0"/>
      <w:divBdr>
        <w:top w:val="none" w:sz="0" w:space="0" w:color="auto"/>
        <w:left w:val="none" w:sz="0" w:space="0" w:color="auto"/>
        <w:bottom w:val="none" w:sz="0" w:space="0" w:color="auto"/>
        <w:right w:val="none" w:sz="0" w:space="0" w:color="auto"/>
      </w:divBdr>
    </w:div>
    <w:div w:id="227763290">
      <w:bodyDiv w:val="1"/>
      <w:marLeft w:val="0"/>
      <w:marRight w:val="0"/>
      <w:marTop w:val="0"/>
      <w:marBottom w:val="0"/>
      <w:divBdr>
        <w:top w:val="none" w:sz="0" w:space="0" w:color="auto"/>
        <w:left w:val="none" w:sz="0" w:space="0" w:color="auto"/>
        <w:bottom w:val="none" w:sz="0" w:space="0" w:color="auto"/>
        <w:right w:val="none" w:sz="0" w:space="0" w:color="auto"/>
      </w:divBdr>
    </w:div>
    <w:div w:id="227806388">
      <w:bodyDiv w:val="1"/>
      <w:marLeft w:val="0"/>
      <w:marRight w:val="0"/>
      <w:marTop w:val="0"/>
      <w:marBottom w:val="0"/>
      <w:divBdr>
        <w:top w:val="none" w:sz="0" w:space="0" w:color="auto"/>
        <w:left w:val="none" w:sz="0" w:space="0" w:color="auto"/>
        <w:bottom w:val="none" w:sz="0" w:space="0" w:color="auto"/>
        <w:right w:val="none" w:sz="0" w:space="0" w:color="auto"/>
      </w:divBdr>
    </w:div>
    <w:div w:id="295336368">
      <w:bodyDiv w:val="1"/>
      <w:marLeft w:val="0"/>
      <w:marRight w:val="0"/>
      <w:marTop w:val="0"/>
      <w:marBottom w:val="0"/>
      <w:divBdr>
        <w:top w:val="none" w:sz="0" w:space="0" w:color="auto"/>
        <w:left w:val="none" w:sz="0" w:space="0" w:color="auto"/>
        <w:bottom w:val="none" w:sz="0" w:space="0" w:color="auto"/>
        <w:right w:val="none" w:sz="0" w:space="0" w:color="auto"/>
      </w:divBdr>
      <w:divsChild>
        <w:div w:id="2005937881">
          <w:marLeft w:val="0"/>
          <w:marRight w:val="0"/>
          <w:marTop w:val="0"/>
          <w:marBottom w:val="0"/>
          <w:divBdr>
            <w:top w:val="none" w:sz="0" w:space="0" w:color="auto"/>
            <w:left w:val="none" w:sz="0" w:space="0" w:color="auto"/>
            <w:bottom w:val="none" w:sz="0" w:space="0" w:color="auto"/>
            <w:right w:val="none" w:sz="0" w:space="0" w:color="auto"/>
          </w:divBdr>
          <w:divsChild>
            <w:div w:id="219249228">
              <w:marLeft w:val="0"/>
              <w:marRight w:val="0"/>
              <w:marTop w:val="0"/>
              <w:marBottom w:val="0"/>
              <w:divBdr>
                <w:top w:val="none" w:sz="0" w:space="0" w:color="auto"/>
                <w:left w:val="none" w:sz="0" w:space="0" w:color="auto"/>
                <w:bottom w:val="none" w:sz="0" w:space="0" w:color="auto"/>
                <w:right w:val="none" w:sz="0" w:space="0" w:color="auto"/>
              </w:divBdr>
              <w:divsChild>
                <w:div w:id="1376780313">
                  <w:marLeft w:val="0"/>
                  <w:marRight w:val="0"/>
                  <w:marTop w:val="0"/>
                  <w:marBottom w:val="0"/>
                  <w:divBdr>
                    <w:top w:val="none" w:sz="0" w:space="0" w:color="auto"/>
                    <w:left w:val="none" w:sz="0" w:space="0" w:color="auto"/>
                    <w:bottom w:val="none" w:sz="0" w:space="0" w:color="auto"/>
                    <w:right w:val="none" w:sz="0" w:space="0" w:color="auto"/>
                  </w:divBdr>
                  <w:divsChild>
                    <w:div w:id="1087657792">
                      <w:marLeft w:val="0"/>
                      <w:marRight w:val="0"/>
                      <w:marTop w:val="0"/>
                      <w:marBottom w:val="0"/>
                      <w:divBdr>
                        <w:top w:val="none" w:sz="0" w:space="0" w:color="auto"/>
                        <w:left w:val="none" w:sz="0" w:space="0" w:color="auto"/>
                        <w:bottom w:val="none" w:sz="0" w:space="0" w:color="auto"/>
                        <w:right w:val="none" w:sz="0" w:space="0" w:color="auto"/>
                      </w:divBdr>
                    </w:div>
                  </w:divsChild>
                </w:div>
                <w:div w:id="1894542687">
                  <w:marLeft w:val="0"/>
                  <w:marRight w:val="0"/>
                  <w:marTop w:val="0"/>
                  <w:marBottom w:val="0"/>
                  <w:divBdr>
                    <w:top w:val="none" w:sz="0" w:space="0" w:color="auto"/>
                    <w:left w:val="none" w:sz="0" w:space="0" w:color="auto"/>
                    <w:bottom w:val="none" w:sz="0" w:space="0" w:color="auto"/>
                    <w:right w:val="none" w:sz="0" w:space="0" w:color="auto"/>
                  </w:divBdr>
                  <w:divsChild>
                    <w:div w:id="1177161394">
                      <w:marLeft w:val="0"/>
                      <w:marRight w:val="0"/>
                      <w:marTop w:val="0"/>
                      <w:marBottom w:val="150"/>
                      <w:divBdr>
                        <w:top w:val="none" w:sz="0" w:space="0" w:color="auto"/>
                        <w:left w:val="none" w:sz="0" w:space="0" w:color="auto"/>
                        <w:bottom w:val="none" w:sz="0" w:space="0" w:color="auto"/>
                        <w:right w:val="none" w:sz="0" w:space="0" w:color="auto"/>
                      </w:divBdr>
                    </w:div>
                    <w:div w:id="1105077911">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520171396">
              <w:marLeft w:val="0"/>
              <w:marRight w:val="0"/>
              <w:marTop w:val="0"/>
              <w:marBottom w:val="0"/>
              <w:divBdr>
                <w:top w:val="none" w:sz="0" w:space="0" w:color="auto"/>
                <w:left w:val="none" w:sz="0" w:space="0" w:color="auto"/>
                <w:bottom w:val="none" w:sz="0" w:space="0" w:color="auto"/>
                <w:right w:val="none" w:sz="0" w:space="0" w:color="auto"/>
              </w:divBdr>
              <w:divsChild>
                <w:div w:id="1888223453">
                  <w:marLeft w:val="-225"/>
                  <w:marRight w:val="0"/>
                  <w:marTop w:val="0"/>
                  <w:marBottom w:val="0"/>
                  <w:divBdr>
                    <w:top w:val="none" w:sz="0" w:space="0" w:color="auto"/>
                    <w:left w:val="none" w:sz="0" w:space="0" w:color="auto"/>
                    <w:bottom w:val="none" w:sz="0" w:space="0" w:color="auto"/>
                    <w:right w:val="none" w:sz="0" w:space="0" w:color="auto"/>
                  </w:divBdr>
                  <w:divsChild>
                    <w:div w:id="1437672084">
                      <w:marLeft w:val="0"/>
                      <w:marRight w:val="0"/>
                      <w:marTop w:val="0"/>
                      <w:marBottom w:val="0"/>
                      <w:divBdr>
                        <w:top w:val="none" w:sz="0" w:space="0" w:color="auto"/>
                        <w:left w:val="none" w:sz="0" w:space="0" w:color="auto"/>
                        <w:bottom w:val="none" w:sz="0" w:space="0" w:color="auto"/>
                        <w:right w:val="none" w:sz="0" w:space="0" w:color="auto"/>
                      </w:divBdr>
                      <w:divsChild>
                        <w:div w:id="1579948726">
                          <w:marLeft w:val="0"/>
                          <w:marRight w:val="0"/>
                          <w:marTop w:val="0"/>
                          <w:marBottom w:val="0"/>
                          <w:divBdr>
                            <w:top w:val="none" w:sz="0" w:space="0" w:color="auto"/>
                            <w:left w:val="none" w:sz="0" w:space="0" w:color="auto"/>
                            <w:bottom w:val="none" w:sz="0" w:space="0" w:color="auto"/>
                            <w:right w:val="none" w:sz="0" w:space="0" w:color="auto"/>
                          </w:divBdr>
                        </w:div>
                      </w:divsChild>
                    </w:div>
                    <w:div w:id="1493446440">
                      <w:marLeft w:val="0"/>
                      <w:marRight w:val="0"/>
                      <w:marTop w:val="0"/>
                      <w:marBottom w:val="0"/>
                      <w:divBdr>
                        <w:top w:val="none" w:sz="0" w:space="0" w:color="auto"/>
                        <w:left w:val="none" w:sz="0" w:space="0" w:color="auto"/>
                        <w:bottom w:val="none" w:sz="0" w:space="0" w:color="auto"/>
                        <w:right w:val="none" w:sz="0" w:space="0" w:color="auto"/>
                      </w:divBdr>
                      <w:divsChild>
                        <w:div w:id="130443697">
                          <w:marLeft w:val="0"/>
                          <w:marRight w:val="0"/>
                          <w:marTop w:val="0"/>
                          <w:marBottom w:val="0"/>
                          <w:divBdr>
                            <w:top w:val="none" w:sz="0" w:space="0" w:color="auto"/>
                            <w:left w:val="none" w:sz="0" w:space="0" w:color="auto"/>
                            <w:bottom w:val="none" w:sz="0" w:space="0" w:color="auto"/>
                            <w:right w:val="none" w:sz="0" w:space="0" w:color="auto"/>
                          </w:divBdr>
                        </w:div>
                      </w:divsChild>
                    </w:div>
                    <w:div w:id="923420156">
                      <w:marLeft w:val="0"/>
                      <w:marRight w:val="0"/>
                      <w:marTop w:val="0"/>
                      <w:marBottom w:val="0"/>
                      <w:divBdr>
                        <w:top w:val="none" w:sz="0" w:space="0" w:color="auto"/>
                        <w:left w:val="none" w:sz="0" w:space="0" w:color="auto"/>
                        <w:bottom w:val="none" w:sz="0" w:space="0" w:color="auto"/>
                        <w:right w:val="none" w:sz="0" w:space="0" w:color="auto"/>
                      </w:divBdr>
                      <w:divsChild>
                        <w:div w:id="579487607">
                          <w:marLeft w:val="0"/>
                          <w:marRight w:val="0"/>
                          <w:marTop w:val="0"/>
                          <w:marBottom w:val="0"/>
                          <w:divBdr>
                            <w:top w:val="none" w:sz="0" w:space="0" w:color="auto"/>
                            <w:left w:val="none" w:sz="0" w:space="0" w:color="auto"/>
                            <w:bottom w:val="none" w:sz="0" w:space="0" w:color="auto"/>
                            <w:right w:val="none" w:sz="0" w:space="0" w:color="auto"/>
                          </w:divBdr>
                        </w:div>
                      </w:divsChild>
                    </w:div>
                    <w:div w:id="1522086430">
                      <w:marLeft w:val="0"/>
                      <w:marRight w:val="0"/>
                      <w:marTop w:val="0"/>
                      <w:marBottom w:val="0"/>
                      <w:divBdr>
                        <w:top w:val="none" w:sz="0" w:space="0" w:color="auto"/>
                        <w:left w:val="none" w:sz="0" w:space="0" w:color="auto"/>
                        <w:bottom w:val="none" w:sz="0" w:space="0" w:color="auto"/>
                        <w:right w:val="none" w:sz="0" w:space="0" w:color="auto"/>
                      </w:divBdr>
                      <w:divsChild>
                        <w:div w:id="1869483521">
                          <w:marLeft w:val="0"/>
                          <w:marRight w:val="0"/>
                          <w:marTop w:val="0"/>
                          <w:marBottom w:val="0"/>
                          <w:divBdr>
                            <w:top w:val="none" w:sz="0" w:space="0" w:color="auto"/>
                            <w:left w:val="none" w:sz="0" w:space="0" w:color="auto"/>
                            <w:bottom w:val="none" w:sz="0" w:space="0" w:color="auto"/>
                            <w:right w:val="none" w:sz="0" w:space="0" w:color="auto"/>
                          </w:divBdr>
                        </w:div>
                      </w:divsChild>
                    </w:div>
                    <w:div w:id="1304967729">
                      <w:marLeft w:val="0"/>
                      <w:marRight w:val="0"/>
                      <w:marTop w:val="0"/>
                      <w:marBottom w:val="0"/>
                      <w:divBdr>
                        <w:top w:val="none" w:sz="0" w:space="0" w:color="auto"/>
                        <w:left w:val="none" w:sz="0" w:space="0" w:color="auto"/>
                        <w:bottom w:val="none" w:sz="0" w:space="0" w:color="auto"/>
                        <w:right w:val="none" w:sz="0" w:space="0" w:color="auto"/>
                      </w:divBdr>
                      <w:divsChild>
                        <w:div w:id="1282567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776227">
                  <w:marLeft w:val="0"/>
                  <w:marRight w:val="0"/>
                  <w:marTop w:val="0"/>
                  <w:marBottom w:val="0"/>
                  <w:divBdr>
                    <w:top w:val="none" w:sz="0" w:space="0" w:color="auto"/>
                    <w:left w:val="none" w:sz="0" w:space="0" w:color="auto"/>
                    <w:bottom w:val="none" w:sz="0" w:space="0" w:color="auto"/>
                    <w:right w:val="none" w:sz="0" w:space="0" w:color="auto"/>
                  </w:divBdr>
                  <w:divsChild>
                    <w:div w:id="2027631390">
                      <w:marLeft w:val="0"/>
                      <w:marRight w:val="0"/>
                      <w:marTop w:val="0"/>
                      <w:marBottom w:val="0"/>
                      <w:divBdr>
                        <w:top w:val="none" w:sz="0" w:space="0" w:color="auto"/>
                        <w:left w:val="none" w:sz="0" w:space="0" w:color="auto"/>
                        <w:bottom w:val="none" w:sz="0" w:space="0" w:color="auto"/>
                        <w:right w:val="none" w:sz="0" w:space="0" w:color="auto"/>
                      </w:divBdr>
                      <w:divsChild>
                        <w:div w:id="2068649675">
                          <w:marLeft w:val="150"/>
                          <w:marRight w:val="0"/>
                          <w:marTop w:val="0"/>
                          <w:marBottom w:val="0"/>
                          <w:divBdr>
                            <w:top w:val="none" w:sz="0" w:space="0" w:color="auto"/>
                            <w:left w:val="none" w:sz="0" w:space="0" w:color="auto"/>
                            <w:bottom w:val="none" w:sz="0" w:space="0" w:color="auto"/>
                            <w:right w:val="none" w:sz="0" w:space="0" w:color="auto"/>
                          </w:divBdr>
                          <w:divsChild>
                            <w:div w:id="839151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7293157">
          <w:marLeft w:val="0"/>
          <w:marRight w:val="0"/>
          <w:marTop w:val="0"/>
          <w:marBottom w:val="0"/>
          <w:divBdr>
            <w:top w:val="none" w:sz="0" w:space="0" w:color="auto"/>
            <w:left w:val="none" w:sz="0" w:space="0" w:color="auto"/>
            <w:bottom w:val="none" w:sz="0" w:space="0" w:color="auto"/>
            <w:right w:val="none" w:sz="0" w:space="0" w:color="auto"/>
          </w:divBdr>
          <w:divsChild>
            <w:div w:id="593712271">
              <w:marLeft w:val="0"/>
              <w:marRight w:val="0"/>
              <w:marTop w:val="0"/>
              <w:marBottom w:val="0"/>
              <w:divBdr>
                <w:top w:val="none" w:sz="0" w:space="0" w:color="auto"/>
                <w:left w:val="none" w:sz="0" w:space="0" w:color="auto"/>
                <w:bottom w:val="single" w:sz="6" w:space="0" w:color="C2C5CB"/>
                <w:right w:val="none" w:sz="0" w:space="0" w:color="auto"/>
              </w:divBdr>
              <w:divsChild>
                <w:div w:id="1346052292">
                  <w:marLeft w:val="0"/>
                  <w:marRight w:val="0"/>
                  <w:marTop w:val="0"/>
                  <w:marBottom w:val="0"/>
                  <w:divBdr>
                    <w:top w:val="none" w:sz="0" w:space="0" w:color="auto"/>
                    <w:left w:val="none" w:sz="0" w:space="0" w:color="auto"/>
                    <w:bottom w:val="none" w:sz="0" w:space="0" w:color="auto"/>
                    <w:right w:val="none" w:sz="0" w:space="0" w:color="auto"/>
                  </w:divBdr>
                  <w:divsChild>
                    <w:div w:id="1350451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700780">
          <w:marLeft w:val="0"/>
          <w:marRight w:val="0"/>
          <w:marTop w:val="0"/>
          <w:marBottom w:val="0"/>
          <w:divBdr>
            <w:top w:val="none" w:sz="0" w:space="0" w:color="auto"/>
            <w:left w:val="none" w:sz="0" w:space="0" w:color="auto"/>
            <w:bottom w:val="none" w:sz="0" w:space="0" w:color="auto"/>
            <w:right w:val="none" w:sz="0" w:space="0" w:color="auto"/>
          </w:divBdr>
          <w:divsChild>
            <w:div w:id="850754613">
              <w:marLeft w:val="0"/>
              <w:marRight w:val="0"/>
              <w:marTop w:val="0"/>
              <w:marBottom w:val="0"/>
              <w:divBdr>
                <w:top w:val="none" w:sz="0" w:space="0" w:color="auto"/>
                <w:left w:val="none" w:sz="0" w:space="0" w:color="auto"/>
                <w:bottom w:val="none" w:sz="0" w:space="0" w:color="auto"/>
                <w:right w:val="none" w:sz="0" w:space="0" w:color="auto"/>
              </w:divBdr>
              <w:divsChild>
                <w:div w:id="910576668">
                  <w:marLeft w:val="0"/>
                  <w:marRight w:val="0"/>
                  <w:marTop w:val="0"/>
                  <w:marBottom w:val="0"/>
                  <w:divBdr>
                    <w:top w:val="none" w:sz="0" w:space="0" w:color="auto"/>
                    <w:left w:val="none" w:sz="0" w:space="0" w:color="auto"/>
                    <w:bottom w:val="none" w:sz="0" w:space="0" w:color="auto"/>
                    <w:right w:val="none" w:sz="0" w:space="0" w:color="auto"/>
                  </w:divBdr>
                  <w:divsChild>
                    <w:div w:id="1029142855">
                      <w:marLeft w:val="0"/>
                      <w:marRight w:val="0"/>
                      <w:marTop w:val="0"/>
                      <w:marBottom w:val="0"/>
                      <w:divBdr>
                        <w:top w:val="none" w:sz="0" w:space="0" w:color="auto"/>
                        <w:left w:val="none" w:sz="0" w:space="0" w:color="auto"/>
                        <w:bottom w:val="none" w:sz="0" w:space="0" w:color="auto"/>
                        <w:right w:val="none" w:sz="0" w:space="0" w:color="auto"/>
                      </w:divBdr>
                      <w:divsChild>
                        <w:div w:id="372461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2476498">
                  <w:marLeft w:val="450"/>
                  <w:marRight w:val="0"/>
                  <w:marTop w:val="0"/>
                  <w:marBottom w:val="0"/>
                  <w:divBdr>
                    <w:top w:val="none" w:sz="0" w:space="0" w:color="auto"/>
                    <w:left w:val="none" w:sz="0" w:space="0" w:color="auto"/>
                    <w:bottom w:val="none" w:sz="0" w:space="0" w:color="auto"/>
                    <w:right w:val="none" w:sz="0" w:space="0" w:color="auto"/>
                  </w:divBdr>
                  <w:divsChild>
                    <w:div w:id="1730373161">
                      <w:marLeft w:val="0"/>
                      <w:marRight w:val="0"/>
                      <w:marTop w:val="0"/>
                      <w:marBottom w:val="300"/>
                      <w:divBdr>
                        <w:top w:val="none" w:sz="0" w:space="0" w:color="auto"/>
                        <w:left w:val="none" w:sz="0" w:space="0" w:color="auto"/>
                        <w:bottom w:val="none" w:sz="0" w:space="0" w:color="auto"/>
                        <w:right w:val="none" w:sz="0" w:space="0" w:color="auto"/>
                      </w:divBdr>
                    </w:div>
                    <w:div w:id="431704930">
                      <w:marLeft w:val="0"/>
                      <w:marRight w:val="0"/>
                      <w:marTop w:val="0"/>
                      <w:marBottom w:val="0"/>
                      <w:divBdr>
                        <w:top w:val="none" w:sz="0" w:space="0" w:color="auto"/>
                        <w:left w:val="none" w:sz="0" w:space="0" w:color="auto"/>
                        <w:bottom w:val="none" w:sz="0" w:space="0" w:color="auto"/>
                        <w:right w:val="none" w:sz="0" w:space="0" w:color="auto"/>
                      </w:divBdr>
                      <w:divsChild>
                        <w:div w:id="1449547756">
                          <w:marLeft w:val="0"/>
                          <w:marRight w:val="0"/>
                          <w:marTop w:val="0"/>
                          <w:marBottom w:val="0"/>
                          <w:divBdr>
                            <w:top w:val="none" w:sz="0" w:space="0" w:color="auto"/>
                            <w:left w:val="none" w:sz="0" w:space="0" w:color="auto"/>
                            <w:bottom w:val="none" w:sz="0" w:space="0" w:color="auto"/>
                            <w:right w:val="none" w:sz="0" w:space="0" w:color="auto"/>
                          </w:divBdr>
                          <w:divsChild>
                            <w:div w:id="1575968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4435289">
              <w:marLeft w:val="0"/>
              <w:marRight w:val="0"/>
              <w:marTop w:val="0"/>
              <w:marBottom w:val="0"/>
              <w:divBdr>
                <w:top w:val="none" w:sz="0" w:space="0" w:color="auto"/>
                <w:left w:val="none" w:sz="0" w:space="0" w:color="auto"/>
                <w:bottom w:val="none" w:sz="0" w:space="0" w:color="auto"/>
                <w:right w:val="none" w:sz="0" w:space="0" w:color="auto"/>
              </w:divBdr>
              <w:divsChild>
                <w:div w:id="14383731">
                  <w:marLeft w:val="0"/>
                  <w:marRight w:val="0"/>
                  <w:marTop w:val="0"/>
                  <w:marBottom w:val="0"/>
                  <w:divBdr>
                    <w:top w:val="none" w:sz="0" w:space="0" w:color="auto"/>
                    <w:left w:val="none" w:sz="0" w:space="0" w:color="auto"/>
                    <w:bottom w:val="none" w:sz="0" w:space="0" w:color="auto"/>
                    <w:right w:val="none" w:sz="0" w:space="0" w:color="auto"/>
                  </w:divBdr>
                  <w:divsChild>
                    <w:div w:id="1172065956">
                      <w:marLeft w:val="0"/>
                      <w:marRight w:val="0"/>
                      <w:marTop w:val="0"/>
                      <w:marBottom w:val="0"/>
                      <w:divBdr>
                        <w:top w:val="none" w:sz="0" w:space="0" w:color="auto"/>
                        <w:left w:val="none" w:sz="0" w:space="0" w:color="auto"/>
                        <w:bottom w:val="none" w:sz="0" w:space="0" w:color="auto"/>
                        <w:right w:val="none" w:sz="0" w:space="0" w:color="auto"/>
                      </w:divBdr>
                      <w:divsChild>
                        <w:div w:id="1826699913">
                          <w:marLeft w:val="0"/>
                          <w:marRight w:val="0"/>
                          <w:marTop w:val="0"/>
                          <w:marBottom w:val="0"/>
                          <w:divBdr>
                            <w:top w:val="none" w:sz="0" w:space="0" w:color="auto"/>
                            <w:left w:val="none" w:sz="0" w:space="0" w:color="auto"/>
                            <w:bottom w:val="none" w:sz="0" w:space="0" w:color="auto"/>
                            <w:right w:val="none" w:sz="0" w:space="0" w:color="auto"/>
                          </w:divBdr>
                          <w:divsChild>
                            <w:div w:id="1068772474">
                              <w:marLeft w:val="0"/>
                              <w:marRight w:val="0"/>
                              <w:marTop w:val="0"/>
                              <w:marBottom w:val="0"/>
                              <w:divBdr>
                                <w:top w:val="none" w:sz="0" w:space="0" w:color="auto"/>
                                <w:left w:val="none" w:sz="0" w:space="0" w:color="auto"/>
                                <w:bottom w:val="none" w:sz="0" w:space="0" w:color="auto"/>
                                <w:right w:val="none" w:sz="0" w:space="0" w:color="auto"/>
                              </w:divBdr>
                              <w:divsChild>
                                <w:div w:id="417139267">
                                  <w:marLeft w:val="0"/>
                                  <w:marRight w:val="0"/>
                                  <w:marTop w:val="0"/>
                                  <w:marBottom w:val="300"/>
                                  <w:divBdr>
                                    <w:top w:val="none" w:sz="0" w:space="0" w:color="auto"/>
                                    <w:left w:val="none" w:sz="0" w:space="0" w:color="auto"/>
                                    <w:bottom w:val="none" w:sz="0" w:space="0" w:color="auto"/>
                                    <w:right w:val="none" w:sz="0" w:space="0" w:color="auto"/>
                                  </w:divBdr>
                                </w:div>
                              </w:divsChild>
                            </w:div>
                            <w:div w:id="712777689">
                              <w:marLeft w:val="0"/>
                              <w:marRight w:val="0"/>
                              <w:marTop w:val="0"/>
                              <w:marBottom w:val="0"/>
                              <w:divBdr>
                                <w:top w:val="none" w:sz="0" w:space="0" w:color="auto"/>
                                <w:left w:val="none" w:sz="0" w:space="0" w:color="auto"/>
                                <w:bottom w:val="none" w:sz="0" w:space="0" w:color="auto"/>
                                <w:right w:val="none" w:sz="0" w:space="0" w:color="auto"/>
                              </w:divBdr>
                              <w:divsChild>
                                <w:div w:id="1349407978">
                                  <w:marLeft w:val="0"/>
                                  <w:marRight w:val="0"/>
                                  <w:marTop w:val="0"/>
                                  <w:marBottom w:val="300"/>
                                  <w:divBdr>
                                    <w:top w:val="none" w:sz="0" w:space="0" w:color="auto"/>
                                    <w:left w:val="none" w:sz="0" w:space="0" w:color="auto"/>
                                    <w:bottom w:val="none" w:sz="0" w:space="0" w:color="auto"/>
                                    <w:right w:val="none" w:sz="0" w:space="0" w:color="auto"/>
                                  </w:divBdr>
                                </w:div>
                              </w:divsChild>
                            </w:div>
                            <w:div w:id="1807509054">
                              <w:marLeft w:val="0"/>
                              <w:marRight w:val="0"/>
                              <w:marTop w:val="0"/>
                              <w:marBottom w:val="0"/>
                              <w:divBdr>
                                <w:top w:val="none" w:sz="0" w:space="0" w:color="auto"/>
                                <w:left w:val="none" w:sz="0" w:space="0" w:color="auto"/>
                                <w:bottom w:val="none" w:sz="0" w:space="0" w:color="auto"/>
                                <w:right w:val="none" w:sz="0" w:space="0" w:color="auto"/>
                              </w:divBdr>
                              <w:divsChild>
                                <w:div w:id="1449667313">
                                  <w:marLeft w:val="0"/>
                                  <w:marRight w:val="0"/>
                                  <w:marTop w:val="0"/>
                                  <w:marBottom w:val="300"/>
                                  <w:divBdr>
                                    <w:top w:val="none" w:sz="0" w:space="0" w:color="auto"/>
                                    <w:left w:val="none" w:sz="0" w:space="0" w:color="auto"/>
                                    <w:bottom w:val="none" w:sz="0" w:space="0" w:color="auto"/>
                                    <w:right w:val="none" w:sz="0" w:space="0" w:color="auto"/>
                                  </w:divBdr>
                                </w:div>
                              </w:divsChild>
                            </w:div>
                            <w:div w:id="20132617">
                              <w:marLeft w:val="0"/>
                              <w:marRight w:val="0"/>
                              <w:marTop w:val="0"/>
                              <w:marBottom w:val="0"/>
                              <w:divBdr>
                                <w:top w:val="none" w:sz="0" w:space="0" w:color="auto"/>
                                <w:left w:val="none" w:sz="0" w:space="0" w:color="auto"/>
                                <w:bottom w:val="none" w:sz="0" w:space="0" w:color="auto"/>
                                <w:right w:val="none" w:sz="0" w:space="0" w:color="auto"/>
                              </w:divBdr>
                              <w:divsChild>
                                <w:div w:id="11417777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877277079">
                  <w:marLeft w:val="0"/>
                  <w:marRight w:val="0"/>
                  <w:marTop w:val="0"/>
                  <w:marBottom w:val="0"/>
                  <w:divBdr>
                    <w:top w:val="none" w:sz="0" w:space="0" w:color="auto"/>
                    <w:left w:val="none" w:sz="0" w:space="0" w:color="auto"/>
                    <w:bottom w:val="none" w:sz="0" w:space="0" w:color="auto"/>
                    <w:right w:val="none" w:sz="0" w:space="0" w:color="auto"/>
                  </w:divBdr>
                  <w:divsChild>
                    <w:div w:id="1399664871">
                      <w:marLeft w:val="0"/>
                      <w:marRight w:val="0"/>
                      <w:marTop w:val="0"/>
                      <w:marBottom w:val="0"/>
                      <w:divBdr>
                        <w:top w:val="none" w:sz="0" w:space="0" w:color="auto"/>
                        <w:left w:val="none" w:sz="0" w:space="0" w:color="auto"/>
                        <w:bottom w:val="none" w:sz="0" w:space="0" w:color="auto"/>
                        <w:right w:val="none" w:sz="0" w:space="0" w:color="auto"/>
                      </w:divBdr>
                      <w:divsChild>
                        <w:div w:id="33235045">
                          <w:marLeft w:val="0"/>
                          <w:marRight w:val="0"/>
                          <w:marTop w:val="0"/>
                          <w:marBottom w:val="0"/>
                          <w:divBdr>
                            <w:top w:val="none" w:sz="0" w:space="0" w:color="auto"/>
                            <w:left w:val="none" w:sz="0" w:space="0" w:color="auto"/>
                            <w:bottom w:val="none" w:sz="0" w:space="0" w:color="auto"/>
                            <w:right w:val="none" w:sz="0" w:space="0" w:color="auto"/>
                          </w:divBdr>
                          <w:divsChild>
                            <w:div w:id="2134984435">
                              <w:marLeft w:val="0"/>
                              <w:marRight w:val="0"/>
                              <w:marTop w:val="0"/>
                              <w:marBottom w:val="0"/>
                              <w:divBdr>
                                <w:top w:val="none" w:sz="0" w:space="0" w:color="auto"/>
                                <w:left w:val="none" w:sz="0" w:space="0" w:color="auto"/>
                                <w:bottom w:val="none" w:sz="0" w:space="0" w:color="auto"/>
                                <w:right w:val="none" w:sz="0" w:space="0" w:color="auto"/>
                              </w:divBdr>
                              <w:divsChild>
                                <w:div w:id="718241023">
                                  <w:marLeft w:val="0"/>
                                  <w:marRight w:val="0"/>
                                  <w:marTop w:val="0"/>
                                  <w:marBottom w:val="300"/>
                                  <w:divBdr>
                                    <w:top w:val="none" w:sz="0" w:space="0" w:color="auto"/>
                                    <w:left w:val="none" w:sz="0" w:space="0" w:color="auto"/>
                                    <w:bottom w:val="none" w:sz="0" w:space="0" w:color="auto"/>
                                    <w:right w:val="none" w:sz="0" w:space="0" w:color="auto"/>
                                  </w:divBdr>
                                </w:div>
                              </w:divsChild>
                            </w:div>
                            <w:div w:id="488597417">
                              <w:marLeft w:val="0"/>
                              <w:marRight w:val="0"/>
                              <w:marTop w:val="0"/>
                              <w:marBottom w:val="0"/>
                              <w:divBdr>
                                <w:top w:val="none" w:sz="0" w:space="0" w:color="auto"/>
                                <w:left w:val="none" w:sz="0" w:space="0" w:color="auto"/>
                                <w:bottom w:val="none" w:sz="0" w:space="0" w:color="auto"/>
                                <w:right w:val="none" w:sz="0" w:space="0" w:color="auto"/>
                              </w:divBdr>
                              <w:divsChild>
                                <w:div w:id="2013951866">
                                  <w:marLeft w:val="0"/>
                                  <w:marRight w:val="0"/>
                                  <w:marTop w:val="0"/>
                                  <w:marBottom w:val="300"/>
                                  <w:divBdr>
                                    <w:top w:val="none" w:sz="0" w:space="0" w:color="auto"/>
                                    <w:left w:val="none" w:sz="0" w:space="0" w:color="auto"/>
                                    <w:bottom w:val="none" w:sz="0" w:space="0" w:color="auto"/>
                                    <w:right w:val="none" w:sz="0" w:space="0" w:color="auto"/>
                                  </w:divBdr>
                                </w:div>
                              </w:divsChild>
                            </w:div>
                            <w:div w:id="1345861451">
                              <w:marLeft w:val="0"/>
                              <w:marRight w:val="0"/>
                              <w:marTop w:val="0"/>
                              <w:marBottom w:val="0"/>
                              <w:divBdr>
                                <w:top w:val="none" w:sz="0" w:space="0" w:color="auto"/>
                                <w:left w:val="none" w:sz="0" w:space="0" w:color="auto"/>
                                <w:bottom w:val="none" w:sz="0" w:space="0" w:color="auto"/>
                                <w:right w:val="none" w:sz="0" w:space="0" w:color="auto"/>
                              </w:divBdr>
                              <w:divsChild>
                                <w:div w:id="1543249203">
                                  <w:marLeft w:val="0"/>
                                  <w:marRight w:val="0"/>
                                  <w:marTop w:val="0"/>
                                  <w:marBottom w:val="300"/>
                                  <w:divBdr>
                                    <w:top w:val="none" w:sz="0" w:space="0" w:color="auto"/>
                                    <w:left w:val="none" w:sz="0" w:space="0" w:color="auto"/>
                                    <w:bottom w:val="none" w:sz="0" w:space="0" w:color="auto"/>
                                    <w:right w:val="none" w:sz="0" w:space="0" w:color="auto"/>
                                  </w:divBdr>
                                </w:div>
                              </w:divsChild>
                            </w:div>
                            <w:div w:id="104816890">
                              <w:marLeft w:val="0"/>
                              <w:marRight w:val="0"/>
                              <w:marTop w:val="0"/>
                              <w:marBottom w:val="0"/>
                              <w:divBdr>
                                <w:top w:val="none" w:sz="0" w:space="0" w:color="auto"/>
                                <w:left w:val="none" w:sz="0" w:space="0" w:color="auto"/>
                                <w:bottom w:val="none" w:sz="0" w:space="0" w:color="auto"/>
                                <w:right w:val="none" w:sz="0" w:space="0" w:color="auto"/>
                              </w:divBdr>
                              <w:divsChild>
                                <w:div w:id="149136822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1167548883">
                  <w:marLeft w:val="0"/>
                  <w:marRight w:val="0"/>
                  <w:marTop w:val="0"/>
                  <w:marBottom w:val="0"/>
                  <w:divBdr>
                    <w:top w:val="none" w:sz="0" w:space="0" w:color="auto"/>
                    <w:left w:val="none" w:sz="0" w:space="0" w:color="auto"/>
                    <w:bottom w:val="none" w:sz="0" w:space="0" w:color="auto"/>
                    <w:right w:val="none" w:sz="0" w:space="0" w:color="auto"/>
                  </w:divBdr>
                  <w:divsChild>
                    <w:div w:id="1147623969">
                      <w:marLeft w:val="0"/>
                      <w:marRight w:val="0"/>
                      <w:marTop w:val="0"/>
                      <w:marBottom w:val="0"/>
                      <w:divBdr>
                        <w:top w:val="none" w:sz="0" w:space="0" w:color="auto"/>
                        <w:left w:val="none" w:sz="0" w:space="0" w:color="auto"/>
                        <w:bottom w:val="none" w:sz="0" w:space="0" w:color="auto"/>
                        <w:right w:val="none" w:sz="0" w:space="0" w:color="auto"/>
                      </w:divBdr>
                      <w:divsChild>
                        <w:div w:id="1126004099">
                          <w:marLeft w:val="0"/>
                          <w:marRight w:val="0"/>
                          <w:marTop w:val="0"/>
                          <w:marBottom w:val="0"/>
                          <w:divBdr>
                            <w:top w:val="none" w:sz="0" w:space="0" w:color="auto"/>
                            <w:left w:val="none" w:sz="0" w:space="0" w:color="auto"/>
                            <w:bottom w:val="none" w:sz="0" w:space="0" w:color="auto"/>
                            <w:right w:val="none" w:sz="0" w:space="0" w:color="auto"/>
                          </w:divBdr>
                          <w:divsChild>
                            <w:div w:id="1178429518">
                              <w:marLeft w:val="0"/>
                              <w:marRight w:val="0"/>
                              <w:marTop w:val="0"/>
                              <w:marBottom w:val="300"/>
                              <w:divBdr>
                                <w:top w:val="none" w:sz="0" w:space="0" w:color="auto"/>
                                <w:left w:val="none" w:sz="0" w:space="0" w:color="auto"/>
                                <w:bottom w:val="none" w:sz="0" w:space="0" w:color="auto"/>
                                <w:right w:val="none" w:sz="0" w:space="0" w:color="auto"/>
                              </w:divBdr>
                            </w:div>
                            <w:div w:id="285235910">
                              <w:marLeft w:val="0"/>
                              <w:marRight w:val="0"/>
                              <w:marTop w:val="0"/>
                              <w:marBottom w:val="300"/>
                              <w:divBdr>
                                <w:top w:val="none" w:sz="0" w:space="0" w:color="auto"/>
                                <w:left w:val="none" w:sz="0" w:space="0" w:color="auto"/>
                                <w:bottom w:val="none" w:sz="0" w:space="0" w:color="auto"/>
                                <w:right w:val="none" w:sz="0" w:space="0" w:color="auto"/>
                              </w:divBdr>
                            </w:div>
                            <w:div w:id="2096390760">
                              <w:marLeft w:val="0"/>
                              <w:marRight w:val="0"/>
                              <w:marTop w:val="0"/>
                              <w:marBottom w:val="300"/>
                              <w:divBdr>
                                <w:top w:val="none" w:sz="0" w:space="0" w:color="auto"/>
                                <w:left w:val="none" w:sz="0" w:space="0" w:color="auto"/>
                                <w:bottom w:val="none" w:sz="0" w:space="0" w:color="auto"/>
                                <w:right w:val="none" w:sz="0" w:space="0" w:color="auto"/>
                              </w:divBdr>
                            </w:div>
                            <w:div w:id="116138957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1796093918">
              <w:marLeft w:val="0"/>
              <w:marRight w:val="0"/>
              <w:marTop w:val="0"/>
              <w:marBottom w:val="0"/>
              <w:divBdr>
                <w:top w:val="none" w:sz="0" w:space="0" w:color="auto"/>
                <w:left w:val="none" w:sz="0" w:space="0" w:color="auto"/>
                <w:bottom w:val="none" w:sz="0" w:space="0" w:color="auto"/>
                <w:right w:val="none" w:sz="0" w:space="0" w:color="auto"/>
              </w:divBdr>
              <w:divsChild>
                <w:div w:id="544373668">
                  <w:marLeft w:val="-600"/>
                  <w:marRight w:val="-600"/>
                  <w:marTop w:val="0"/>
                  <w:marBottom w:val="0"/>
                  <w:divBdr>
                    <w:top w:val="none" w:sz="0" w:space="0" w:color="auto"/>
                    <w:left w:val="none" w:sz="0" w:space="0" w:color="auto"/>
                    <w:bottom w:val="none" w:sz="0" w:space="0" w:color="auto"/>
                    <w:right w:val="none" w:sz="0" w:space="0" w:color="auto"/>
                  </w:divBdr>
                  <w:divsChild>
                    <w:div w:id="1793741477">
                      <w:marLeft w:val="0"/>
                      <w:marRight w:val="0"/>
                      <w:marTop w:val="0"/>
                      <w:marBottom w:val="0"/>
                      <w:divBdr>
                        <w:top w:val="none" w:sz="0" w:space="0" w:color="auto"/>
                        <w:left w:val="none" w:sz="0" w:space="0" w:color="auto"/>
                        <w:bottom w:val="none" w:sz="0" w:space="0" w:color="auto"/>
                        <w:right w:val="none" w:sz="0" w:space="0" w:color="auto"/>
                      </w:divBdr>
                      <w:divsChild>
                        <w:div w:id="1486819138">
                          <w:marLeft w:val="0"/>
                          <w:marRight w:val="0"/>
                          <w:marTop w:val="0"/>
                          <w:marBottom w:val="375"/>
                          <w:divBdr>
                            <w:top w:val="none" w:sz="0" w:space="0" w:color="auto"/>
                            <w:left w:val="none" w:sz="0" w:space="0" w:color="auto"/>
                            <w:bottom w:val="none" w:sz="0" w:space="0" w:color="auto"/>
                            <w:right w:val="none" w:sz="0" w:space="0" w:color="auto"/>
                          </w:divBdr>
                          <w:divsChild>
                            <w:div w:id="506747035">
                              <w:marLeft w:val="0"/>
                              <w:marRight w:val="0"/>
                              <w:marTop w:val="0"/>
                              <w:marBottom w:val="0"/>
                              <w:divBdr>
                                <w:top w:val="none" w:sz="0" w:space="0" w:color="auto"/>
                                <w:left w:val="none" w:sz="0" w:space="0" w:color="auto"/>
                                <w:bottom w:val="none" w:sz="0" w:space="0" w:color="auto"/>
                                <w:right w:val="none" w:sz="0" w:space="0" w:color="auto"/>
                              </w:divBdr>
                            </w:div>
                          </w:divsChild>
                        </w:div>
                        <w:div w:id="359162025">
                          <w:marLeft w:val="0"/>
                          <w:marRight w:val="0"/>
                          <w:marTop w:val="0"/>
                          <w:marBottom w:val="0"/>
                          <w:divBdr>
                            <w:top w:val="none" w:sz="0" w:space="0" w:color="auto"/>
                            <w:left w:val="none" w:sz="0" w:space="0" w:color="auto"/>
                            <w:bottom w:val="none" w:sz="0" w:space="0" w:color="auto"/>
                            <w:right w:val="none" w:sz="0" w:space="0" w:color="auto"/>
                          </w:divBdr>
                          <w:divsChild>
                            <w:div w:id="789393816">
                              <w:marLeft w:val="0"/>
                              <w:marRight w:val="0"/>
                              <w:marTop w:val="0"/>
                              <w:marBottom w:val="0"/>
                              <w:divBdr>
                                <w:top w:val="none" w:sz="0" w:space="0" w:color="auto"/>
                                <w:left w:val="none" w:sz="0" w:space="0" w:color="auto"/>
                                <w:bottom w:val="none" w:sz="0" w:space="0" w:color="auto"/>
                                <w:right w:val="none" w:sz="0" w:space="0" w:color="auto"/>
                              </w:divBdr>
                              <w:divsChild>
                                <w:div w:id="1590457750">
                                  <w:marLeft w:val="0"/>
                                  <w:marRight w:val="0"/>
                                  <w:marTop w:val="0"/>
                                  <w:marBottom w:val="0"/>
                                  <w:divBdr>
                                    <w:top w:val="none" w:sz="0" w:space="0" w:color="auto"/>
                                    <w:left w:val="none" w:sz="0" w:space="0" w:color="auto"/>
                                    <w:bottom w:val="none" w:sz="0" w:space="0" w:color="auto"/>
                                    <w:right w:val="none" w:sz="0" w:space="0" w:color="auto"/>
                                  </w:divBdr>
                                </w:div>
                              </w:divsChild>
                            </w:div>
                            <w:div w:id="604272228">
                              <w:marLeft w:val="0"/>
                              <w:marRight w:val="0"/>
                              <w:marTop w:val="0"/>
                              <w:marBottom w:val="0"/>
                              <w:divBdr>
                                <w:top w:val="none" w:sz="0" w:space="0" w:color="auto"/>
                                <w:left w:val="none" w:sz="0" w:space="0" w:color="auto"/>
                                <w:bottom w:val="none" w:sz="0" w:space="0" w:color="auto"/>
                                <w:right w:val="none" w:sz="0" w:space="0" w:color="auto"/>
                              </w:divBdr>
                              <w:divsChild>
                                <w:div w:id="929313646">
                                  <w:marLeft w:val="0"/>
                                  <w:marRight w:val="0"/>
                                  <w:marTop w:val="0"/>
                                  <w:marBottom w:val="0"/>
                                  <w:divBdr>
                                    <w:top w:val="none" w:sz="0" w:space="0" w:color="auto"/>
                                    <w:left w:val="none" w:sz="0" w:space="0" w:color="auto"/>
                                    <w:bottom w:val="none" w:sz="0" w:space="0" w:color="auto"/>
                                    <w:right w:val="none" w:sz="0" w:space="0" w:color="auto"/>
                                  </w:divBdr>
                                </w:div>
                              </w:divsChild>
                            </w:div>
                            <w:div w:id="1197742839">
                              <w:marLeft w:val="0"/>
                              <w:marRight w:val="0"/>
                              <w:marTop w:val="0"/>
                              <w:marBottom w:val="0"/>
                              <w:divBdr>
                                <w:top w:val="none" w:sz="0" w:space="0" w:color="auto"/>
                                <w:left w:val="none" w:sz="0" w:space="0" w:color="auto"/>
                                <w:bottom w:val="none" w:sz="0" w:space="0" w:color="auto"/>
                                <w:right w:val="none" w:sz="0" w:space="0" w:color="auto"/>
                              </w:divBdr>
                              <w:divsChild>
                                <w:div w:id="348600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7386819">
              <w:marLeft w:val="0"/>
              <w:marRight w:val="0"/>
              <w:marTop w:val="0"/>
              <w:marBottom w:val="0"/>
              <w:divBdr>
                <w:top w:val="none" w:sz="0" w:space="0" w:color="auto"/>
                <w:left w:val="none" w:sz="0" w:space="0" w:color="auto"/>
                <w:bottom w:val="none" w:sz="0" w:space="0" w:color="auto"/>
                <w:right w:val="none" w:sz="0" w:space="0" w:color="auto"/>
              </w:divBdr>
              <w:divsChild>
                <w:div w:id="1792088708">
                  <w:marLeft w:val="0"/>
                  <w:marRight w:val="0"/>
                  <w:marTop w:val="0"/>
                  <w:marBottom w:val="0"/>
                  <w:divBdr>
                    <w:top w:val="none" w:sz="0" w:space="0" w:color="auto"/>
                    <w:left w:val="none" w:sz="0" w:space="0" w:color="auto"/>
                    <w:bottom w:val="none" w:sz="0" w:space="0" w:color="auto"/>
                    <w:right w:val="none" w:sz="0" w:space="0" w:color="auto"/>
                  </w:divBdr>
                  <w:divsChild>
                    <w:div w:id="1659773200">
                      <w:marLeft w:val="0"/>
                      <w:marRight w:val="0"/>
                      <w:marTop w:val="0"/>
                      <w:marBottom w:val="300"/>
                      <w:divBdr>
                        <w:top w:val="single" w:sz="6" w:space="0" w:color="6D727C"/>
                        <w:left w:val="single" w:sz="6" w:space="0" w:color="6D727C"/>
                        <w:bottom w:val="single" w:sz="6" w:space="0" w:color="6D727C"/>
                        <w:right w:val="single" w:sz="6" w:space="0" w:color="6D727C"/>
                      </w:divBdr>
                    </w:div>
                    <w:div w:id="1784348893">
                      <w:marLeft w:val="0"/>
                      <w:marRight w:val="0"/>
                      <w:marTop w:val="0"/>
                      <w:marBottom w:val="300"/>
                      <w:divBdr>
                        <w:top w:val="single" w:sz="6" w:space="0" w:color="6D727C"/>
                        <w:left w:val="single" w:sz="6" w:space="0" w:color="6D727C"/>
                        <w:bottom w:val="single" w:sz="6" w:space="0" w:color="6D727C"/>
                        <w:right w:val="single" w:sz="6" w:space="0" w:color="6D727C"/>
                      </w:divBdr>
                    </w:div>
                    <w:div w:id="685324142">
                      <w:marLeft w:val="0"/>
                      <w:marRight w:val="0"/>
                      <w:marTop w:val="0"/>
                      <w:marBottom w:val="300"/>
                      <w:divBdr>
                        <w:top w:val="single" w:sz="6" w:space="0" w:color="6D727C"/>
                        <w:left w:val="single" w:sz="6" w:space="0" w:color="6D727C"/>
                        <w:bottom w:val="single" w:sz="6" w:space="0" w:color="6D727C"/>
                        <w:right w:val="single" w:sz="6" w:space="0" w:color="6D727C"/>
                      </w:divBdr>
                    </w:div>
                    <w:div w:id="520709814">
                      <w:marLeft w:val="0"/>
                      <w:marRight w:val="0"/>
                      <w:marTop w:val="0"/>
                      <w:marBottom w:val="300"/>
                      <w:divBdr>
                        <w:top w:val="single" w:sz="6" w:space="0" w:color="6D727C"/>
                        <w:left w:val="single" w:sz="6" w:space="0" w:color="6D727C"/>
                        <w:bottom w:val="single" w:sz="6" w:space="0" w:color="6D727C"/>
                        <w:right w:val="single" w:sz="6" w:space="0" w:color="6D727C"/>
                      </w:divBdr>
                    </w:div>
                    <w:div w:id="1913274732">
                      <w:marLeft w:val="0"/>
                      <w:marRight w:val="0"/>
                      <w:marTop w:val="0"/>
                      <w:marBottom w:val="300"/>
                      <w:divBdr>
                        <w:top w:val="single" w:sz="6" w:space="0" w:color="6D727C"/>
                        <w:left w:val="single" w:sz="6" w:space="0" w:color="6D727C"/>
                        <w:bottom w:val="single" w:sz="6" w:space="0" w:color="6D727C"/>
                        <w:right w:val="single" w:sz="6" w:space="0" w:color="6D727C"/>
                      </w:divBdr>
                    </w:div>
                    <w:div w:id="1908878048">
                      <w:marLeft w:val="0"/>
                      <w:marRight w:val="0"/>
                      <w:marTop w:val="0"/>
                      <w:marBottom w:val="300"/>
                      <w:divBdr>
                        <w:top w:val="single" w:sz="6" w:space="0" w:color="6D727C"/>
                        <w:left w:val="single" w:sz="6" w:space="0" w:color="6D727C"/>
                        <w:bottom w:val="single" w:sz="6" w:space="0" w:color="6D727C"/>
                        <w:right w:val="single" w:sz="6" w:space="0" w:color="6D727C"/>
                      </w:divBdr>
                    </w:div>
                  </w:divsChild>
                </w:div>
              </w:divsChild>
            </w:div>
          </w:divsChild>
        </w:div>
        <w:div w:id="396902341">
          <w:marLeft w:val="0"/>
          <w:marRight w:val="0"/>
          <w:marTop w:val="0"/>
          <w:marBottom w:val="0"/>
          <w:divBdr>
            <w:top w:val="none" w:sz="0" w:space="0" w:color="auto"/>
            <w:left w:val="none" w:sz="0" w:space="0" w:color="auto"/>
            <w:bottom w:val="none" w:sz="0" w:space="0" w:color="auto"/>
            <w:right w:val="none" w:sz="0" w:space="0" w:color="auto"/>
          </w:divBdr>
          <w:divsChild>
            <w:div w:id="1077552997">
              <w:marLeft w:val="0"/>
              <w:marRight w:val="0"/>
              <w:marTop w:val="0"/>
              <w:marBottom w:val="0"/>
              <w:divBdr>
                <w:top w:val="none" w:sz="0" w:space="0" w:color="auto"/>
                <w:left w:val="none" w:sz="0" w:space="0" w:color="auto"/>
                <w:bottom w:val="single" w:sz="6" w:space="11" w:color="FFFFFF"/>
                <w:right w:val="none" w:sz="0" w:space="0" w:color="auto"/>
              </w:divBdr>
              <w:divsChild>
                <w:div w:id="308900757">
                  <w:marLeft w:val="0"/>
                  <w:marRight w:val="0"/>
                  <w:marTop w:val="0"/>
                  <w:marBottom w:val="0"/>
                  <w:divBdr>
                    <w:top w:val="none" w:sz="0" w:space="0" w:color="auto"/>
                    <w:left w:val="none" w:sz="0" w:space="0" w:color="auto"/>
                    <w:bottom w:val="none" w:sz="0" w:space="0" w:color="auto"/>
                    <w:right w:val="none" w:sz="0" w:space="0" w:color="auto"/>
                  </w:divBdr>
                  <w:divsChild>
                    <w:div w:id="182134076">
                      <w:marLeft w:val="0"/>
                      <w:marRight w:val="0"/>
                      <w:marTop w:val="0"/>
                      <w:marBottom w:val="0"/>
                      <w:divBdr>
                        <w:top w:val="none" w:sz="0" w:space="0" w:color="auto"/>
                        <w:left w:val="none" w:sz="0" w:space="0" w:color="auto"/>
                        <w:bottom w:val="none" w:sz="0" w:space="0" w:color="auto"/>
                        <w:right w:val="none" w:sz="0" w:space="0" w:color="auto"/>
                      </w:divBdr>
                    </w:div>
                    <w:div w:id="1889221476">
                      <w:marLeft w:val="0"/>
                      <w:marRight w:val="0"/>
                      <w:marTop w:val="150"/>
                      <w:marBottom w:val="0"/>
                      <w:divBdr>
                        <w:top w:val="none" w:sz="0" w:space="0" w:color="auto"/>
                        <w:left w:val="none" w:sz="0" w:space="0" w:color="auto"/>
                        <w:bottom w:val="none" w:sz="0" w:space="0" w:color="auto"/>
                        <w:right w:val="none" w:sz="0" w:space="0" w:color="auto"/>
                      </w:divBdr>
                    </w:div>
                  </w:divsChild>
                </w:div>
                <w:div w:id="1342775191">
                  <w:marLeft w:val="0"/>
                  <w:marRight w:val="0"/>
                  <w:marTop w:val="0"/>
                  <w:marBottom w:val="0"/>
                  <w:divBdr>
                    <w:top w:val="none" w:sz="0" w:space="0" w:color="auto"/>
                    <w:left w:val="none" w:sz="0" w:space="0" w:color="auto"/>
                    <w:bottom w:val="none" w:sz="0" w:space="0" w:color="auto"/>
                    <w:right w:val="none" w:sz="0" w:space="0" w:color="auto"/>
                  </w:divBdr>
                  <w:divsChild>
                    <w:div w:id="1050572947">
                      <w:marLeft w:val="0"/>
                      <w:marRight w:val="0"/>
                      <w:marTop w:val="0"/>
                      <w:marBottom w:val="150"/>
                      <w:divBdr>
                        <w:top w:val="none" w:sz="0" w:space="0" w:color="auto"/>
                        <w:left w:val="none" w:sz="0" w:space="0" w:color="auto"/>
                        <w:bottom w:val="none" w:sz="0" w:space="0" w:color="auto"/>
                        <w:right w:val="none" w:sz="0" w:space="0" w:color="auto"/>
                      </w:divBdr>
                    </w:div>
                    <w:div w:id="1507087471">
                      <w:marLeft w:val="0"/>
                      <w:marRight w:val="0"/>
                      <w:marTop w:val="0"/>
                      <w:marBottom w:val="150"/>
                      <w:divBdr>
                        <w:top w:val="none" w:sz="0" w:space="0" w:color="auto"/>
                        <w:left w:val="none" w:sz="0" w:space="0" w:color="auto"/>
                        <w:bottom w:val="none" w:sz="0" w:space="0" w:color="auto"/>
                        <w:right w:val="none" w:sz="0" w:space="0" w:color="auto"/>
                      </w:divBdr>
                    </w:div>
                  </w:divsChild>
                </w:div>
                <w:div w:id="1800679823">
                  <w:marLeft w:val="0"/>
                  <w:marRight w:val="0"/>
                  <w:marTop w:val="0"/>
                  <w:marBottom w:val="0"/>
                  <w:divBdr>
                    <w:top w:val="none" w:sz="0" w:space="0" w:color="auto"/>
                    <w:left w:val="none" w:sz="0" w:space="0" w:color="auto"/>
                    <w:bottom w:val="none" w:sz="0" w:space="0" w:color="auto"/>
                    <w:right w:val="none" w:sz="0" w:space="0" w:color="auto"/>
                  </w:divBdr>
                  <w:divsChild>
                    <w:div w:id="2032946274">
                      <w:marLeft w:val="0"/>
                      <w:marRight w:val="0"/>
                      <w:marTop w:val="0"/>
                      <w:marBottom w:val="150"/>
                      <w:divBdr>
                        <w:top w:val="none" w:sz="0" w:space="0" w:color="auto"/>
                        <w:left w:val="none" w:sz="0" w:space="0" w:color="auto"/>
                        <w:bottom w:val="none" w:sz="0" w:space="0" w:color="auto"/>
                        <w:right w:val="none" w:sz="0" w:space="0" w:color="auto"/>
                      </w:divBdr>
                    </w:div>
                    <w:div w:id="147359429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64326251">
              <w:marLeft w:val="0"/>
              <w:marRight w:val="0"/>
              <w:marTop w:val="0"/>
              <w:marBottom w:val="0"/>
              <w:divBdr>
                <w:top w:val="none" w:sz="0" w:space="0" w:color="auto"/>
                <w:left w:val="none" w:sz="0" w:space="0" w:color="auto"/>
                <w:bottom w:val="none" w:sz="0" w:space="0" w:color="auto"/>
                <w:right w:val="none" w:sz="0" w:space="0" w:color="auto"/>
              </w:divBdr>
              <w:divsChild>
                <w:div w:id="1173304918">
                  <w:marLeft w:val="0"/>
                  <w:marRight w:val="0"/>
                  <w:marTop w:val="0"/>
                  <w:marBottom w:val="0"/>
                  <w:divBdr>
                    <w:top w:val="none" w:sz="0" w:space="0" w:color="auto"/>
                    <w:left w:val="none" w:sz="0" w:space="0" w:color="auto"/>
                    <w:bottom w:val="none" w:sz="0" w:space="0" w:color="auto"/>
                    <w:right w:val="none" w:sz="0" w:space="0" w:color="auto"/>
                  </w:divBdr>
                  <w:divsChild>
                    <w:div w:id="1840853511">
                      <w:marLeft w:val="0"/>
                      <w:marRight w:val="0"/>
                      <w:marTop w:val="0"/>
                      <w:marBottom w:val="300"/>
                      <w:divBdr>
                        <w:top w:val="none" w:sz="0" w:space="0" w:color="auto"/>
                        <w:left w:val="none" w:sz="0" w:space="0" w:color="auto"/>
                        <w:bottom w:val="none" w:sz="0" w:space="0" w:color="auto"/>
                        <w:right w:val="none" w:sz="0" w:space="0" w:color="auto"/>
                      </w:divBdr>
                      <w:divsChild>
                        <w:div w:id="1811092004">
                          <w:marLeft w:val="0"/>
                          <w:marRight w:val="0"/>
                          <w:marTop w:val="0"/>
                          <w:marBottom w:val="0"/>
                          <w:divBdr>
                            <w:top w:val="none" w:sz="0" w:space="0" w:color="auto"/>
                            <w:left w:val="none" w:sz="0" w:space="0" w:color="auto"/>
                            <w:bottom w:val="none" w:sz="0" w:space="0" w:color="auto"/>
                            <w:right w:val="none" w:sz="0" w:space="0" w:color="auto"/>
                          </w:divBdr>
                        </w:div>
                      </w:divsChild>
                    </w:div>
                    <w:div w:id="1019350476">
                      <w:marLeft w:val="0"/>
                      <w:marRight w:val="0"/>
                      <w:marTop w:val="0"/>
                      <w:marBottom w:val="0"/>
                      <w:divBdr>
                        <w:top w:val="none" w:sz="0" w:space="0" w:color="auto"/>
                        <w:left w:val="none" w:sz="0" w:space="0" w:color="auto"/>
                        <w:bottom w:val="none" w:sz="0" w:space="0" w:color="auto"/>
                        <w:right w:val="none" w:sz="0" w:space="0" w:color="auto"/>
                      </w:divBdr>
                    </w:div>
                  </w:divsChild>
                </w:div>
                <w:div w:id="1451437639">
                  <w:marLeft w:val="0"/>
                  <w:marRight w:val="0"/>
                  <w:marTop w:val="0"/>
                  <w:marBottom w:val="0"/>
                  <w:divBdr>
                    <w:top w:val="none" w:sz="0" w:space="0" w:color="auto"/>
                    <w:left w:val="none" w:sz="0" w:space="0" w:color="auto"/>
                    <w:bottom w:val="none" w:sz="0" w:space="0" w:color="auto"/>
                    <w:right w:val="none" w:sz="0" w:space="0" w:color="auto"/>
                  </w:divBdr>
                  <w:divsChild>
                    <w:div w:id="494957715">
                      <w:marLeft w:val="0"/>
                      <w:marRight w:val="0"/>
                      <w:marTop w:val="0"/>
                      <w:marBottom w:val="0"/>
                      <w:divBdr>
                        <w:top w:val="none" w:sz="0" w:space="0" w:color="auto"/>
                        <w:left w:val="none" w:sz="0" w:space="0" w:color="auto"/>
                        <w:bottom w:val="none" w:sz="0" w:space="0" w:color="auto"/>
                        <w:right w:val="none" w:sz="0" w:space="0" w:color="auto"/>
                      </w:divBdr>
                      <w:divsChild>
                        <w:div w:id="628441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146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970005">
      <w:bodyDiv w:val="1"/>
      <w:marLeft w:val="0"/>
      <w:marRight w:val="0"/>
      <w:marTop w:val="0"/>
      <w:marBottom w:val="0"/>
      <w:divBdr>
        <w:top w:val="none" w:sz="0" w:space="0" w:color="auto"/>
        <w:left w:val="none" w:sz="0" w:space="0" w:color="auto"/>
        <w:bottom w:val="none" w:sz="0" w:space="0" w:color="auto"/>
        <w:right w:val="none" w:sz="0" w:space="0" w:color="auto"/>
      </w:divBdr>
    </w:div>
    <w:div w:id="449057505">
      <w:bodyDiv w:val="1"/>
      <w:marLeft w:val="0"/>
      <w:marRight w:val="0"/>
      <w:marTop w:val="0"/>
      <w:marBottom w:val="0"/>
      <w:divBdr>
        <w:top w:val="none" w:sz="0" w:space="0" w:color="auto"/>
        <w:left w:val="none" w:sz="0" w:space="0" w:color="auto"/>
        <w:bottom w:val="none" w:sz="0" w:space="0" w:color="auto"/>
        <w:right w:val="none" w:sz="0" w:space="0" w:color="auto"/>
      </w:divBdr>
    </w:div>
    <w:div w:id="491263365">
      <w:bodyDiv w:val="1"/>
      <w:marLeft w:val="0"/>
      <w:marRight w:val="0"/>
      <w:marTop w:val="0"/>
      <w:marBottom w:val="0"/>
      <w:divBdr>
        <w:top w:val="none" w:sz="0" w:space="0" w:color="auto"/>
        <w:left w:val="none" w:sz="0" w:space="0" w:color="auto"/>
        <w:bottom w:val="none" w:sz="0" w:space="0" w:color="auto"/>
        <w:right w:val="none" w:sz="0" w:space="0" w:color="auto"/>
      </w:divBdr>
    </w:div>
    <w:div w:id="540745696">
      <w:bodyDiv w:val="1"/>
      <w:marLeft w:val="0"/>
      <w:marRight w:val="0"/>
      <w:marTop w:val="0"/>
      <w:marBottom w:val="0"/>
      <w:divBdr>
        <w:top w:val="none" w:sz="0" w:space="0" w:color="auto"/>
        <w:left w:val="none" w:sz="0" w:space="0" w:color="auto"/>
        <w:bottom w:val="none" w:sz="0" w:space="0" w:color="auto"/>
        <w:right w:val="none" w:sz="0" w:space="0" w:color="auto"/>
      </w:divBdr>
    </w:div>
    <w:div w:id="542132644">
      <w:bodyDiv w:val="1"/>
      <w:marLeft w:val="0"/>
      <w:marRight w:val="0"/>
      <w:marTop w:val="0"/>
      <w:marBottom w:val="0"/>
      <w:divBdr>
        <w:top w:val="none" w:sz="0" w:space="0" w:color="auto"/>
        <w:left w:val="none" w:sz="0" w:space="0" w:color="auto"/>
        <w:bottom w:val="none" w:sz="0" w:space="0" w:color="auto"/>
        <w:right w:val="none" w:sz="0" w:space="0" w:color="auto"/>
      </w:divBdr>
    </w:div>
    <w:div w:id="684014713">
      <w:bodyDiv w:val="1"/>
      <w:marLeft w:val="0"/>
      <w:marRight w:val="0"/>
      <w:marTop w:val="0"/>
      <w:marBottom w:val="0"/>
      <w:divBdr>
        <w:top w:val="none" w:sz="0" w:space="0" w:color="auto"/>
        <w:left w:val="none" w:sz="0" w:space="0" w:color="auto"/>
        <w:bottom w:val="none" w:sz="0" w:space="0" w:color="auto"/>
        <w:right w:val="none" w:sz="0" w:space="0" w:color="auto"/>
      </w:divBdr>
    </w:div>
    <w:div w:id="720054559">
      <w:bodyDiv w:val="1"/>
      <w:marLeft w:val="0"/>
      <w:marRight w:val="0"/>
      <w:marTop w:val="0"/>
      <w:marBottom w:val="0"/>
      <w:divBdr>
        <w:top w:val="none" w:sz="0" w:space="0" w:color="auto"/>
        <w:left w:val="none" w:sz="0" w:space="0" w:color="auto"/>
        <w:bottom w:val="none" w:sz="0" w:space="0" w:color="auto"/>
        <w:right w:val="none" w:sz="0" w:space="0" w:color="auto"/>
      </w:divBdr>
    </w:div>
    <w:div w:id="852186061">
      <w:bodyDiv w:val="1"/>
      <w:marLeft w:val="0"/>
      <w:marRight w:val="0"/>
      <w:marTop w:val="0"/>
      <w:marBottom w:val="0"/>
      <w:divBdr>
        <w:top w:val="none" w:sz="0" w:space="0" w:color="auto"/>
        <w:left w:val="none" w:sz="0" w:space="0" w:color="auto"/>
        <w:bottom w:val="none" w:sz="0" w:space="0" w:color="auto"/>
        <w:right w:val="none" w:sz="0" w:space="0" w:color="auto"/>
      </w:divBdr>
    </w:div>
    <w:div w:id="860509573">
      <w:bodyDiv w:val="1"/>
      <w:marLeft w:val="0"/>
      <w:marRight w:val="0"/>
      <w:marTop w:val="0"/>
      <w:marBottom w:val="0"/>
      <w:divBdr>
        <w:top w:val="none" w:sz="0" w:space="0" w:color="auto"/>
        <w:left w:val="none" w:sz="0" w:space="0" w:color="auto"/>
        <w:bottom w:val="none" w:sz="0" w:space="0" w:color="auto"/>
        <w:right w:val="none" w:sz="0" w:space="0" w:color="auto"/>
      </w:divBdr>
    </w:div>
    <w:div w:id="980233306">
      <w:bodyDiv w:val="1"/>
      <w:marLeft w:val="0"/>
      <w:marRight w:val="0"/>
      <w:marTop w:val="0"/>
      <w:marBottom w:val="0"/>
      <w:divBdr>
        <w:top w:val="none" w:sz="0" w:space="0" w:color="auto"/>
        <w:left w:val="none" w:sz="0" w:space="0" w:color="auto"/>
        <w:bottom w:val="none" w:sz="0" w:space="0" w:color="auto"/>
        <w:right w:val="none" w:sz="0" w:space="0" w:color="auto"/>
      </w:divBdr>
    </w:div>
    <w:div w:id="992678383">
      <w:bodyDiv w:val="1"/>
      <w:marLeft w:val="0"/>
      <w:marRight w:val="0"/>
      <w:marTop w:val="0"/>
      <w:marBottom w:val="0"/>
      <w:divBdr>
        <w:top w:val="none" w:sz="0" w:space="0" w:color="auto"/>
        <w:left w:val="none" w:sz="0" w:space="0" w:color="auto"/>
        <w:bottom w:val="none" w:sz="0" w:space="0" w:color="auto"/>
        <w:right w:val="none" w:sz="0" w:space="0" w:color="auto"/>
      </w:divBdr>
    </w:div>
    <w:div w:id="1004742896">
      <w:bodyDiv w:val="1"/>
      <w:marLeft w:val="0"/>
      <w:marRight w:val="0"/>
      <w:marTop w:val="0"/>
      <w:marBottom w:val="0"/>
      <w:divBdr>
        <w:top w:val="none" w:sz="0" w:space="0" w:color="auto"/>
        <w:left w:val="none" w:sz="0" w:space="0" w:color="auto"/>
        <w:bottom w:val="none" w:sz="0" w:space="0" w:color="auto"/>
        <w:right w:val="none" w:sz="0" w:space="0" w:color="auto"/>
      </w:divBdr>
    </w:div>
    <w:div w:id="1005015632">
      <w:bodyDiv w:val="1"/>
      <w:marLeft w:val="0"/>
      <w:marRight w:val="0"/>
      <w:marTop w:val="0"/>
      <w:marBottom w:val="0"/>
      <w:divBdr>
        <w:top w:val="none" w:sz="0" w:space="0" w:color="auto"/>
        <w:left w:val="none" w:sz="0" w:space="0" w:color="auto"/>
        <w:bottom w:val="none" w:sz="0" w:space="0" w:color="auto"/>
        <w:right w:val="none" w:sz="0" w:space="0" w:color="auto"/>
      </w:divBdr>
    </w:div>
    <w:div w:id="1019700610">
      <w:bodyDiv w:val="1"/>
      <w:marLeft w:val="0"/>
      <w:marRight w:val="0"/>
      <w:marTop w:val="0"/>
      <w:marBottom w:val="0"/>
      <w:divBdr>
        <w:top w:val="none" w:sz="0" w:space="0" w:color="auto"/>
        <w:left w:val="none" w:sz="0" w:space="0" w:color="auto"/>
        <w:bottom w:val="none" w:sz="0" w:space="0" w:color="auto"/>
        <w:right w:val="none" w:sz="0" w:space="0" w:color="auto"/>
      </w:divBdr>
    </w:div>
    <w:div w:id="1039627194">
      <w:bodyDiv w:val="1"/>
      <w:marLeft w:val="0"/>
      <w:marRight w:val="0"/>
      <w:marTop w:val="0"/>
      <w:marBottom w:val="0"/>
      <w:divBdr>
        <w:top w:val="none" w:sz="0" w:space="0" w:color="auto"/>
        <w:left w:val="none" w:sz="0" w:space="0" w:color="auto"/>
        <w:bottom w:val="none" w:sz="0" w:space="0" w:color="auto"/>
        <w:right w:val="none" w:sz="0" w:space="0" w:color="auto"/>
      </w:divBdr>
    </w:div>
    <w:div w:id="1141118593">
      <w:bodyDiv w:val="1"/>
      <w:marLeft w:val="0"/>
      <w:marRight w:val="0"/>
      <w:marTop w:val="0"/>
      <w:marBottom w:val="0"/>
      <w:divBdr>
        <w:top w:val="none" w:sz="0" w:space="0" w:color="auto"/>
        <w:left w:val="none" w:sz="0" w:space="0" w:color="auto"/>
        <w:bottom w:val="none" w:sz="0" w:space="0" w:color="auto"/>
        <w:right w:val="none" w:sz="0" w:space="0" w:color="auto"/>
      </w:divBdr>
    </w:div>
    <w:div w:id="1239637343">
      <w:bodyDiv w:val="1"/>
      <w:marLeft w:val="0"/>
      <w:marRight w:val="0"/>
      <w:marTop w:val="0"/>
      <w:marBottom w:val="0"/>
      <w:divBdr>
        <w:top w:val="none" w:sz="0" w:space="0" w:color="auto"/>
        <w:left w:val="none" w:sz="0" w:space="0" w:color="auto"/>
        <w:bottom w:val="none" w:sz="0" w:space="0" w:color="auto"/>
        <w:right w:val="none" w:sz="0" w:space="0" w:color="auto"/>
      </w:divBdr>
      <w:divsChild>
        <w:div w:id="152289082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84116376">
      <w:bodyDiv w:val="1"/>
      <w:marLeft w:val="0"/>
      <w:marRight w:val="0"/>
      <w:marTop w:val="0"/>
      <w:marBottom w:val="0"/>
      <w:divBdr>
        <w:top w:val="none" w:sz="0" w:space="0" w:color="auto"/>
        <w:left w:val="none" w:sz="0" w:space="0" w:color="auto"/>
        <w:bottom w:val="none" w:sz="0" w:space="0" w:color="auto"/>
        <w:right w:val="none" w:sz="0" w:space="0" w:color="auto"/>
      </w:divBdr>
    </w:div>
    <w:div w:id="1333217433">
      <w:bodyDiv w:val="1"/>
      <w:marLeft w:val="0"/>
      <w:marRight w:val="0"/>
      <w:marTop w:val="0"/>
      <w:marBottom w:val="0"/>
      <w:divBdr>
        <w:top w:val="none" w:sz="0" w:space="0" w:color="auto"/>
        <w:left w:val="none" w:sz="0" w:space="0" w:color="auto"/>
        <w:bottom w:val="none" w:sz="0" w:space="0" w:color="auto"/>
        <w:right w:val="none" w:sz="0" w:space="0" w:color="auto"/>
      </w:divBdr>
    </w:div>
    <w:div w:id="1338116363">
      <w:bodyDiv w:val="1"/>
      <w:marLeft w:val="0"/>
      <w:marRight w:val="0"/>
      <w:marTop w:val="0"/>
      <w:marBottom w:val="0"/>
      <w:divBdr>
        <w:top w:val="none" w:sz="0" w:space="0" w:color="auto"/>
        <w:left w:val="none" w:sz="0" w:space="0" w:color="auto"/>
        <w:bottom w:val="none" w:sz="0" w:space="0" w:color="auto"/>
        <w:right w:val="none" w:sz="0" w:space="0" w:color="auto"/>
      </w:divBdr>
    </w:div>
    <w:div w:id="1405956926">
      <w:bodyDiv w:val="1"/>
      <w:marLeft w:val="0"/>
      <w:marRight w:val="0"/>
      <w:marTop w:val="0"/>
      <w:marBottom w:val="0"/>
      <w:divBdr>
        <w:top w:val="none" w:sz="0" w:space="0" w:color="auto"/>
        <w:left w:val="none" w:sz="0" w:space="0" w:color="auto"/>
        <w:bottom w:val="none" w:sz="0" w:space="0" w:color="auto"/>
        <w:right w:val="none" w:sz="0" w:space="0" w:color="auto"/>
      </w:divBdr>
    </w:div>
    <w:div w:id="1417825386">
      <w:bodyDiv w:val="1"/>
      <w:marLeft w:val="0"/>
      <w:marRight w:val="0"/>
      <w:marTop w:val="0"/>
      <w:marBottom w:val="0"/>
      <w:divBdr>
        <w:top w:val="none" w:sz="0" w:space="0" w:color="auto"/>
        <w:left w:val="none" w:sz="0" w:space="0" w:color="auto"/>
        <w:bottom w:val="none" w:sz="0" w:space="0" w:color="auto"/>
        <w:right w:val="none" w:sz="0" w:space="0" w:color="auto"/>
      </w:divBdr>
    </w:div>
    <w:div w:id="1437942611">
      <w:bodyDiv w:val="1"/>
      <w:marLeft w:val="0"/>
      <w:marRight w:val="0"/>
      <w:marTop w:val="0"/>
      <w:marBottom w:val="0"/>
      <w:divBdr>
        <w:top w:val="none" w:sz="0" w:space="0" w:color="auto"/>
        <w:left w:val="none" w:sz="0" w:space="0" w:color="auto"/>
        <w:bottom w:val="none" w:sz="0" w:space="0" w:color="auto"/>
        <w:right w:val="none" w:sz="0" w:space="0" w:color="auto"/>
      </w:divBdr>
    </w:div>
    <w:div w:id="1511986435">
      <w:bodyDiv w:val="1"/>
      <w:marLeft w:val="0"/>
      <w:marRight w:val="0"/>
      <w:marTop w:val="0"/>
      <w:marBottom w:val="0"/>
      <w:divBdr>
        <w:top w:val="none" w:sz="0" w:space="0" w:color="auto"/>
        <w:left w:val="none" w:sz="0" w:space="0" w:color="auto"/>
        <w:bottom w:val="none" w:sz="0" w:space="0" w:color="auto"/>
        <w:right w:val="none" w:sz="0" w:space="0" w:color="auto"/>
      </w:divBdr>
    </w:div>
    <w:div w:id="1550730367">
      <w:bodyDiv w:val="1"/>
      <w:marLeft w:val="0"/>
      <w:marRight w:val="0"/>
      <w:marTop w:val="0"/>
      <w:marBottom w:val="0"/>
      <w:divBdr>
        <w:top w:val="none" w:sz="0" w:space="0" w:color="auto"/>
        <w:left w:val="none" w:sz="0" w:space="0" w:color="auto"/>
        <w:bottom w:val="none" w:sz="0" w:space="0" w:color="auto"/>
        <w:right w:val="none" w:sz="0" w:space="0" w:color="auto"/>
      </w:divBdr>
    </w:div>
    <w:div w:id="1591887394">
      <w:bodyDiv w:val="1"/>
      <w:marLeft w:val="0"/>
      <w:marRight w:val="0"/>
      <w:marTop w:val="0"/>
      <w:marBottom w:val="0"/>
      <w:divBdr>
        <w:top w:val="none" w:sz="0" w:space="0" w:color="auto"/>
        <w:left w:val="none" w:sz="0" w:space="0" w:color="auto"/>
        <w:bottom w:val="none" w:sz="0" w:space="0" w:color="auto"/>
        <w:right w:val="none" w:sz="0" w:space="0" w:color="auto"/>
      </w:divBdr>
    </w:div>
    <w:div w:id="1674988606">
      <w:bodyDiv w:val="1"/>
      <w:marLeft w:val="0"/>
      <w:marRight w:val="0"/>
      <w:marTop w:val="0"/>
      <w:marBottom w:val="0"/>
      <w:divBdr>
        <w:top w:val="none" w:sz="0" w:space="0" w:color="auto"/>
        <w:left w:val="none" w:sz="0" w:space="0" w:color="auto"/>
        <w:bottom w:val="none" w:sz="0" w:space="0" w:color="auto"/>
        <w:right w:val="none" w:sz="0" w:space="0" w:color="auto"/>
      </w:divBdr>
    </w:div>
    <w:div w:id="1715693214">
      <w:bodyDiv w:val="1"/>
      <w:marLeft w:val="0"/>
      <w:marRight w:val="0"/>
      <w:marTop w:val="0"/>
      <w:marBottom w:val="0"/>
      <w:divBdr>
        <w:top w:val="none" w:sz="0" w:space="0" w:color="auto"/>
        <w:left w:val="none" w:sz="0" w:space="0" w:color="auto"/>
        <w:bottom w:val="none" w:sz="0" w:space="0" w:color="auto"/>
        <w:right w:val="none" w:sz="0" w:space="0" w:color="auto"/>
      </w:divBdr>
    </w:div>
    <w:div w:id="1718311885">
      <w:bodyDiv w:val="1"/>
      <w:marLeft w:val="0"/>
      <w:marRight w:val="0"/>
      <w:marTop w:val="0"/>
      <w:marBottom w:val="0"/>
      <w:divBdr>
        <w:top w:val="none" w:sz="0" w:space="0" w:color="auto"/>
        <w:left w:val="none" w:sz="0" w:space="0" w:color="auto"/>
        <w:bottom w:val="none" w:sz="0" w:space="0" w:color="auto"/>
        <w:right w:val="none" w:sz="0" w:space="0" w:color="auto"/>
      </w:divBdr>
    </w:div>
    <w:div w:id="1757819865">
      <w:bodyDiv w:val="1"/>
      <w:marLeft w:val="0"/>
      <w:marRight w:val="0"/>
      <w:marTop w:val="0"/>
      <w:marBottom w:val="0"/>
      <w:divBdr>
        <w:top w:val="none" w:sz="0" w:space="0" w:color="auto"/>
        <w:left w:val="none" w:sz="0" w:space="0" w:color="auto"/>
        <w:bottom w:val="none" w:sz="0" w:space="0" w:color="auto"/>
        <w:right w:val="none" w:sz="0" w:space="0" w:color="auto"/>
      </w:divBdr>
    </w:div>
    <w:div w:id="1797984739">
      <w:bodyDiv w:val="1"/>
      <w:marLeft w:val="0"/>
      <w:marRight w:val="0"/>
      <w:marTop w:val="0"/>
      <w:marBottom w:val="0"/>
      <w:divBdr>
        <w:top w:val="none" w:sz="0" w:space="0" w:color="auto"/>
        <w:left w:val="none" w:sz="0" w:space="0" w:color="auto"/>
        <w:bottom w:val="none" w:sz="0" w:space="0" w:color="auto"/>
        <w:right w:val="none" w:sz="0" w:space="0" w:color="auto"/>
      </w:divBdr>
    </w:div>
    <w:div w:id="1824467685">
      <w:bodyDiv w:val="1"/>
      <w:marLeft w:val="0"/>
      <w:marRight w:val="0"/>
      <w:marTop w:val="0"/>
      <w:marBottom w:val="0"/>
      <w:divBdr>
        <w:top w:val="none" w:sz="0" w:space="0" w:color="auto"/>
        <w:left w:val="none" w:sz="0" w:space="0" w:color="auto"/>
        <w:bottom w:val="none" w:sz="0" w:space="0" w:color="auto"/>
        <w:right w:val="none" w:sz="0" w:space="0" w:color="auto"/>
      </w:divBdr>
    </w:div>
    <w:div w:id="1891916469">
      <w:bodyDiv w:val="1"/>
      <w:marLeft w:val="0"/>
      <w:marRight w:val="0"/>
      <w:marTop w:val="0"/>
      <w:marBottom w:val="0"/>
      <w:divBdr>
        <w:top w:val="none" w:sz="0" w:space="0" w:color="auto"/>
        <w:left w:val="none" w:sz="0" w:space="0" w:color="auto"/>
        <w:bottom w:val="none" w:sz="0" w:space="0" w:color="auto"/>
        <w:right w:val="none" w:sz="0" w:space="0" w:color="auto"/>
      </w:divBdr>
    </w:div>
    <w:div w:id="1950813422">
      <w:bodyDiv w:val="1"/>
      <w:marLeft w:val="0"/>
      <w:marRight w:val="0"/>
      <w:marTop w:val="0"/>
      <w:marBottom w:val="0"/>
      <w:divBdr>
        <w:top w:val="none" w:sz="0" w:space="0" w:color="auto"/>
        <w:left w:val="none" w:sz="0" w:space="0" w:color="auto"/>
        <w:bottom w:val="none" w:sz="0" w:space="0" w:color="auto"/>
        <w:right w:val="none" w:sz="0" w:space="0" w:color="auto"/>
      </w:divBdr>
    </w:div>
    <w:div w:id="1956980671">
      <w:bodyDiv w:val="1"/>
      <w:marLeft w:val="0"/>
      <w:marRight w:val="0"/>
      <w:marTop w:val="0"/>
      <w:marBottom w:val="0"/>
      <w:divBdr>
        <w:top w:val="none" w:sz="0" w:space="0" w:color="auto"/>
        <w:left w:val="none" w:sz="0" w:space="0" w:color="auto"/>
        <w:bottom w:val="none" w:sz="0" w:space="0" w:color="auto"/>
        <w:right w:val="none" w:sz="0" w:space="0" w:color="auto"/>
      </w:divBdr>
    </w:div>
    <w:div w:id="2146699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zakon.rada.gov.ua/laws/show/2456-12" TargetMode="External"/><Relationship Id="rId39" Type="http://schemas.openxmlformats.org/officeDocument/2006/relationships/hyperlink" Target="http://surl.li/enrlgs" TargetMode="External"/><Relationship Id="rId21" Type="http://schemas.openxmlformats.org/officeDocument/2006/relationships/image" Target="media/image14.png"/><Relationship Id="rId34" Type="http://schemas.openxmlformats.org/officeDocument/2006/relationships/hyperlink" Target="https://mepr.gov.ua/diyalnist/reformy/upravlinnya-pryrodoohoronnymy-terytoriyamy/" TargetMode="External"/><Relationship Id="rId42" Type="http://schemas.openxmlformats.org/officeDocument/2006/relationships/hyperlink" Target="https://wwf.ua/about-wwf/about-wwf/" TargetMode="External"/><Relationship Id="rId47" Type="http://schemas.openxmlformats.org/officeDocument/2006/relationships/image" Target="media/image17.png"/><Relationship Id="rId50" Type="http://schemas.openxmlformats.org/officeDocument/2006/relationships/image" Target="media/image20.png"/><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hyperlink" Target="https://zakon.rada.gov.ua/laws/show/2768-14" TargetMode="External"/><Relationship Id="rId11" Type="http://schemas.openxmlformats.org/officeDocument/2006/relationships/image" Target="media/image4.png"/><Relationship Id="rId24" Type="http://schemas.openxmlformats.org/officeDocument/2006/relationships/hyperlink" Target="https://sdg.ukrstat.gov.ua/uk/15-1-1/" TargetMode="External"/><Relationship Id="rId32" Type="http://schemas.openxmlformats.org/officeDocument/2006/relationships/hyperlink" Target="https://uwecworkgroup.info/uk/merging-ministries-will-changes-in-the-structure-of-ukraines-government-roll-back-the-environmental-agenda/" TargetMode="External"/><Relationship Id="rId37" Type="http://schemas.openxmlformats.org/officeDocument/2006/relationships/hyperlink" Target="http://surl.li/xrnfhl" TargetMode="External"/><Relationship Id="rId40" Type="http://schemas.openxmlformats.org/officeDocument/2006/relationships/hyperlink" Target="https://www.irf.ua/wp-content/uploads/2019/12/baseline-research_report_publishing-dec-2019.pdf" TargetMode="External"/><Relationship Id="rId45" Type="http://schemas.openxmlformats.org/officeDocument/2006/relationships/hyperlink" Target="https://kharkivoda.gov.ua/oblasna-derzhavna-administratsiya/struktura-administratsiyi/strukturni-pidrozdili/486/2736/132692" TargetMode="External"/><Relationship Id="rId53" Type="http://schemas.openxmlformats.org/officeDocument/2006/relationships/image" Target="media/image23.png"/><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zakon.rada.gov.ua/laws/show/1989-14" TargetMode="External"/><Relationship Id="rId44" Type="http://schemas.openxmlformats.org/officeDocument/2006/relationships/hyperlink" Target="https://epl.org.ua/nasha-diyalnist/" TargetMode="External"/><Relationship Id="rId52"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hyperlink" Target="https://zakon.rada.gov.ua/laws/show/1264-12" TargetMode="External"/><Relationship Id="rId30" Type="http://schemas.openxmlformats.org/officeDocument/2006/relationships/hyperlink" Target="https://zakon.rada.gov.ua/laws/show/177/94-&#1074;&#1088;" TargetMode="External"/><Relationship Id="rId35" Type="http://schemas.openxmlformats.org/officeDocument/2006/relationships/hyperlink" Target="https://zakon.rada.gov.ua/laws/show/275-2017-&#1087;" TargetMode="External"/><Relationship Id="rId43" Type="http://schemas.openxmlformats.org/officeDocument/2006/relationships/hyperlink" Target="https://uncg.org.ua/about/" TargetMode="External"/><Relationship Id="rId48" Type="http://schemas.openxmlformats.org/officeDocument/2006/relationships/image" Target="media/image18.png"/><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2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data.gov.ua/dataset/mepr_05" TargetMode="External"/><Relationship Id="rId33" Type="http://schemas.openxmlformats.org/officeDocument/2006/relationships/hyperlink" Target="http://surl.li/mukcub" TargetMode="External"/><Relationship Id="rId38" Type="http://schemas.openxmlformats.org/officeDocument/2006/relationships/hyperlink" Target="https://zakon.rada.gov.ua/rada/show/v0306737-18" TargetMode="External"/><Relationship Id="rId46" Type="http://schemas.openxmlformats.org/officeDocument/2006/relationships/image" Target="media/image16.png"/><Relationship Id="rId20" Type="http://schemas.openxmlformats.org/officeDocument/2006/relationships/image" Target="media/image13.png"/><Relationship Id="rId41" Type="http://schemas.openxmlformats.org/officeDocument/2006/relationships/hyperlink" Target="http://surl.li/jhlhup"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mepr.gov.ua/diyalnist/napryamky/ekologichnyj-monitoryng/natsionalni-dopovidi-pro-stan-navkolyshnogo-pryrodnogo-seredovyshha-v-ukrayini/" TargetMode="External"/><Relationship Id="rId28" Type="http://schemas.openxmlformats.org/officeDocument/2006/relationships/hyperlink" Target="https://zakon.rada.gov.ua/laws/show/2456-12" TargetMode="External"/><Relationship Id="rId36" Type="http://schemas.openxmlformats.org/officeDocument/2006/relationships/hyperlink" Target="https://zakon.rada.gov.ua/laws/show/1127-2000-&#1087;" TargetMode="External"/><Relationship Id="rId49" Type="http://schemas.openxmlformats.org/officeDocument/2006/relationships/image" Target="media/image19.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AAA979-C403-4D2F-8F39-9E5E66F694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1792</TotalTime>
  <Pages>1</Pages>
  <Words>57167</Words>
  <Characters>32586</Characters>
  <Application>Microsoft Office Word</Application>
  <DocSecurity>0</DocSecurity>
  <Lines>271</Lines>
  <Paragraphs>179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89574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Ярослав</cp:lastModifiedBy>
  <cp:revision>58</cp:revision>
  <dcterms:created xsi:type="dcterms:W3CDTF">2026-02-21T20:22:00Z</dcterms:created>
  <dcterms:modified xsi:type="dcterms:W3CDTF">2026-07-03T07:07:00Z</dcterms:modified>
</cp:coreProperties>
</file>