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B61C86" w14:textId="53122402" w:rsidR="00584224" w:rsidRPr="005168F2" w:rsidRDefault="00934F9F">
      <w:pPr>
        <w:rPr>
          <w:rFonts w:ascii="Times New Roman Cyr" w:hAnsi="Times New Roman Cyr" w:cs="Times New Roman Cyr"/>
          <w:b/>
          <w:bCs/>
          <w:sz w:val="28"/>
          <w:szCs w:val="28"/>
        </w:rPr>
      </w:pPr>
      <w:r w:rsidRPr="005168F2">
        <w:rPr>
          <w:rFonts w:ascii="Times New Roman Cyr" w:hAnsi="Times New Roman Cyr" w:cs="Times New Roman Cyr"/>
          <w:b/>
          <w:bCs/>
          <w:sz w:val="28"/>
          <w:szCs w:val="28"/>
          <w:lang w:val="en-US"/>
        </w:rPr>
        <w:t>Supplementary Material. Report on Database and Citation search</w:t>
      </w:r>
    </w:p>
    <w:tbl>
      <w:tblPr>
        <w:tblStyle w:val="a3"/>
        <w:tblW w:w="15417" w:type="dxa"/>
        <w:tblLayout w:type="fixed"/>
        <w:tblLook w:val="04A0" w:firstRow="1" w:lastRow="0" w:firstColumn="1" w:lastColumn="0" w:noHBand="0" w:noVBand="1"/>
      </w:tblPr>
      <w:tblGrid>
        <w:gridCol w:w="1384"/>
        <w:gridCol w:w="2693"/>
        <w:gridCol w:w="1276"/>
        <w:gridCol w:w="1559"/>
        <w:gridCol w:w="8505"/>
      </w:tblGrid>
      <w:tr w:rsidR="00934F9F" w:rsidRPr="005168F2" w14:paraId="3E9CDD7F" w14:textId="383DD886" w:rsidTr="00446950">
        <w:tc>
          <w:tcPr>
            <w:tcW w:w="1384" w:type="dxa"/>
          </w:tcPr>
          <w:p w14:paraId="3E830C2B" w14:textId="7C6DC108" w:rsidR="00934F9F" w:rsidRPr="005D341D" w:rsidRDefault="00934F9F">
            <w:pPr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</w:pP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Database name</w:t>
            </w:r>
          </w:p>
        </w:tc>
        <w:tc>
          <w:tcPr>
            <w:tcW w:w="2693" w:type="dxa"/>
          </w:tcPr>
          <w:p w14:paraId="4476B206" w14:textId="6B14DE76" w:rsidR="00934F9F" w:rsidRPr="005D341D" w:rsidRDefault="00934F9F">
            <w:pPr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</w:pP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Search words</w:t>
            </w:r>
          </w:p>
        </w:tc>
        <w:tc>
          <w:tcPr>
            <w:tcW w:w="1276" w:type="dxa"/>
          </w:tcPr>
          <w:p w14:paraId="1898794F" w14:textId="456E7DF4" w:rsidR="00934F9F" w:rsidRPr="005D341D" w:rsidRDefault="00934F9F">
            <w:pPr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</w:pP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Number of documents found</w:t>
            </w:r>
          </w:p>
        </w:tc>
        <w:tc>
          <w:tcPr>
            <w:tcW w:w="1559" w:type="dxa"/>
          </w:tcPr>
          <w:p w14:paraId="2C72791B" w14:textId="774FD59A" w:rsidR="00934F9F" w:rsidRPr="005D341D" w:rsidRDefault="00934F9F">
            <w:pPr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</w:pP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Number</w:t>
            </w:r>
            <w:r w:rsidR="00936B2C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br/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of documents</w:t>
            </w:r>
            <w:r w:rsidR="005168F2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were</w:t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selected for </w:t>
            </w:r>
            <w:r w:rsidR="005168F2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full-text</w:t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review</w:t>
            </w:r>
          </w:p>
        </w:tc>
        <w:tc>
          <w:tcPr>
            <w:tcW w:w="8505" w:type="dxa"/>
          </w:tcPr>
          <w:p w14:paraId="476C9C6F" w14:textId="25D2F9FD" w:rsidR="00934F9F" w:rsidRPr="005D341D" w:rsidRDefault="005168F2">
            <w:pPr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</w:pP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Document titles were</w:t>
            </w:r>
            <w:r w:rsidR="00934F9F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</w:t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selected for full-text review</w:t>
            </w:r>
            <w:r w:rsidR="00934F9F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a</w:t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nd</w:t>
            </w:r>
            <w:r w:rsidR="00934F9F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</w:t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notes</w:t>
            </w:r>
            <w:r w:rsidR="00934F9F"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 xml:space="preserve"> on the article's inclusion (exclusion</w:t>
            </w:r>
            <w:r w:rsidRPr="005D341D">
              <w:rPr>
                <w:rFonts w:ascii="Times New Roman Cyr" w:hAnsi="Times New Roman Cyr" w:cs="Times New Roman Cyr"/>
                <w:b/>
                <w:bCs/>
                <w:i/>
                <w:iCs/>
                <w:lang w:val="en-GB"/>
              </w:rPr>
              <w:t>) after full-text review</w:t>
            </w:r>
          </w:p>
        </w:tc>
      </w:tr>
      <w:tr w:rsidR="00D960EE" w:rsidRPr="005168F2" w14:paraId="07263722" w14:textId="4F2A45BF" w:rsidTr="00446950">
        <w:tc>
          <w:tcPr>
            <w:tcW w:w="1384" w:type="dxa"/>
            <w:vMerge w:val="restart"/>
          </w:tcPr>
          <w:p w14:paraId="22EA1F10" w14:textId="0BB4A2CE" w:rsidR="00D960EE" w:rsidRPr="005168F2" w:rsidRDefault="00D960EE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  <w:t>Scopus</w:t>
            </w:r>
          </w:p>
        </w:tc>
        <w:tc>
          <w:tcPr>
            <w:tcW w:w="2693" w:type="dxa"/>
          </w:tcPr>
          <w:p w14:paraId="0AB67F0F" w14:textId="708AB3B5" w:rsidR="00D960EE" w:rsidRPr="005168F2" w:rsidRDefault="00D960EE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science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1635188D" w14:textId="498B6489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38</w:t>
            </w:r>
          </w:p>
        </w:tc>
        <w:tc>
          <w:tcPr>
            <w:tcW w:w="1559" w:type="dxa"/>
          </w:tcPr>
          <w:p w14:paraId="0DFB923F" w14:textId="11054001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</w:t>
            </w:r>
          </w:p>
        </w:tc>
        <w:tc>
          <w:tcPr>
            <w:tcW w:w="8505" w:type="dxa"/>
          </w:tcPr>
          <w:p w14:paraId="627C7867" w14:textId="67A3C812" w:rsidR="00D960EE" w:rsidRPr="005168F2" w:rsidRDefault="00D960EE" w:rsidP="002565A1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1. Open Science and Multicultural Research: Some Data, Considerations, and Recommendations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7C44C932" w14:textId="6CD7F558" w:rsidR="00D960EE" w:rsidRPr="005168F2" w:rsidRDefault="00D960EE" w:rsidP="002565A1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</w:tr>
      <w:tr w:rsidR="00D960EE" w:rsidRPr="005168F2" w14:paraId="3CB6A107" w14:textId="7840B01F" w:rsidTr="00446950">
        <w:trPr>
          <w:trHeight w:val="5261"/>
        </w:trPr>
        <w:tc>
          <w:tcPr>
            <w:tcW w:w="1384" w:type="dxa"/>
            <w:vMerge/>
          </w:tcPr>
          <w:p w14:paraId="601DC853" w14:textId="77777777" w:rsidR="00D960EE" w:rsidRPr="005168F2" w:rsidRDefault="00D960EE">
            <w:pPr>
              <w:rPr>
                <w:rFonts w:ascii="Times New Roman Cyr" w:hAnsi="Times New Roman Cyr" w:cs="Times New Roman Cyr"/>
                <w:sz w:val="28"/>
                <w:szCs w:val="28"/>
              </w:rPr>
            </w:pPr>
          </w:p>
        </w:tc>
        <w:tc>
          <w:tcPr>
            <w:tcW w:w="2693" w:type="dxa"/>
          </w:tcPr>
          <w:p w14:paraId="719B0219" w14:textId="3A8C77DC" w:rsidR="00D960EE" w:rsidRPr="005168F2" w:rsidRDefault="00D960EE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62AC7323" w14:textId="2E232708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22</w:t>
            </w:r>
          </w:p>
        </w:tc>
        <w:tc>
          <w:tcPr>
            <w:tcW w:w="1559" w:type="dxa"/>
          </w:tcPr>
          <w:p w14:paraId="0CCA01E0" w14:textId="5F376185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6</w:t>
            </w:r>
          </w:p>
        </w:tc>
        <w:tc>
          <w:tcPr>
            <w:tcW w:w="8505" w:type="dxa"/>
          </w:tcPr>
          <w:p w14:paraId="4A486970" w14:textId="7E3068AC" w:rsidR="00D960EE" w:rsidRPr="005168F2" w:rsidRDefault="00D960EE" w:rsidP="002565A1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2. Open Science and Multicultural Research: Some Data, Considerations, and Recommendations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br/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br/>
              <w:t xml:space="preserve">3. The competencies of the editor-in-chief of a scientific journal: gaps and trends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6F16A678" w14:textId="19D78436" w:rsidR="00D960EE" w:rsidRPr="005168F2" w:rsidRDefault="00D960EE" w:rsidP="002565A1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hyperlink r:id="rId6" w:history="1">
              <w:r w:rsidRPr="005168F2">
                <w:rPr>
                  <w:rStyle w:val="a5"/>
                  <w:rFonts w:ascii="Times New Roman Cyr" w:hAnsi="Times New Roman Cyr" w:cs="Times New Roman Cyr"/>
                  <w:color w:val="auto"/>
                  <w:sz w:val="26"/>
                  <w:szCs w:val="26"/>
                  <w:u w:val="none"/>
                  <w:lang w:val="en-US"/>
                </w:rPr>
                <w:br/>
                <w:t>4. Media competence of an editor as a factor of the effective promotion of scientific journals in the international information environment</w:t>
              </w:r>
            </w:hyperlink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</w:rPr>
              <w:t xml:space="preserve">(-,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author from Russia)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br/>
            </w:r>
            <w:hyperlink r:id="rId7" w:history="1">
              <w:r w:rsidRPr="005168F2">
                <w:rPr>
                  <w:rStyle w:val="a5"/>
                  <w:rFonts w:ascii="Times New Roman Cyr" w:hAnsi="Times New Roman Cyr" w:cs="Times New Roman Cyr"/>
                  <w:color w:val="auto"/>
                  <w:sz w:val="26"/>
                  <w:szCs w:val="26"/>
                  <w:u w:val="none"/>
                  <w:lang w:val="en-US"/>
                </w:rPr>
                <w:br/>
                <w:t>5. Where can early career researchers learn how to peer review a scientific paper?</w:t>
              </w:r>
            </w:hyperlink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4AF87DBB" w14:textId="198E012D" w:rsidR="00D960EE" w:rsidRPr="005168F2" w:rsidRDefault="00D960EE" w:rsidP="002565A1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hyperlink r:id="rId8" w:history="1">
              <w:r w:rsidRPr="005168F2">
                <w:rPr>
                  <w:rStyle w:val="a5"/>
                  <w:rFonts w:ascii="Times New Roman Cyr" w:hAnsi="Times New Roman Cyr" w:cs="Times New Roman Cyr"/>
                  <w:color w:val="auto"/>
                  <w:sz w:val="26"/>
                  <w:szCs w:val="26"/>
                  <w:u w:val="none"/>
                  <w:lang w:val="en-US"/>
                </w:rPr>
                <w:br/>
                <w:t xml:space="preserve">6. Statistical data editing in scientific articles </w:t>
              </w:r>
              <w:r w:rsidRPr="005168F2">
                <w:rPr>
                  <w:rFonts w:ascii="Times New Roman Cyr" w:hAnsi="Times New Roman Cyr" w:cs="Times New Roman Cyr"/>
                  <w:b/>
                  <w:bCs/>
                  <w:color w:val="002060"/>
                  <w:sz w:val="26"/>
                  <w:szCs w:val="26"/>
                  <w:lang w:val="en-US"/>
                </w:rPr>
                <w:t>(+)</w:t>
              </w:r>
              <w:r w:rsidRPr="005168F2">
                <w:rPr>
                  <w:rStyle w:val="a5"/>
                  <w:rFonts w:ascii="Times New Roman Cyr" w:hAnsi="Times New Roman Cyr" w:cs="Times New Roman Cyr"/>
                  <w:color w:val="auto"/>
                  <w:sz w:val="26"/>
                  <w:szCs w:val="26"/>
                  <w:u w:val="none"/>
                  <w:lang w:val="en-US"/>
                </w:rPr>
                <w:br/>
              </w:r>
              <w:r w:rsidRPr="005168F2">
                <w:rPr>
                  <w:rStyle w:val="a5"/>
                  <w:rFonts w:ascii="Times New Roman Cyr" w:hAnsi="Times New Roman Cyr" w:cs="Times New Roman Cyr"/>
                  <w:color w:val="auto"/>
                  <w:sz w:val="26"/>
                  <w:szCs w:val="26"/>
                  <w:u w:val="none"/>
                  <w:lang w:val="en-US"/>
                </w:rPr>
                <w:br/>
                <w:t>7. A scoping review of competencies for scientific editors of biomedical journals</w:t>
              </w:r>
              <w:r w:rsidRPr="005168F2">
                <w:rPr>
                  <w:rStyle w:val="a5"/>
                  <w:rFonts w:ascii="Times New Roman Cyr" w:hAnsi="Times New Roman Cyr" w:cs="Times New Roman Cyr"/>
                  <w:color w:val="auto"/>
                  <w:sz w:val="26"/>
                  <w:szCs w:val="26"/>
                  <w:u w:val="none"/>
                </w:rPr>
                <w:t xml:space="preserve"> </w:t>
              </w:r>
              <w:r w:rsidRPr="005168F2">
                <w:rPr>
                  <w:rFonts w:ascii="Times New Roman Cyr" w:hAnsi="Times New Roman Cyr" w:cs="Times New Roman Cyr"/>
                  <w:b/>
                  <w:bCs/>
                  <w:color w:val="002060"/>
                  <w:sz w:val="26"/>
                  <w:szCs w:val="26"/>
                  <w:lang w:val="en-US"/>
                </w:rPr>
                <w:t>(+)</w:t>
              </w:r>
            </w:hyperlink>
          </w:p>
        </w:tc>
      </w:tr>
      <w:tr w:rsidR="00D960EE" w:rsidRPr="005168F2" w14:paraId="711303DA" w14:textId="0889ACF8" w:rsidTr="00446950">
        <w:trPr>
          <w:trHeight w:val="675"/>
        </w:trPr>
        <w:tc>
          <w:tcPr>
            <w:tcW w:w="1384" w:type="dxa"/>
            <w:vMerge/>
          </w:tcPr>
          <w:p w14:paraId="454C5B4A" w14:textId="77777777" w:rsidR="00D960EE" w:rsidRPr="005168F2" w:rsidRDefault="00D960EE">
            <w:pPr>
              <w:rPr>
                <w:rFonts w:ascii="Times New Roman Cyr" w:hAnsi="Times New Roman Cyr" w:cs="Times New Roman Cyr"/>
                <w:sz w:val="28"/>
                <w:szCs w:val="28"/>
              </w:rPr>
            </w:pPr>
          </w:p>
        </w:tc>
        <w:tc>
          <w:tcPr>
            <w:tcW w:w="2693" w:type="dxa"/>
          </w:tcPr>
          <w:p w14:paraId="1D57063E" w14:textId="34D8E124" w:rsidR="00D960EE" w:rsidRPr="005168F2" w:rsidRDefault="00D960EE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scholarly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journal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2E9742A1" w14:textId="108E959A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3</w:t>
            </w:r>
          </w:p>
        </w:tc>
        <w:tc>
          <w:tcPr>
            <w:tcW w:w="1559" w:type="dxa"/>
          </w:tcPr>
          <w:p w14:paraId="7BE3E69D" w14:textId="490DF9E1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</w:t>
            </w:r>
          </w:p>
        </w:tc>
        <w:tc>
          <w:tcPr>
            <w:tcW w:w="8505" w:type="dxa"/>
          </w:tcPr>
          <w:p w14:paraId="1CB3ACFD" w14:textId="1D4E701F" w:rsidR="00D960EE" w:rsidRPr="005168F2" w:rsidRDefault="00D960EE" w:rsidP="009A37A4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8. Statistical data editing in scientific articles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1C923BD9" w14:textId="77777777" w:rsidR="00D960EE" w:rsidRPr="005168F2" w:rsidRDefault="00D960EE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</w:tr>
      <w:tr w:rsidR="00D960EE" w:rsidRPr="005168F2" w14:paraId="6B0DBBF7" w14:textId="0E83EED4" w:rsidTr="00446950">
        <w:tc>
          <w:tcPr>
            <w:tcW w:w="1384" w:type="dxa"/>
            <w:vMerge/>
          </w:tcPr>
          <w:p w14:paraId="0187B4EA" w14:textId="77777777" w:rsidR="00D960EE" w:rsidRPr="005168F2" w:rsidRDefault="00D960EE">
            <w:pPr>
              <w:rPr>
                <w:rFonts w:ascii="Times New Roman Cyr" w:hAnsi="Times New Roman Cyr" w:cs="Times New Roman Cyr"/>
                <w:sz w:val="28"/>
                <w:szCs w:val="28"/>
              </w:rPr>
            </w:pPr>
          </w:p>
        </w:tc>
        <w:tc>
          <w:tcPr>
            <w:tcW w:w="2693" w:type="dxa"/>
          </w:tcPr>
          <w:p w14:paraId="4E342C14" w14:textId="2244AE37" w:rsidR="00D960EE" w:rsidRPr="005168F2" w:rsidRDefault="00D960EE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academic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editors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428BE883" w14:textId="16451D48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31</w:t>
            </w:r>
          </w:p>
        </w:tc>
        <w:tc>
          <w:tcPr>
            <w:tcW w:w="1559" w:type="dxa"/>
          </w:tcPr>
          <w:p w14:paraId="0C63C874" w14:textId="162832D2" w:rsidR="00D960EE" w:rsidRPr="005168F2" w:rsidRDefault="00D960EE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0</w:t>
            </w:r>
          </w:p>
        </w:tc>
        <w:tc>
          <w:tcPr>
            <w:tcW w:w="8505" w:type="dxa"/>
          </w:tcPr>
          <w:p w14:paraId="1CE17498" w14:textId="3BC56729" w:rsidR="00D960EE" w:rsidRPr="005168F2" w:rsidRDefault="00D960EE">
            <w:pPr>
              <w:rPr>
                <w:rFonts w:ascii="Times New Roman Cyr" w:hAnsi="Times New Roman Cyr" w:cs="Times New Roman Cyr"/>
                <w:sz w:val="26"/>
                <w:szCs w:val="26"/>
                <w:lang w:val="en"/>
              </w:rPr>
            </w:pPr>
          </w:p>
        </w:tc>
      </w:tr>
      <w:tr w:rsidR="00936B2C" w:rsidRPr="005168F2" w14:paraId="2F11900B" w14:textId="77777777" w:rsidTr="00446950">
        <w:tc>
          <w:tcPr>
            <w:tcW w:w="1384" w:type="dxa"/>
            <w:vMerge w:val="restart"/>
          </w:tcPr>
          <w:p w14:paraId="3B59A49A" w14:textId="76A7A635" w:rsidR="00936B2C" w:rsidRPr="005168F2" w:rsidRDefault="00936B2C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  <w:lastRenderedPageBreak/>
              <w:t>WoS</w:t>
            </w:r>
            <w:proofErr w:type="spellEnd"/>
          </w:p>
        </w:tc>
        <w:tc>
          <w:tcPr>
            <w:tcW w:w="2693" w:type="dxa"/>
          </w:tcPr>
          <w:p w14:paraId="790C6B87" w14:textId="563C426C" w:rsidR="00936B2C" w:rsidRPr="005168F2" w:rsidRDefault="00936B2C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science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6C861419" w14:textId="4FFAD9A9" w:rsidR="00936B2C" w:rsidRPr="005168F2" w:rsidRDefault="00936B2C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26</w:t>
            </w:r>
          </w:p>
        </w:tc>
        <w:tc>
          <w:tcPr>
            <w:tcW w:w="1559" w:type="dxa"/>
          </w:tcPr>
          <w:p w14:paraId="6EBDFF3C" w14:textId="657D036E" w:rsidR="00936B2C" w:rsidRPr="005168F2" w:rsidRDefault="00936B2C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0</w:t>
            </w:r>
          </w:p>
        </w:tc>
        <w:tc>
          <w:tcPr>
            <w:tcW w:w="8505" w:type="dxa"/>
          </w:tcPr>
          <w:p w14:paraId="09F5A041" w14:textId="77777777" w:rsidR="00936B2C" w:rsidRPr="005168F2" w:rsidRDefault="00936B2C" w:rsidP="00F66965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</w:tr>
      <w:tr w:rsidR="00936B2C" w:rsidRPr="005168F2" w14:paraId="6523EF19" w14:textId="77777777" w:rsidTr="00446950">
        <w:tc>
          <w:tcPr>
            <w:tcW w:w="1384" w:type="dxa"/>
            <w:vMerge/>
          </w:tcPr>
          <w:p w14:paraId="51510293" w14:textId="77777777" w:rsidR="00936B2C" w:rsidRPr="005168F2" w:rsidRDefault="00936B2C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2693" w:type="dxa"/>
          </w:tcPr>
          <w:p w14:paraId="2BDCAF19" w14:textId="472B0C1D" w:rsidR="00936B2C" w:rsidRPr="005168F2" w:rsidRDefault="00936B2C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4C3628EC" w14:textId="354C3BC5" w:rsidR="00936B2C" w:rsidRPr="005168F2" w:rsidRDefault="00936B2C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19</w:t>
            </w:r>
          </w:p>
        </w:tc>
        <w:tc>
          <w:tcPr>
            <w:tcW w:w="1559" w:type="dxa"/>
          </w:tcPr>
          <w:p w14:paraId="54CCD394" w14:textId="65301A1E" w:rsidR="00936B2C" w:rsidRPr="005168F2" w:rsidRDefault="005D341D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6</w:t>
            </w:r>
          </w:p>
        </w:tc>
        <w:tc>
          <w:tcPr>
            <w:tcW w:w="8505" w:type="dxa"/>
          </w:tcPr>
          <w:p w14:paraId="1F136D8F" w14:textId="50199811" w:rsidR="00936B2C" w:rsidRDefault="00936B2C" w:rsidP="007132A6">
            <w:pP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>9.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Core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competencies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for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editors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biomedical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journals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: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consensus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statement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347BD941" w14:textId="77777777" w:rsidR="00F71620" w:rsidRPr="005168F2" w:rsidRDefault="00F71620" w:rsidP="007132A6">
            <w:pPr>
              <w:rPr>
                <w:rFonts w:ascii="Times New Roman Cyr" w:eastAsia="Arial Unicode MS" w:hAnsi="Times New Roman Cyr" w:cs="Times New Roman Cyr"/>
                <w:sz w:val="26"/>
                <w:szCs w:val="26"/>
              </w:rPr>
            </w:pPr>
          </w:p>
          <w:p w14:paraId="475EBC5F" w14:textId="25148345" w:rsidR="00936B2C" w:rsidRDefault="00936B2C" w:rsidP="007132A6">
            <w:pP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 xml:space="preserve">10. </w:t>
            </w: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A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scoping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review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>o</w:t>
            </w: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f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competencies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for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editors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biomedical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journals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5BAB4A87" w14:textId="77777777" w:rsidR="00936B2C" w:rsidRPr="005168F2" w:rsidRDefault="00936B2C" w:rsidP="007132A6">
            <w:pPr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</w:pPr>
          </w:p>
          <w:p w14:paraId="186D75E9" w14:textId="50B190D4" w:rsidR="00936B2C" w:rsidRDefault="00936B2C" w:rsidP="007132A6">
            <w:pP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11.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The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competences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the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editor-in-chief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a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journal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: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gaps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and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trends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0915768E" w14:textId="77777777" w:rsidR="00936B2C" w:rsidRPr="005168F2" w:rsidRDefault="00936B2C" w:rsidP="007132A6">
            <w:pP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</w:pPr>
          </w:p>
          <w:p w14:paraId="6340B1C8" w14:textId="77777777" w:rsidR="00936B2C" w:rsidRDefault="00936B2C" w:rsidP="005168F2">
            <w:pP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 xml:space="preserve">12.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Statistical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Data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Editing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in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 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Articles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794B50DE" w14:textId="77777777" w:rsidR="00936B2C" w:rsidRDefault="00936B2C" w:rsidP="005168F2">
            <w:pP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</w:pPr>
          </w:p>
          <w:p w14:paraId="5B8A2D58" w14:textId="31A373B1" w:rsidR="00936B2C" w:rsidRPr="005168F2" w:rsidRDefault="00936B2C" w:rsidP="005168F2">
            <w:pPr>
              <w:rPr>
                <w:rFonts w:ascii="Times New Roman Cyr" w:hAnsi="Times New Roman Cyr" w:cs="Times New Roman Cyr"/>
                <w:b/>
                <w:bCs/>
                <w:color w:val="000000"/>
                <w:sz w:val="26"/>
                <w:szCs w:val="26"/>
                <w:lang w:val="en"/>
              </w:rPr>
            </w:pPr>
            <w:r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 xml:space="preserve">13. </w:t>
            </w:r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A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scoping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review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on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the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roles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and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tasks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peer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reviewers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in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the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manuscript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review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process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in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biomedical</w:t>
            </w:r>
            <w:proofErr w:type="spellEnd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eastAsia="Arial Unicode MS" w:hAnsi="Times New Roman Cyr" w:cs="Times New Roman Cyr"/>
                <w:sz w:val="26"/>
                <w:szCs w:val="26"/>
              </w:rPr>
              <w:t>journals</w:t>
            </w:r>
            <w:proofErr w:type="spellEnd"/>
            <w:r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  <w:r w:rsidRPr="005168F2">
              <w:rPr>
                <w:rFonts w:ascii="Times New Roman Cyr" w:eastAsia="Arial Unicode MS" w:hAnsi="Times New Roman Cyr" w:cs="Times New Roman Cyr"/>
                <w:b/>
                <w:bCs/>
                <w:sz w:val="26"/>
                <w:szCs w:val="26"/>
                <w:lang w:val="en-US"/>
              </w:rPr>
              <w:br/>
            </w:r>
            <w:r w:rsidRPr="005168F2">
              <w:rPr>
                <w:rFonts w:ascii="Times New Roman Cyr" w:eastAsia="Arial Unicode MS" w:hAnsi="Times New Roman Cyr" w:cs="Times New Roman Cyr"/>
                <w:b/>
                <w:bCs/>
                <w:sz w:val="26"/>
                <w:szCs w:val="26"/>
                <w:lang w:val="en-US"/>
              </w:rPr>
              <w:br/>
            </w:r>
            <w:r>
              <w:rPr>
                <w:rFonts w:ascii="Times New Roman Cyr" w:hAnsi="Times New Roman Cyr" w:cs="Times New Roman Cyr"/>
                <w:sz w:val="26"/>
                <w:szCs w:val="26"/>
                <w:lang w:val="en"/>
              </w:rPr>
              <w:t xml:space="preserve">14.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"/>
              </w:rPr>
              <w:t>On the peer review process in scientific publication</w:t>
            </w:r>
            <w:r>
              <w:rPr>
                <w:rFonts w:ascii="Times New Roman Cyr" w:hAnsi="Times New Roman Cyr" w:cs="Times New Roman Cyr"/>
                <w:sz w:val="26"/>
                <w:szCs w:val="26"/>
                <w:lang w:val="en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50DDB98B" w14:textId="051E87A7" w:rsidR="00936B2C" w:rsidRPr="005168F2" w:rsidRDefault="00936B2C" w:rsidP="007132A6">
            <w:pPr>
              <w:rPr>
                <w:rFonts w:ascii="Times New Roman Cyr" w:hAnsi="Times New Roman Cyr" w:cs="Times New Roman Cyr"/>
                <w:sz w:val="26"/>
                <w:szCs w:val="26"/>
                <w:lang w:val="en"/>
              </w:rPr>
            </w:pPr>
          </w:p>
        </w:tc>
      </w:tr>
      <w:tr w:rsidR="00936B2C" w:rsidRPr="005168F2" w14:paraId="40DC944C" w14:textId="77777777" w:rsidTr="00446950">
        <w:tc>
          <w:tcPr>
            <w:tcW w:w="1384" w:type="dxa"/>
            <w:vMerge/>
          </w:tcPr>
          <w:p w14:paraId="54870562" w14:textId="4B0544B5" w:rsidR="00936B2C" w:rsidRPr="005168F2" w:rsidRDefault="00936B2C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2693" w:type="dxa"/>
          </w:tcPr>
          <w:p w14:paraId="5AE66202" w14:textId="2429A461" w:rsidR="00936B2C" w:rsidRPr="005168F2" w:rsidRDefault="00936B2C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scholarly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journal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534AC5A9" w14:textId="21C5D557" w:rsidR="00936B2C" w:rsidRPr="005168F2" w:rsidRDefault="00936B2C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</w:t>
            </w:r>
          </w:p>
        </w:tc>
        <w:tc>
          <w:tcPr>
            <w:tcW w:w="1559" w:type="dxa"/>
          </w:tcPr>
          <w:p w14:paraId="768DC38D" w14:textId="64D1E8E6" w:rsidR="00936B2C" w:rsidRPr="005168F2" w:rsidRDefault="005D341D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</w:t>
            </w:r>
          </w:p>
        </w:tc>
        <w:tc>
          <w:tcPr>
            <w:tcW w:w="8505" w:type="dxa"/>
          </w:tcPr>
          <w:p w14:paraId="5C3DDE85" w14:textId="4A5BC48E" w:rsidR="00936B2C" w:rsidRPr="004E187F" w:rsidRDefault="00936B2C" w:rsidP="007132A6">
            <w:pPr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  <w:lang w:val="en-US"/>
              </w:rPr>
            </w:pPr>
            <w:r w:rsidRPr="004E187F">
              <w:rPr>
                <w:rFonts w:ascii="Times New Roman Cyr" w:hAnsi="Times New Roman Cyr" w:cs="Times New Roman Cyr"/>
                <w:sz w:val="26"/>
                <w:szCs w:val="26"/>
              </w:rPr>
              <w:br/>
            </w:r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  <w:lang w:val="en-US"/>
              </w:rPr>
              <w:t xml:space="preserve">15. </w:t>
            </w:r>
            <w:proofErr w:type="spellStart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>Statistical</w:t>
            </w:r>
            <w:proofErr w:type="spellEnd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>Data</w:t>
            </w:r>
            <w:proofErr w:type="spellEnd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>Editing</w:t>
            </w:r>
            <w:proofErr w:type="spellEnd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>in</w:t>
            </w:r>
            <w:proofErr w:type="spellEnd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>Scientific</w:t>
            </w:r>
            <w:proofErr w:type="spellEnd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 xml:space="preserve"> </w:t>
            </w:r>
            <w:proofErr w:type="spellStart"/>
            <w:proofErr w:type="gramStart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</w:rPr>
              <w:t>Articles</w:t>
            </w:r>
            <w:proofErr w:type="spellEnd"/>
            <w:r w:rsidRPr="004E187F">
              <w:rPr>
                <w:rFonts w:ascii="Times New Roman Cyr" w:hAnsi="Times New Roman Cyr" w:cs="Times New Roman Cyr"/>
                <w:sz w:val="26"/>
                <w:szCs w:val="26"/>
                <w:shd w:val="clear" w:color="auto" w:fill="FFFFFF"/>
                <w:lang w:val="en-US"/>
              </w:rPr>
              <w:t xml:space="preserve"> </w:t>
            </w:r>
            <w:r w:rsidRPr="004E187F">
              <w:rPr>
                <w:rFonts w:ascii="Times New Roman Cyr" w:eastAsia="Arial Unicode MS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4E187F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(</w:t>
            </w:r>
            <w:proofErr w:type="gramEnd"/>
            <w:r w:rsidRPr="004E187F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+)</w:t>
            </w:r>
          </w:p>
          <w:p w14:paraId="2D098973" w14:textId="77777777" w:rsidR="00936B2C" w:rsidRPr="005168F2" w:rsidRDefault="00936B2C" w:rsidP="007132A6">
            <w:pPr>
              <w:rPr>
                <w:rFonts w:ascii="Times New Roman Cyr" w:hAnsi="Times New Roman Cyr" w:cs="Times New Roman Cyr"/>
                <w:color w:val="4125AF"/>
                <w:sz w:val="26"/>
                <w:szCs w:val="26"/>
                <w:u w:val="single"/>
                <w:shd w:val="clear" w:color="auto" w:fill="FFFFFF"/>
                <w:lang w:val="en-US"/>
              </w:rPr>
            </w:pPr>
          </w:p>
          <w:p w14:paraId="4DDA8FA2" w14:textId="393AE30F" w:rsidR="00936B2C" w:rsidRPr="005168F2" w:rsidRDefault="00936B2C" w:rsidP="004D7DB4">
            <w:pPr>
              <w:pStyle w:val="3"/>
              <w:shd w:val="clear" w:color="auto" w:fill="FFFFFF"/>
              <w:spacing w:before="0" w:beforeAutospacing="0" w:after="240" w:afterAutospacing="0"/>
              <w:rPr>
                <w:rFonts w:ascii="Times New Roman Cyr" w:hAnsi="Times New Roman Cyr" w:cs="Times New Roman Cyr"/>
                <w:b w:val="0"/>
                <w:bCs w:val="0"/>
                <w:color w:val="000000"/>
                <w:sz w:val="26"/>
                <w:szCs w:val="26"/>
                <w:lang w:val="en"/>
              </w:rPr>
            </w:pPr>
            <w:r w:rsidRPr="005168F2">
              <w:rPr>
                <w:rFonts w:ascii="Times New Roman Cyr" w:hAnsi="Times New Roman Cyr" w:cs="Times New Roman Cyr"/>
                <w:b w:val="0"/>
                <w:bCs w:val="0"/>
                <w:sz w:val="26"/>
                <w:szCs w:val="26"/>
                <w:lang w:val="en"/>
              </w:rPr>
              <w:t xml:space="preserve">16. Current status and demand for educational activities on publication ethics by academic organizations in Korea: a descriptive </w:t>
            </w:r>
            <w:proofErr w:type="gramStart"/>
            <w:r w:rsidRPr="005168F2">
              <w:rPr>
                <w:rFonts w:ascii="Times New Roman Cyr" w:hAnsi="Times New Roman Cyr" w:cs="Times New Roman Cyr"/>
                <w:b w:val="0"/>
                <w:bCs w:val="0"/>
                <w:sz w:val="26"/>
                <w:szCs w:val="26"/>
                <w:lang w:val="en"/>
              </w:rPr>
              <w:t>study</w:t>
            </w:r>
            <w:r>
              <w:rPr>
                <w:rFonts w:ascii="Times New Roman Cyr" w:hAnsi="Times New Roman Cyr" w:cs="Times New Roman Cyr"/>
                <w:b w:val="0"/>
                <w:bCs w:val="0"/>
                <w:sz w:val="26"/>
                <w:szCs w:val="26"/>
                <w:lang w:val="en"/>
              </w:rPr>
              <w:t xml:space="preserve"> </w:t>
            </w:r>
            <w:r>
              <w:rPr>
                <w:rFonts w:ascii="Times New Roman Cyr" w:hAnsi="Times New Roman Cyr" w:cs="Times New Roman Cyr"/>
                <w:sz w:val="26"/>
                <w:szCs w:val="26"/>
                <w:lang w:val="en"/>
              </w:rPr>
              <w:t xml:space="preserve"> </w:t>
            </w:r>
            <w:r w:rsidRPr="00F71620">
              <w:rPr>
                <w:rFonts w:ascii="Times New Roman Cyr" w:hAnsi="Times New Roman Cyr" w:cs="Times New Roman Cyr"/>
                <w:b w:val="0"/>
                <w:bCs w:val="0"/>
                <w:color w:val="FF0000"/>
                <w:sz w:val="26"/>
                <w:szCs w:val="26"/>
                <w:lang w:val="en-US"/>
              </w:rPr>
              <w:t>(</w:t>
            </w:r>
            <w:proofErr w:type="gramEnd"/>
            <w:r w:rsidRPr="00F71620">
              <w:rPr>
                <w:rFonts w:ascii="Times New Roman Cyr" w:hAnsi="Times New Roman Cyr" w:cs="Times New Roman Cyr"/>
                <w:b w:val="0"/>
                <w:bCs w:val="0"/>
                <w:color w:val="FF0000"/>
                <w:sz w:val="26"/>
                <w:szCs w:val="26"/>
                <w:lang w:val="en-US"/>
              </w:rPr>
              <w:t>-)</w:t>
            </w:r>
          </w:p>
          <w:p w14:paraId="3793EC4A" w14:textId="037936F4" w:rsidR="00936B2C" w:rsidRPr="005168F2" w:rsidRDefault="00936B2C" w:rsidP="007132A6">
            <w:pPr>
              <w:rPr>
                <w:rFonts w:ascii="Times New Roman Cyr" w:eastAsia="Arial Unicode MS" w:hAnsi="Times New Roman Cyr" w:cs="Times New Roman Cyr"/>
                <w:sz w:val="26"/>
                <w:szCs w:val="26"/>
                <w:lang w:val="en"/>
              </w:rPr>
            </w:pPr>
          </w:p>
        </w:tc>
      </w:tr>
      <w:tr w:rsidR="00936B2C" w:rsidRPr="005168F2" w14:paraId="3C0C8E5E" w14:textId="77777777" w:rsidTr="00446950">
        <w:tc>
          <w:tcPr>
            <w:tcW w:w="1384" w:type="dxa"/>
            <w:vMerge/>
          </w:tcPr>
          <w:p w14:paraId="492E4BE6" w14:textId="77777777" w:rsidR="00936B2C" w:rsidRPr="005168F2" w:rsidRDefault="00936B2C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2693" w:type="dxa"/>
          </w:tcPr>
          <w:p w14:paraId="355FA067" w14:textId="1FBDB1E2" w:rsidR="00936B2C" w:rsidRDefault="00936B2C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academic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editors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  <w:p w14:paraId="6BA96001" w14:textId="77777777" w:rsidR="005D788F" w:rsidRPr="005D788F" w:rsidRDefault="005D788F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09874DB8" w14:textId="77777777" w:rsidR="00936B2C" w:rsidRDefault="00936B2C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3FF2B512" w14:textId="77777777" w:rsidR="005D341D" w:rsidRDefault="005D341D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102282D6" w14:textId="4F525627" w:rsidR="00936B2C" w:rsidRPr="00936B2C" w:rsidRDefault="00936B2C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</w:tcPr>
          <w:p w14:paraId="1701FBC6" w14:textId="24BFED9C" w:rsidR="00936B2C" w:rsidRPr="005168F2" w:rsidRDefault="00936B2C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25</w:t>
            </w:r>
          </w:p>
        </w:tc>
        <w:tc>
          <w:tcPr>
            <w:tcW w:w="1559" w:type="dxa"/>
          </w:tcPr>
          <w:p w14:paraId="42249EF7" w14:textId="6A23E5D6" w:rsidR="00936B2C" w:rsidRPr="005168F2" w:rsidRDefault="00936B2C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0</w:t>
            </w:r>
          </w:p>
        </w:tc>
        <w:tc>
          <w:tcPr>
            <w:tcW w:w="8505" w:type="dxa"/>
          </w:tcPr>
          <w:p w14:paraId="11F340E0" w14:textId="77777777" w:rsidR="00936B2C" w:rsidRPr="005168F2" w:rsidRDefault="00936B2C" w:rsidP="007132A6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</w:p>
        </w:tc>
      </w:tr>
      <w:tr w:rsidR="004D7DB4" w:rsidRPr="005168F2" w14:paraId="56EEC856" w14:textId="71CAD04C" w:rsidTr="00446950">
        <w:tc>
          <w:tcPr>
            <w:tcW w:w="1384" w:type="dxa"/>
          </w:tcPr>
          <w:p w14:paraId="08F0EAEB" w14:textId="07AEB720" w:rsidR="004D7DB4" w:rsidRPr="005168F2" w:rsidRDefault="004D7DB4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  <w:lastRenderedPageBreak/>
              <w:t>Research 4Life</w:t>
            </w:r>
          </w:p>
        </w:tc>
        <w:tc>
          <w:tcPr>
            <w:tcW w:w="2693" w:type="dxa"/>
          </w:tcPr>
          <w:p w14:paraId="1D70FA56" w14:textId="23D74D64" w:rsidR="004D7DB4" w:rsidRPr="005168F2" w:rsidRDefault="004D7DB4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tific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12407B3A" w14:textId="043B1C7E" w:rsidR="004D7DB4" w:rsidRPr="005168F2" w:rsidRDefault="004D7DB4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416</w:t>
            </w:r>
          </w:p>
        </w:tc>
        <w:tc>
          <w:tcPr>
            <w:tcW w:w="1559" w:type="dxa"/>
          </w:tcPr>
          <w:p w14:paraId="4EC42C92" w14:textId="4CACC5B5" w:rsidR="004D7DB4" w:rsidRPr="005168F2" w:rsidRDefault="004D7DB4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10</w:t>
            </w:r>
          </w:p>
        </w:tc>
        <w:tc>
          <w:tcPr>
            <w:tcW w:w="8505" w:type="dxa"/>
          </w:tcPr>
          <w:p w14:paraId="1E6C47D3" w14:textId="51CA714E" w:rsidR="004D7DB4" w:rsidRPr="005168F2" w:rsidRDefault="005168F2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 </w:t>
            </w:r>
            <w:r w:rsidR="004D7DB4"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An international survey and modified Delphi process revealed editors' perceptions, training needs, and ratings of competency-related… </w:t>
            </w:r>
            <w:r w:rsidR="004D7DB4"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 xml:space="preserve"> </w:t>
            </w:r>
          </w:p>
          <w:p w14:paraId="64DEAA7D" w14:textId="77777777" w:rsidR="005168F2" w:rsidRPr="005168F2" w:rsidRDefault="005168F2" w:rsidP="005168F2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4C540BD1" w14:textId="1D3406B7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Core competencies for scientific editors of biomedical journals: consensus statement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6E931339" w14:textId="77777777" w:rsidR="004D7DB4" w:rsidRPr="005168F2" w:rsidRDefault="004D7DB4" w:rsidP="005168F2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1CD0C1C0" w14:textId="15B25E81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324"/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A scoping review of competencies for scientific editors of biomedical journals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</w:p>
          <w:p w14:paraId="73B8AD21" w14:textId="77777777" w:rsidR="004D7DB4" w:rsidRPr="005168F2" w:rsidRDefault="004D7DB4" w:rsidP="005168F2">
            <w:pPr>
              <w:pStyle w:val="a4"/>
              <w:tabs>
                <w:tab w:val="left" w:pos="324"/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5581D327" w14:textId="135B8716" w:rsidR="005168F2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  <w:tab w:val="left" w:pos="604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The competences of the editor-in-chief of a scientific journal: gaps and trends </w:t>
            </w:r>
            <w:r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>(+)</w:t>
            </w:r>
          </w:p>
          <w:p w14:paraId="4356E4BF" w14:textId="77777777" w:rsidR="005168F2" w:rsidRPr="005168F2" w:rsidRDefault="005168F2" w:rsidP="005168F2">
            <w:pPr>
              <w:pStyle w:val="a4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1B9A227D" w14:textId="41181F9E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321"/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Media competence of an editor as a factor of the effective promotion of scientific journals in the international information environment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</w:rPr>
              <w:t xml:space="preserve">(-,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author from Russia)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br/>
            </w:r>
          </w:p>
          <w:p w14:paraId="14256DAE" w14:textId="7A9409CB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Statistical Data Editing in Scientific Articles </w:t>
            </w:r>
            <w:r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>(+)</w:t>
            </w:r>
          </w:p>
          <w:p w14:paraId="36723876" w14:textId="77777777" w:rsidR="004D7DB4" w:rsidRPr="005168F2" w:rsidRDefault="004D7DB4" w:rsidP="005168F2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17F710FB" w14:textId="41B8F46D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Improving the biomedical research literature: insights from authors' editors can help journal editors define and refine their core… </w:t>
            </w:r>
            <w:r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>(+)</w:t>
            </w:r>
          </w:p>
          <w:p w14:paraId="13FD97E8" w14:textId="77777777" w:rsidR="004D7DB4" w:rsidRPr="005168F2" w:rsidRDefault="004D7DB4" w:rsidP="005168F2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6869687A" w14:textId="2A157EE8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Journal editors’ perspectives on the roles and tasks of peer reviewers in biomedical journals: a qualitative </w:t>
            </w:r>
            <w:proofErr w:type="gramStart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study 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</w:t>
            </w:r>
            <w:proofErr w:type="gramEnd"/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-)</w:t>
            </w:r>
          </w:p>
          <w:p w14:paraId="787F7BBE" w14:textId="77777777" w:rsidR="004D7DB4" w:rsidRPr="005168F2" w:rsidRDefault="004D7DB4" w:rsidP="005168F2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2017EACA" w14:textId="13E6FFDD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Quantifying</w:t>
            </w:r>
            <w:r w:rsid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Publisher’s Competence Through Scholarly Engagement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735F6DD6" w14:textId="77777777" w:rsidR="004D7DB4" w:rsidRPr="005168F2" w:rsidRDefault="004D7DB4" w:rsidP="005168F2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27F364CA" w14:textId="4DACBBD1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Educating science editors: is there a comprehensive strategy?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 xml:space="preserve">(-) </w:t>
            </w:r>
          </w:p>
          <w:p w14:paraId="693BC866" w14:textId="6F836B0B" w:rsidR="004D7DB4" w:rsidRPr="005168F2" w:rsidRDefault="004D7DB4" w:rsidP="005168F2">
            <w:pPr>
              <w:pStyle w:val="a4"/>
              <w:tabs>
                <w:tab w:val="left" w:pos="462"/>
              </w:tabs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br/>
            </w:r>
          </w:p>
        </w:tc>
      </w:tr>
      <w:tr w:rsidR="004D7DB4" w:rsidRPr="005168F2" w14:paraId="0AACF9D0" w14:textId="53B59942" w:rsidTr="00446950">
        <w:tc>
          <w:tcPr>
            <w:tcW w:w="1384" w:type="dxa"/>
          </w:tcPr>
          <w:p w14:paraId="4C728F3C" w14:textId="77777777" w:rsidR="004D7DB4" w:rsidRPr="005168F2" w:rsidRDefault="004D7DB4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  <w:tc>
          <w:tcPr>
            <w:tcW w:w="2693" w:type="dxa"/>
          </w:tcPr>
          <w:p w14:paraId="61EDCBAF" w14:textId="5343C595" w:rsidR="004D7DB4" w:rsidRPr="005168F2" w:rsidRDefault="004D7DB4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scholarly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journal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</w:p>
        </w:tc>
        <w:tc>
          <w:tcPr>
            <w:tcW w:w="1276" w:type="dxa"/>
          </w:tcPr>
          <w:p w14:paraId="7AABDF13" w14:textId="6A025BFF" w:rsidR="004D7DB4" w:rsidRPr="005168F2" w:rsidRDefault="004D7DB4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47</w:t>
            </w:r>
          </w:p>
        </w:tc>
        <w:tc>
          <w:tcPr>
            <w:tcW w:w="1559" w:type="dxa"/>
          </w:tcPr>
          <w:p w14:paraId="2E99C853" w14:textId="6A8462D1" w:rsidR="004D7DB4" w:rsidRPr="005168F2" w:rsidRDefault="00EC69F9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</w:t>
            </w:r>
          </w:p>
        </w:tc>
        <w:tc>
          <w:tcPr>
            <w:tcW w:w="8505" w:type="dxa"/>
          </w:tcPr>
          <w:p w14:paraId="2557D5F4" w14:textId="77777777" w:rsidR="004D7DB4" w:rsidRPr="00EC69F9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Quantifying</w:t>
            </w:r>
            <w:r w:rsidR="005D788F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Publisher’s Competence Through Scholarly Engagement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067A1179" w14:textId="77777777" w:rsidR="00EC69F9" w:rsidRPr="00EC69F9" w:rsidRDefault="00EC69F9" w:rsidP="00EC69F9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35B7C3B0" w14:textId="77777777" w:rsidR="00EC69F9" w:rsidRPr="005168F2" w:rsidRDefault="00EC69F9" w:rsidP="00EC69F9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lastRenderedPageBreak/>
              <w:t xml:space="preserve">Open Editors: A dataset of scholarly journals’ editorial board positions </w:t>
            </w:r>
            <w:r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>(+)</w:t>
            </w:r>
          </w:p>
          <w:p w14:paraId="5CA6EBB2" w14:textId="50DB5F68" w:rsidR="00EC69F9" w:rsidRPr="005168F2" w:rsidRDefault="00EC69F9" w:rsidP="00EC69F9">
            <w:pPr>
              <w:pStyle w:val="a4"/>
              <w:tabs>
                <w:tab w:val="left" w:pos="462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</w:tr>
      <w:tr w:rsidR="004D7DB4" w:rsidRPr="005168F2" w14:paraId="79A96481" w14:textId="485127B4" w:rsidTr="00446950">
        <w:tc>
          <w:tcPr>
            <w:tcW w:w="1384" w:type="dxa"/>
          </w:tcPr>
          <w:p w14:paraId="21886948" w14:textId="403A7DC9" w:rsidR="004D7DB4" w:rsidRPr="005168F2" w:rsidRDefault="004D7DB4" w:rsidP="001A49A6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  <w:lastRenderedPageBreak/>
              <w:t xml:space="preserve">Google </w:t>
            </w:r>
            <w:r w:rsidR="005168F2"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  <w:lang w:val="en-US"/>
              </w:rPr>
              <w:t>Scholar</w:t>
            </w:r>
          </w:p>
        </w:tc>
        <w:tc>
          <w:tcPr>
            <w:tcW w:w="2693" w:type="dxa"/>
          </w:tcPr>
          <w:p w14:paraId="217A6F14" w14:textId="77777777" w:rsidR="00936B2C" w:rsidRDefault="00936B2C" w:rsidP="001A49A6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tific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s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competencies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</w:p>
          <w:p w14:paraId="093BA110" w14:textId="7CE6132C" w:rsidR="004D7DB4" w:rsidRPr="005168F2" w:rsidRDefault="004D7DB4" w:rsidP="001A49A6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(in Ukrainian)</w:t>
            </w:r>
          </w:p>
        </w:tc>
        <w:tc>
          <w:tcPr>
            <w:tcW w:w="1276" w:type="dxa"/>
          </w:tcPr>
          <w:p w14:paraId="4F9E953D" w14:textId="487F994E" w:rsidR="004D7DB4" w:rsidRPr="005168F2" w:rsidRDefault="004D7DB4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350</w:t>
            </w:r>
          </w:p>
        </w:tc>
        <w:tc>
          <w:tcPr>
            <w:tcW w:w="1559" w:type="dxa"/>
          </w:tcPr>
          <w:p w14:paraId="11D0285E" w14:textId="5FB1F685" w:rsidR="004D7DB4" w:rsidRPr="005168F2" w:rsidRDefault="005D341D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3</w:t>
            </w:r>
          </w:p>
        </w:tc>
        <w:tc>
          <w:tcPr>
            <w:tcW w:w="8505" w:type="dxa"/>
          </w:tcPr>
          <w:p w14:paraId="43BEEF96" w14:textId="416B4BB4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Journal as a Complex System 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  <w:r w:rsidR="00F71620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 xml:space="preserve"> (in Ukrainian)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br/>
            </w:r>
          </w:p>
          <w:p w14:paraId="4C5B8BA3" w14:textId="5B9D274D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ind w:left="37" w:firstLine="0"/>
              <w:rPr>
                <w:rFonts w:ascii="Times New Roman Cyr" w:hAnsi="Times New Roman Cyr" w:cs="Times New Roman Cyr"/>
                <w:sz w:val="26"/>
                <w:szCs w:val="26"/>
              </w:rPr>
            </w:pP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Editor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Of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Scientific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Journal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a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s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a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Gatekeeper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o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f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Science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,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Organizer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o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f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Publishing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Process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,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Consultant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a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nd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sz w:val="26"/>
                <w:szCs w:val="26"/>
              </w:rPr>
              <w:t>Recruiter</w:t>
            </w:r>
            <w:proofErr w:type="spellEnd"/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(+)</w:t>
            </w:r>
            <w:r w:rsidR="00F71620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 xml:space="preserve"> </w:t>
            </w:r>
            <w:r w:rsidR="005D788F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br/>
            </w:r>
            <w:r w:rsidR="00F71620">
              <w:rPr>
                <w:rFonts w:ascii="Times New Roman Cyr" w:hAnsi="Times New Roman Cyr" w:cs="Times New Roman Cyr"/>
                <w:b/>
                <w:bCs/>
                <w:color w:val="002060"/>
                <w:sz w:val="26"/>
                <w:szCs w:val="26"/>
                <w:lang w:val="en-US"/>
              </w:rPr>
              <w:t>(in Ukrainian)</w:t>
            </w:r>
          </w:p>
          <w:p w14:paraId="39BB5C93" w14:textId="77777777" w:rsidR="004D7DB4" w:rsidRDefault="004D7DB4" w:rsidP="00CC5402">
            <w:pPr>
              <w:pStyle w:val="a4"/>
              <w:tabs>
                <w:tab w:val="left" w:pos="324"/>
              </w:tabs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77FEE47A" w14:textId="0968E6FA" w:rsidR="005D341D" w:rsidRPr="005168F2" w:rsidRDefault="005D341D" w:rsidP="005D341D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5D341D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C</w:t>
            </w:r>
            <w: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lassification of Relevant Soft Skills of a Modern </w:t>
            </w:r>
            <w:proofErr w:type="gramStart"/>
            <w: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Editor</w:t>
            </w:r>
            <w:r w:rsidRPr="005D341D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</w:t>
            </w:r>
            <w:proofErr w:type="gramEnd"/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-)</w:t>
            </w:r>
            <w:r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 xml:space="preserve"> </w:t>
            </w:r>
            <w:r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br/>
              <w:t>(in Ukrainian)</w:t>
            </w:r>
          </w:p>
          <w:p w14:paraId="208F10E0" w14:textId="08900F6A" w:rsidR="004D7DB4" w:rsidRPr="005168F2" w:rsidRDefault="004D7DB4" w:rsidP="005D341D">
            <w:pPr>
              <w:pStyle w:val="a4"/>
              <w:tabs>
                <w:tab w:val="left" w:pos="460"/>
              </w:tabs>
              <w:ind w:left="177"/>
              <w:rPr>
                <w:rFonts w:ascii="Times New Roman Cyr" w:hAnsi="Times New Roman Cyr" w:cs="Times New Roman Cyr"/>
                <w:sz w:val="26"/>
                <w:szCs w:val="26"/>
              </w:rPr>
            </w:pPr>
          </w:p>
        </w:tc>
      </w:tr>
      <w:tr w:rsidR="004D7DB4" w:rsidRPr="005168F2" w14:paraId="58E9BBCA" w14:textId="2F58CCF7" w:rsidTr="00446950">
        <w:tc>
          <w:tcPr>
            <w:tcW w:w="1384" w:type="dxa"/>
          </w:tcPr>
          <w:p w14:paraId="27BFEB34" w14:textId="642CA7C5" w:rsidR="004D7DB4" w:rsidRPr="005168F2" w:rsidRDefault="004D7DB4" w:rsidP="00C35351">
            <w:pPr>
              <w:rPr>
                <w:rFonts w:ascii="Times New Roman Cyr" w:hAnsi="Times New Roman Cyr" w:cs="Times New Roman Cyr"/>
                <w:b/>
                <w:bCs/>
                <w:sz w:val="28"/>
                <w:szCs w:val="28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br/>
            </w:r>
            <w:proofErr w:type="spellStart"/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</w:rPr>
              <w:t>Citation</w:t>
            </w:r>
            <w:proofErr w:type="spellEnd"/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5168F2">
              <w:rPr>
                <w:rFonts w:ascii="Times New Roman Cyr" w:hAnsi="Times New Roman Cyr" w:cs="Times New Roman Cyr"/>
                <w:b/>
                <w:bCs/>
                <w:sz w:val="28"/>
                <w:szCs w:val="28"/>
              </w:rPr>
              <w:t>searching</w:t>
            </w:r>
            <w:proofErr w:type="spellEnd"/>
          </w:p>
          <w:p w14:paraId="773F79E0" w14:textId="3C94DD8B" w:rsidR="004D7DB4" w:rsidRPr="005168F2" w:rsidRDefault="004D7DB4" w:rsidP="00C35351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  <w:tc>
          <w:tcPr>
            <w:tcW w:w="2693" w:type="dxa"/>
          </w:tcPr>
          <w:p w14:paraId="59337724" w14:textId="77777777" w:rsidR="004D7DB4" w:rsidRPr="005168F2" w:rsidRDefault="004D7DB4" w:rsidP="001A49A6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</w:p>
        </w:tc>
        <w:tc>
          <w:tcPr>
            <w:tcW w:w="1276" w:type="dxa"/>
          </w:tcPr>
          <w:p w14:paraId="3B88B8EC" w14:textId="77777777" w:rsidR="00960B20" w:rsidRDefault="00960B20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</w:p>
          <w:p w14:paraId="266E8828" w14:textId="03F72666" w:rsidR="004D7DB4" w:rsidRPr="005D341D" w:rsidRDefault="005D341D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376</w:t>
            </w:r>
          </w:p>
        </w:tc>
        <w:tc>
          <w:tcPr>
            <w:tcW w:w="1559" w:type="dxa"/>
          </w:tcPr>
          <w:p w14:paraId="1A96C55A" w14:textId="77777777" w:rsidR="00960B20" w:rsidRDefault="00960B20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</w:p>
          <w:p w14:paraId="796A2578" w14:textId="3F820E15" w:rsidR="004D7DB4" w:rsidRPr="005168F2" w:rsidRDefault="004D7DB4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</w:t>
            </w:r>
            <w:r w:rsidR="00EC69F9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</w:t>
            </w:r>
          </w:p>
        </w:tc>
        <w:tc>
          <w:tcPr>
            <w:tcW w:w="8505" w:type="dxa"/>
          </w:tcPr>
          <w:p w14:paraId="2B58317E" w14:textId="77777777" w:rsidR="005168F2" w:rsidRPr="005168F2" w:rsidRDefault="004D7DB4" w:rsidP="00352E09">
            <w:pPr>
              <w:pStyle w:val="a4"/>
              <w:numPr>
                <w:ilvl w:val="0"/>
                <w:numId w:val="10"/>
              </w:numPr>
              <w:tabs>
                <w:tab w:val="left" w:pos="459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Role of the Editor in Limiting Plagiarism or Similarity in Scholarly Journal Manuscripts </w:t>
            </w:r>
            <w:r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>(+)</w:t>
            </w:r>
            <w:r w:rsidR="005168F2"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 xml:space="preserve"> </w:t>
            </w:r>
          </w:p>
          <w:p w14:paraId="7357E55C" w14:textId="77777777" w:rsidR="005168F2" w:rsidRPr="005168F2" w:rsidRDefault="005168F2" w:rsidP="005168F2">
            <w:pPr>
              <w:pStyle w:val="a4"/>
              <w:tabs>
                <w:tab w:val="left" w:pos="459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</w:p>
          <w:p w14:paraId="0558328C" w14:textId="63E27BAD" w:rsidR="004D7DB4" w:rsidRPr="005168F2" w:rsidRDefault="004D7DB4" w:rsidP="00352E09">
            <w:pPr>
              <w:pStyle w:val="a4"/>
              <w:numPr>
                <w:ilvl w:val="0"/>
                <w:numId w:val="10"/>
              </w:numPr>
              <w:tabs>
                <w:tab w:val="left" w:pos="459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Editorial challenges in a small scientific community: Study of Croatian editors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2EC08440" w14:textId="77777777" w:rsidR="004D7DB4" w:rsidRPr="005168F2" w:rsidRDefault="004D7DB4" w:rsidP="001C0D92">
            <w:pPr>
              <w:pStyle w:val="a4"/>
              <w:tabs>
                <w:tab w:val="left" w:pos="459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</w:p>
          <w:p w14:paraId="163D7BB3" w14:textId="6E2E0885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59"/>
              </w:tabs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Analysis of the results of the first implementation of the Korea Manuscript Editors Certification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343E7DB3" w14:textId="77777777" w:rsidR="004D7DB4" w:rsidRPr="005168F2" w:rsidRDefault="004D7DB4" w:rsidP="005168F2">
            <w:pPr>
              <w:pStyle w:val="a4"/>
              <w:tabs>
                <w:tab w:val="left" w:pos="604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6CA42891" w14:textId="6C511370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Current status and demand for educational activities on publication ethics by academic organizations in Korea: a descriptive study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26D90870" w14:textId="77777777" w:rsidR="004D7DB4" w:rsidRPr="005168F2" w:rsidRDefault="004D7DB4" w:rsidP="005168F2">
            <w:pPr>
              <w:pStyle w:val="a4"/>
              <w:spacing w:after="160" w:line="259" w:lineRule="auto"/>
              <w:ind w:left="37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</w:p>
          <w:p w14:paraId="06A98602" w14:textId="7B829EA8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Editors as Gatekeepers: One Medical Education Journal’s Efforts to Resist Racism in Scholarly Publishing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0A33E171" w14:textId="77777777" w:rsidR="004D7DB4" w:rsidRPr="005168F2" w:rsidRDefault="004D7DB4" w:rsidP="001C0D92">
            <w:pPr>
              <w:pStyle w:val="a4"/>
              <w:spacing w:after="160" w:line="259" w:lineRule="auto"/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0898DD6D" w14:textId="4358B27F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Educating science editors: is there a comprehensive strategy?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67A85FD0" w14:textId="77777777" w:rsidR="004D7DB4" w:rsidRPr="005168F2" w:rsidRDefault="004D7DB4" w:rsidP="001C0D92">
            <w:pPr>
              <w:pStyle w:val="a4"/>
              <w:tabs>
                <w:tab w:val="left" w:pos="462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</w:p>
          <w:p w14:paraId="403B2B81" w14:textId="3E8A98FC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Journal editors’ perspectives on the roles and tasks of peer reviewers in </w:t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lastRenderedPageBreak/>
              <w:t xml:space="preserve">biomedical journals: a qualitative study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0582F294" w14:textId="77777777" w:rsidR="004D7DB4" w:rsidRPr="005168F2" w:rsidRDefault="004D7DB4" w:rsidP="001C0D92">
            <w:pPr>
              <w:pStyle w:val="a4"/>
              <w:tabs>
                <w:tab w:val="left" w:pos="462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</w:p>
          <w:p w14:paraId="221D632D" w14:textId="5D19467C" w:rsidR="004D7DB4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Korean scholarly journal editors’ and publishers’ attitudes towards journal data sharing policies and data papers (2023): a survey-based descriptive study</w:t>
            </w:r>
            <w:r w:rsidR="005D341D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br/>
            </w: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5FE6B978" w14:textId="77777777" w:rsidR="00EC69F9" w:rsidRPr="00EC69F9" w:rsidRDefault="00EC69F9" w:rsidP="00EC69F9">
            <w:pPr>
              <w:pStyle w:val="a4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</w:p>
          <w:p w14:paraId="75254DF7" w14:textId="77777777" w:rsidR="00EC69F9" w:rsidRPr="005168F2" w:rsidRDefault="00EC69F9" w:rsidP="00EC69F9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</w:pPr>
            <w:r w:rsidRPr="00EC69F9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>How Editors can help authors write better papers: Beyond journals and articles</w:t>
            </w:r>
            <w: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 </w:t>
            </w:r>
            <w:r w:rsidRPr="005168F2">
              <w:rPr>
                <w:rFonts w:ascii="Times New Roman Cyr" w:hAnsi="Times New Roman Cyr" w:cs="Times New Roman Cyr"/>
                <w:color w:val="002060"/>
                <w:sz w:val="26"/>
                <w:szCs w:val="26"/>
                <w:lang w:val="en-US"/>
              </w:rPr>
              <w:t>(+)</w:t>
            </w:r>
          </w:p>
          <w:p w14:paraId="2DAD66FF" w14:textId="77777777" w:rsidR="004D7DB4" w:rsidRPr="005168F2" w:rsidRDefault="004D7DB4" w:rsidP="001C0D92">
            <w:pPr>
              <w:pStyle w:val="a4"/>
              <w:tabs>
                <w:tab w:val="left" w:pos="462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161C0C2C" w14:textId="1EF2D78E" w:rsidR="004D7DB4" w:rsidRPr="005168F2" w:rsidRDefault="004D7DB4" w:rsidP="005168F2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</w:pPr>
            <w:r w:rsidRPr="005168F2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Quantifying Publisher’s Competence Through Scholarly Engagement </w:t>
            </w:r>
            <w:r w:rsidRPr="005168F2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4252192C" w14:textId="77777777" w:rsidR="004D7DB4" w:rsidRPr="005168F2" w:rsidRDefault="004D7DB4" w:rsidP="001C0D92">
            <w:pPr>
              <w:pStyle w:val="a4"/>
              <w:tabs>
                <w:tab w:val="left" w:pos="462"/>
              </w:tabs>
              <w:spacing w:after="160" w:line="259" w:lineRule="auto"/>
              <w:ind w:left="37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  <w:p w14:paraId="3DD85C87" w14:textId="0830CB26" w:rsidR="00EC69F9" w:rsidRPr="00EC69F9" w:rsidRDefault="004D7DB4" w:rsidP="00FB35BC">
            <w:pPr>
              <w:pStyle w:val="a4"/>
              <w:numPr>
                <w:ilvl w:val="0"/>
                <w:numId w:val="10"/>
              </w:numPr>
              <w:tabs>
                <w:tab w:val="left" w:pos="462"/>
              </w:tabs>
              <w:spacing w:after="160" w:line="259" w:lineRule="auto"/>
              <w:ind w:left="37" w:firstLine="0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  <w:r w:rsidRPr="00EC69F9"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  <w:t xml:space="preserve">Employing Unprofessional Editors for Handling Submissions in Scholarly Journals </w:t>
            </w:r>
            <w:r w:rsidRPr="00EC69F9">
              <w:rPr>
                <w:rFonts w:ascii="Times New Roman Cyr" w:hAnsi="Times New Roman Cyr" w:cs="Times New Roman Cyr"/>
                <w:color w:val="FF0000"/>
                <w:sz w:val="26"/>
                <w:szCs w:val="26"/>
                <w:lang w:val="en-US"/>
              </w:rPr>
              <w:t>(-)</w:t>
            </w:r>
          </w:p>
          <w:p w14:paraId="782C5C9C" w14:textId="5BA92FF1" w:rsidR="004D7DB4" w:rsidRPr="005168F2" w:rsidRDefault="004D7DB4" w:rsidP="0008077B">
            <w:pPr>
              <w:pStyle w:val="a4"/>
              <w:spacing w:after="160" w:line="259" w:lineRule="auto"/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</w:tr>
      <w:tr w:rsidR="005D341D" w:rsidRPr="005168F2" w14:paraId="53DCEC2E" w14:textId="77777777" w:rsidTr="00446950">
        <w:tc>
          <w:tcPr>
            <w:tcW w:w="1384" w:type="dxa"/>
          </w:tcPr>
          <w:p w14:paraId="161A5883" w14:textId="77777777" w:rsidR="005D341D" w:rsidRPr="005168F2" w:rsidRDefault="005D341D" w:rsidP="00C35351">
            <w:pPr>
              <w:rPr>
                <w:rFonts w:ascii="Times New Roman Cyr" w:hAnsi="Times New Roman Cyr" w:cs="Times New Roman Cyr"/>
                <w:sz w:val="26"/>
                <w:szCs w:val="26"/>
                <w:lang w:val="en-US"/>
              </w:rPr>
            </w:pPr>
          </w:p>
        </w:tc>
        <w:tc>
          <w:tcPr>
            <w:tcW w:w="2693" w:type="dxa"/>
          </w:tcPr>
          <w:p w14:paraId="0BC25071" w14:textId="77777777" w:rsidR="005D341D" w:rsidRPr="005168F2" w:rsidRDefault="005D341D" w:rsidP="001A49A6">
            <w:pPr>
              <w:rPr>
                <w:rFonts w:ascii="Times New Roman Cyr" w:hAnsi="Times New Roman Cyr" w:cs="Times New Roman Cyr"/>
                <w:sz w:val="26"/>
                <w:szCs w:val="26"/>
              </w:rPr>
            </w:pPr>
          </w:p>
        </w:tc>
        <w:tc>
          <w:tcPr>
            <w:tcW w:w="1276" w:type="dxa"/>
          </w:tcPr>
          <w:p w14:paraId="3894B107" w14:textId="2B94F5B3" w:rsidR="005D341D" w:rsidRPr="005D341D" w:rsidRDefault="005D341D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1 354</w:t>
            </w:r>
          </w:p>
        </w:tc>
        <w:tc>
          <w:tcPr>
            <w:tcW w:w="1559" w:type="dxa"/>
          </w:tcPr>
          <w:p w14:paraId="3B58394D" w14:textId="46BBA8B8" w:rsidR="005D341D" w:rsidRPr="005168F2" w:rsidRDefault="00960B20" w:rsidP="005168F2">
            <w:pPr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4</w:t>
            </w:r>
            <w:r w:rsidR="00EC69F9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</w:t>
            </w:r>
          </w:p>
        </w:tc>
        <w:tc>
          <w:tcPr>
            <w:tcW w:w="8505" w:type="dxa"/>
          </w:tcPr>
          <w:p w14:paraId="429B1E0F" w14:textId="13016634" w:rsidR="005D341D" w:rsidRPr="00960B20" w:rsidRDefault="00960B20" w:rsidP="00960B20">
            <w:pPr>
              <w:pStyle w:val="a4"/>
              <w:tabs>
                <w:tab w:val="left" w:pos="604"/>
              </w:tabs>
              <w:ind w:left="37"/>
              <w:jc w:val="center"/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</w:pPr>
            <w:r w:rsidRPr="00960B20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1</w:t>
            </w:r>
            <w:r w:rsidR="00EC69F9">
              <w:rPr>
                <w:rFonts w:ascii="Times New Roman Cyr" w:hAnsi="Times New Roman Cyr" w:cs="Times New Roman Cyr"/>
                <w:b/>
                <w:bCs/>
                <w:sz w:val="26"/>
                <w:szCs w:val="26"/>
                <w:lang w:val="en-US"/>
              </w:rPr>
              <w:t>2</w:t>
            </w:r>
          </w:p>
        </w:tc>
      </w:tr>
    </w:tbl>
    <w:p w14:paraId="7B9A629E" w14:textId="77777777" w:rsidR="00584224" w:rsidRPr="005168F2" w:rsidRDefault="00584224">
      <w:pPr>
        <w:rPr>
          <w:rFonts w:ascii="Times New Roman Cyr" w:hAnsi="Times New Roman Cyr" w:cs="Times New Roman Cyr"/>
          <w:sz w:val="26"/>
          <w:szCs w:val="26"/>
        </w:rPr>
      </w:pPr>
    </w:p>
    <w:sectPr w:rsidR="00584224" w:rsidRPr="005168F2" w:rsidSect="00936B2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926225"/>
    <w:multiLevelType w:val="hybridMultilevel"/>
    <w:tmpl w:val="C7FC901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72659"/>
    <w:multiLevelType w:val="hybridMultilevel"/>
    <w:tmpl w:val="A12A474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51E3D"/>
    <w:multiLevelType w:val="hybridMultilevel"/>
    <w:tmpl w:val="A7EED7B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41255A"/>
    <w:multiLevelType w:val="hybridMultilevel"/>
    <w:tmpl w:val="AE98741A"/>
    <w:lvl w:ilvl="0" w:tplc="2000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713AE5"/>
    <w:multiLevelType w:val="hybridMultilevel"/>
    <w:tmpl w:val="1E40CE38"/>
    <w:lvl w:ilvl="0" w:tplc="CB0C47D8">
      <w:start w:val="17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B09AE"/>
    <w:multiLevelType w:val="hybridMultilevel"/>
    <w:tmpl w:val="A5D08494"/>
    <w:lvl w:ilvl="0" w:tplc="B61611F4">
      <w:start w:val="26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51387B"/>
    <w:multiLevelType w:val="hybridMultilevel"/>
    <w:tmpl w:val="6E7E588C"/>
    <w:lvl w:ilvl="0" w:tplc="CA2A64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A24759"/>
    <w:multiLevelType w:val="hybridMultilevel"/>
    <w:tmpl w:val="3B267D7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9E0BA6"/>
    <w:multiLevelType w:val="hybridMultilevel"/>
    <w:tmpl w:val="E15C0F0A"/>
    <w:lvl w:ilvl="0" w:tplc="CA2A648A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306A2D"/>
    <w:multiLevelType w:val="hybridMultilevel"/>
    <w:tmpl w:val="B55E5A6C"/>
    <w:lvl w:ilvl="0" w:tplc="A762D3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127117792">
    <w:abstractNumId w:val="0"/>
  </w:num>
  <w:num w:numId="2" w16cid:durableId="1307972544">
    <w:abstractNumId w:val="7"/>
  </w:num>
  <w:num w:numId="3" w16cid:durableId="1541626782">
    <w:abstractNumId w:val="6"/>
  </w:num>
  <w:num w:numId="4" w16cid:durableId="1511723700">
    <w:abstractNumId w:val="2"/>
  </w:num>
  <w:num w:numId="5" w16cid:durableId="1657608608">
    <w:abstractNumId w:val="9"/>
  </w:num>
  <w:num w:numId="6" w16cid:durableId="1764451249">
    <w:abstractNumId w:val="1"/>
  </w:num>
  <w:num w:numId="7" w16cid:durableId="551618763">
    <w:abstractNumId w:val="8"/>
  </w:num>
  <w:num w:numId="8" w16cid:durableId="982077302">
    <w:abstractNumId w:val="5"/>
  </w:num>
  <w:num w:numId="9" w16cid:durableId="1283345428">
    <w:abstractNumId w:val="3"/>
  </w:num>
  <w:num w:numId="10" w16cid:durableId="382210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4224"/>
    <w:rsid w:val="00011F0E"/>
    <w:rsid w:val="00040DFA"/>
    <w:rsid w:val="0008077B"/>
    <w:rsid w:val="001A49A6"/>
    <w:rsid w:val="001C0D92"/>
    <w:rsid w:val="00253718"/>
    <w:rsid w:val="002565A1"/>
    <w:rsid w:val="002E0E57"/>
    <w:rsid w:val="00302B3F"/>
    <w:rsid w:val="00375C02"/>
    <w:rsid w:val="003D3DA1"/>
    <w:rsid w:val="003E1527"/>
    <w:rsid w:val="00432B2F"/>
    <w:rsid w:val="00446950"/>
    <w:rsid w:val="004D7DB4"/>
    <w:rsid w:val="004E187F"/>
    <w:rsid w:val="005168F2"/>
    <w:rsid w:val="00584224"/>
    <w:rsid w:val="005D341D"/>
    <w:rsid w:val="005D3842"/>
    <w:rsid w:val="005D788F"/>
    <w:rsid w:val="005F5858"/>
    <w:rsid w:val="00627689"/>
    <w:rsid w:val="0063561A"/>
    <w:rsid w:val="00643C0A"/>
    <w:rsid w:val="006670F7"/>
    <w:rsid w:val="006979BD"/>
    <w:rsid w:val="006A1D59"/>
    <w:rsid w:val="006A2EE9"/>
    <w:rsid w:val="006C12D1"/>
    <w:rsid w:val="007132A6"/>
    <w:rsid w:val="0080615E"/>
    <w:rsid w:val="008211F1"/>
    <w:rsid w:val="00822D45"/>
    <w:rsid w:val="00870140"/>
    <w:rsid w:val="009052D2"/>
    <w:rsid w:val="00911B4B"/>
    <w:rsid w:val="00934F9F"/>
    <w:rsid w:val="00936B2C"/>
    <w:rsid w:val="009450F9"/>
    <w:rsid w:val="00960B20"/>
    <w:rsid w:val="009A1346"/>
    <w:rsid w:val="009A37A4"/>
    <w:rsid w:val="009D1618"/>
    <w:rsid w:val="00A423F2"/>
    <w:rsid w:val="00AF2F3B"/>
    <w:rsid w:val="00B91ED8"/>
    <w:rsid w:val="00B94946"/>
    <w:rsid w:val="00BC16CF"/>
    <w:rsid w:val="00C326DE"/>
    <w:rsid w:val="00C35351"/>
    <w:rsid w:val="00C73A82"/>
    <w:rsid w:val="00CA4922"/>
    <w:rsid w:val="00CC5402"/>
    <w:rsid w:val="00CD27BD"/>
    <w:rsid w:val="00CF07AB"/>
    <w:rsid w:val="00D25224"/>
    <w:rsid w:val="00D509CB"/>
    <w:rsid w:val="00D75DF6"/>
    <w:rsid w:val="00D960EE"/>
    <w:rsid w:val="00DE3988"/>
    <w:rsid w:val="00EC69F9"/>
    <w:rsid w:val="00ED3656"/>
    <w:rsid w:val="00F00C91"/>
    <w:rsid w:val="00F21592"/>
    <w:rsid w:val="00F57DE7"/>
    <w:rsid w:val="00F66965"/>
    <w:rsid w:val="00F71620"/>
    <w:rsid w:val="00FA4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C2585F"/>
  <w15:docId w15:val="{FE3540C4-66EA-4A1F-8747-74DE661C6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75DF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B91ED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842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91ED8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B91ED8"/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character" w:customStyle="1" w:styleId="typography-modulelvnit">
    <w:name w:val="typography-module__lvnit"/>
    <w:basedOn w:val="a0"/>
    <w:rsid w:val="00B91ED8"/>
  </w:style>
  <w:style w:type="character" w:styleId="a5">
    <w:name w:val="Hyperlink"/>
    <w:basedOn w:val="a0"/>
    <w:uiPriority w:val="99"/>
    <w:unhideWhenUsed/>
    <w:rsid w:val="00B91ED8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B91ED8"/>
    <w:rPr>
      <w:color w:val="954F72" w:themeColor="followedHyperlink"/>
      <w:u w:val="single"/>
    </w:rPr>
  </w:style>
  <w:style w:type="character" w:customStyle="1" w:styleId="11">
    <w:name w:val="Незакрита згадка1"/>
    <w:basedOn w:val="a0"/>
    <w:uiPriority w:val="99"/>
    <w:semiHidden/>
    <w:unhideWhenUsed/>
    <w:rsid w:val="006C12D1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D75DF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007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6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1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24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85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60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08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86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618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75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12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52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9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71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89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247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8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54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61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17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7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5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90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942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69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410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9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52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4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43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60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55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record/display.uri?eid=2-s2.0-34547420743&amp;origin=resultslist&amp;sort=plf-f&amp;src=s&amp;sid=fa956f91aa69de5c3c14c6682189507f&amp;sot=b&amp;sdt=b&amp;cluster=scosubtype%2C%22ar%22%2Ct%2C%22cp%22%2Ct%2C%22bk%22%2Ct%2C%22ch%22%2Ct%2Bscolang%2C%22English%22%2Ct&amp;s=TITLE-ABS-KEY%28scientific+AND+editor+AND+competencies%29&amp;sl=138&amp;sessionSearchId=fa956f91aa69de5c3c14c6682189507f&amp;relpos=20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copus.com/record/display.uri?eid=2-s2.0-85041848365&amp;origin=resultslist&amp;sort=plf-f&amp;src=s&amp;sid=fa956f91aa69de5c3c14c6682189507f&amp;sot=b&amp;sdt=b&amp;cluster=scosubtype%2C%22ar%22%2Ct%2C%22cp%22%2Ct%2C%22bk%22%2Ct%2C%22ch%22%2Ct%2Bscolang%2C%22English%22%2Ct&amp;s=TITLE-ABS-KEY%28scientific+AND+editor+AND+competencies%29&amp;sl=138&amp;sessionSearchId=fa956f91aa69de5c3c14c6682189507f&amp;relpos=1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scopus.com/record/display.uri?eid=2-s2.0-85102401036&amp;origin=resultslist&amp;sort=plf-f&amp;src=s&amp;sid=fa956f91aa69de5c3c14c6682189507f&amp;sot=b&amp;sdt=b&amp;cluster=scosubtype%2C%22ar%22%2Ct%2C%22cp%22%2Ct%2C%22bk%22%2Ct%2C%22ch%22%2Ct%2Bscolang%2C%22English%22%2Ct&amp;s=TITLE-ABS-KEY%28scientific+AND+editor+AND+competencies%29&amp;sl=138&amp;sessionSearchId=fa956f91aa69de5c3c14c6682189507f&amp;relpos=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DFB6D2-4437-4C76-BED1-92BB5B1CE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713</TotalTime>
  <Pages>5</Pages>
  <Words>873</Words>
  <Characters>5157</Characters>
  <Application>Microsoft Office Word</Application>
  <DocSecurity>0</DocSecurity>
  <Lines>271</Lines>
  <Paragraphs>125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Maryna Zhenchenko</dc:creator>
  <cp:keywords/>
  <dc:description/>
  <cp:lastModifiedBy>Maryna Zhenchenko</cp:lastModifiedBy>
  <cp:revision>31</cp:revision>
  <dcterms:created xsi:type="dcterms:W3CDTF">2024-07-19T10:25:00Z</dcterms:created>
  <dcterms:modified xsi:type="dcterms:W3CDTF">2024-10-05T14:59:00Z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84b04a9d-d95d-4500-8961-570d4ce6cdcd</vt:lpwstr>
  </property>
</Properties>
</file>