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329DA" w14:textId="77777777" w:rsidR="00157837" w:rsidRPr="007222D2" w:rsidRDefault="00C41AEF" w:rsidP="007222D2">
      <w:pPr>
        <w:spacing w:afterLines="60" w:after="144" w:line="240" w:lineRule="auto"/>
        <w:rPr>
          <w:rFonts w:ascii="Times New Roman" w:eastAsia="Times New Roman" w:hAnsi="Times New Roman" w:cs="Times New Roman"/>
          <w:b/>
          <w:sz w:val="28"/>
          <w:szCs w:val="28"/>
        </w:rPr>
      </w:pPr>
      <w:r w:rsidRPr="007222D2">
        <w:rPr>
          <w:rFonts w:ascii="Times New Roman" w:eastAsia="Times New Roman" w:hAnsi="Times New Roman" w:cs="Times New Roman"/>
          <w:b/>
          <w:sz w:val="28"/>
          <w:szCs w:val="28"/>
        </w:rPr>
        <w:t>Марина ЖЕНЧЕНКО,</w:t>
      </w:r>
    </w:p>
    <w:p w14:paraId="40595B59" w14:textId="56AC8B7F" w:rsidR="00157837" w:rsidRPr="007222D2" w:rsidRDefault="00C41AEF" w:rsidP="007222D2">
      <w:pPr>
        <w:spacing w:afterLines="60" w:after="144" w:line="240" w:lineRule="auto"/>
        <w:rPr>
          <w:rFonts w:ascii="Times New Roman" w:eastAsia="Times New Roman" w:hAnsi="Times New Roman" w:cs="Times New Roman"/>
          <w:i/>
          <w:sz w:val="28"/>
          <w:szCs w:val="28"/>
        </w:rPr>
      </w:pPr>
      <w:r w:rsidRPr="007222D2">
        <w:rPr>
          <w:rFonts w:ascii="Times New Roman" w:eastAsia="Times New Roman" w:hAnsi="Times New Roman" w:cs="Times New Roman"/>
          <w:i/>
          <w:sz w:val="28"/>
          <w:szCs w:val="28"/>
        </w:rPr>
        <w:t xml:space="preserve">доктор наук із соціальних комунікацій, професор, </w:t>
      </w:r>
      <w:r w:rsidRPr="007222D2">
        <w:rPr>
          <w:rFonts w:ascii="Times New Roman" w:eastAsia="Times New Roman" w:hAnsi="Times New Roman" w:cs="Times New Roman"/>
          <w:i/>
          <w:sz w:val="28"/>
          <w:szCs w:val="28"/>
        </w:rPr>
        <w:br/>
        <w:t>в.о</w:t>
      </w:r>
      <w:r w:rsidR="00F66767">
        <w:rPr>
          <w:rFonts w:ascii="Times New Roman" w:eastAsia="Times New Roman" w:hAnsi="Times New Roman" w:cs="Times New Roman"/>
          <w:i/>
          <w:sz w:val="28"/>
          <w:szCs w:val="28"/>
        </w:rPr>
        <w:t>.</w:t>
      </w:r>
      <w:r w:rsidRPr="007222D2">
        <w:rPr>
          <w:rFonts w:ascii="Times New Roman" w:eastAsia="Times New Roman" w:hAnsi="Times New Roman" w:cs="Times New Roman"/>
          <w:i/>
          <w:sz w:val="28"/>
          <w:szCs w:val="28"/>
        </w:rPr>
        <w:t xml:space="preserve"> директора Наукової бібліотеки імені М. Максимовича </w:t>
      </w:r>
      <w:r w:rsidRPr="007222D2">
        <w:rPr>
          <w:rFonts w:ascii="Times New Roman" w:eastAsia="Times New Roman" w:hAnsi="Times New Roman" w:cs="Times New Roman"/>
          <w:i/>
          <w:sz w:val="28"/>
          <w:szCs w:val="28"/>
        </w:rPr>
        <w:br/>
        <w:t xml:space="preserve">КНУ імені Тараса Шевченка, професор кафедри редакційно-видавничих технологій Навчально-наукового інституту журналістики </w:t>
      </w:r>
      <w:r w:rsidRPr="007222D2">
        <w:rPr>
          <w:rFonts w:ascii="Times New Roman" w:eastAsia="Times New Roman" w:hAnsi="Times New Roman" w:cs="Times New Roman"/>
          <w:i/>
          <w:sz w:val="28"/>
          <w:szCs w:val="28"/>
        </w:rPr>
        <w:br/>
        <w:t>КНУ імені Тараса Шевченка</w:t>
      </w:r>
    </w:p>
    <w:p w14:paraId="5C446D54" w14:textId="414A4A11" w:rsidR="001B789F" w:rsidRPr="007222D2" w:rsidRDefault="001B789F" w:rsidP="007222D2">
      <w:pPr>
        <w:tabs>
          <w:tab w:val="left" w:pos="5436"/>
        </w:tabs>
        <w:spacing w:afterLines="60" w:after="144" w:line="240" w:lineRule="auto"/>
        <w:rPr>
          <w:rFonts w:ascii="Times New Roman" w:eastAsia="Times New Roman" w:hAnsi="Times New Roman" w:cs="Times New Roman"/>
          <w:i/>
          <w:sz w:val="28"/>
          <w:szCs w:val="28"/>
        </w:rPr>
      </w:pPr>
      <w:r w:rsidRPr="007222D2">
        <w:rPr>
          <w:rFonts w:ascii="Times New Roman" w:eastAsia="Times New Roman" w:hAnsi="Times New Roman" w:cs="Times New Roman"/>
          <w:i/>
          <w:sz w:val="28"/>
          <w:szCs w:val="28"/>
          <w:lang w:val="en-US"/>
        </w:rPr>
        <w:t xml:space="preserve">EMAIL: </w:t>
      </w:r>
      <w:hyperlink r:id="rId7" w:history="1">
        <w:r w:rsidRPr="007222D2">
          <w:rPr>
            <w:rStyle w:val="a5"/>
            <w:rFonts w:ascii="Times New Roman" w:eastAsia="Times New Roman" w:hAnsi="Times New Roman" w:cs="Times New Roman"/>
            <w:i/>
            <w:sz w:val="28"/>
            <w:szCs w:val="28"/>
            <w:lang w:val="en-US"/>
          </w:rPr>
          <w:t>mizhenchenko@knu.ua</w:t>
        </w:r>
      </w:hyperlink>
      <w:r w:rsidR="0064041D" w:rsidRPr="007222D2">
        <w:rPr>
          <w:rFonts w:ascii="Times New Roman" w:eastAsia="Times New Roman" w:hAnsi="Times New Roman" w:cs="Times New Roman"/>
          <w:i/>
          <w:sz w:val="28"/>
          <w:szCs w:val="28"/>
          <w:lang w:val="en-US"/>
        </w:rPr>
        <w:tab/>
      </w:r>
    </w:p>
    <w:p w14:paraId="63CE79A5" w14:textId="03729157" w:rsidR="001B789F" w:rsidRPr="007222D2" w:rsidRDefault="001B789F" w:rsidP="007222D2">
      <w:pPr>
        <w:spacing w:afterLines="60" w:after="144" w:line="240" w:lineRule="auto"/>
        <w:rPr>
          <w:rFonts w:ascii="Times New Roman" w:eastAsia="Times New Roman" w:hAnsi="Times New Roman" w:cs="Times New Roman"/>
          <w:i/>
          <w:sz w:val="28"/>
          <w:szCs w:val="28"/>
        </w:rPr>
      </w:pPr>
      <w:r w:rsidRPr="007222D2">
        <w:rPr>
          <w:rFonts w:ascii="Times New Roman" w:eastAsia="Times New Roman" w:hAnsi="Times New Roman" w:cs="Times New Roman"/>
          <w:i/>
          <w:sz w:val="28"/>
          <w:szCs w:val="28"/>
          <w:lang w:val="en-US"/>
        </w:rPr>
        <w:t xml:space="preserve">ORCID: </w:t>
      </w:r>
      <w:r w:rsidRPr="007222D2">
        <w:rPr>
          <w:rFonts w:ascii="Times New Roman" w:eastAsia="Times New Roman" w:hAnsi="Times New Roman" w:cs="Times New Roman"/>
          <w:i/>
          <w:sz w:val="28"/>
          <w:szCs w:val="28"/>
        </w:rPr>
        <w:t>0000-0002-7130-4509</w:t>
      </w:r>
    </w:p>
    <w:p w14:paraId="3F12464A" w14:textId="77777777" w:rsidR="00157837" w:rsidRPr="007222D2" w:rsidRDefault="00157837" w:rsidP="007222D2">
      <w:pPr>
        <w:spacing w:afterLines="60" w:after="144" w:line="240" w:lineRule="auto"/>
        <w:rPr>
          <w:rFonts w:ascii="Times New Roman" w:eastAsia="Times New Roman" w:hAnsi="Times New Roman" w:cs="Times New Roman"/>
          <w:b/>
          <w:sz w:val="28"/>
          <w:szCs w:val="28"/>
        </w:rPr>
      </w:pPr>
    </w:p>
    <w:p w14:paraId="3B1F605F" w14:textId="5F228D09" w:rsidR="00157837" w:rsidRPr="007222D2" w:rsidRDefault="00D334C5" w:rsidP="007222D2">
      <w:pPr>
        <w:spacing w:afterLines="60" w:after="144" w:line="240" w:lineRule="auto"/>
        <w:rPr>
          <w:rFonts w:ascii="Times New Roman" w:eastAsia="Times New Roman" w:hAnsi="Times New Roman" w:cs="Times New Roman"/>
          <w:b/>
          <w:sz w:val="28"/>
          <w:szCs w:val="28"/>
        </w:rPr>
      </w:pPr>
      <w:r w:rsidRPr="007222D2">
        <w:rPr>
          <w:rFonts w:ascii="Times New Roman" w:eastAsia="Times New Roman" w:hAnsi="Times New Roman" w:cs="Times New Roman"/>
          <w:b/>
          <w:sz w:val="28"/>
          <w:szCs w:val="28"/>
        </w:rPr>
        <w:t xml:space="preserve">ПРАКТИКИ МОРАЛЬНОЇ ТА МАТЕРІАЛЬНОЇ ПІДТРИМКИ РЕДАКЦІЙ НАУКОВИХ ЖУРНАЛІВ НА ШЛЯХУ </w:t>
      </w:r>
      <w:r w:rsidRPr="007222D2">
        <w:rPr>
          <w:rFonts w:ascii="Times New Roman" w:eastAsia="Times New Roman" w:hAnsi="Times New Roman" w:cs="Times New Roman"/>
          <w:b/>
          <w:sz w:val="28"/>
          <w:szCs w:val="28"/>
        </w:rPr>
        <w:br/>
        <w:t xml:space="preserve">ДО </w:t>
      </w:r>
      <w:r>
        <w:rPr>
          <w:rFonts w:ascii="Times New Roman" w:eastAsia="Times New Roman" w:hAnsi="Times New Roman" w:cs="Times New Roman"/>
          <w:b/>
          <w:sz w:val="28"/>
          <w:szCs w:val="28"/>
        </w:rPr>
        <w:t>ВІДКРИТОГО ДОСТУПУ  ТА ІНДЕКСАЦІЇ</w:t>
      </w:r>
      <w:r w:rsidRPr="007222D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М</w:t>
      </w:r>
      <w:r w:rsidRPr="007222D2">
        <w:rPr>
          <w:rFonts w:ascii="Times New Roman" w:eastAsia="Times New Roman" w:hAnsi="Times New Roman" w:cs="Times New Roman"/>
          <w:b/>
          <w:sz w:val="28"/>
          <w:szCs w:val="28"/>
        </w:rPr>
        <w:t>ІЖНАРОДНИ</w:t>
      </w:r>
      <w:r>
        <w:rPr>
          <w:rFonts w:ascii="Times New Roman" w:eastAsia="Times New Roman" w:hAnsi="Times New Roman" w:cs="Times New Roman"/>
          <w:b/>
          <w:sz w:val="28"/>
          <w:szCs w:val="28"/>
        </w:rPr>
        <w:t>МИ</w:t>
      </w:r>
      <w:r w:rsidRPr="007222D2">
        <w:rPr>
          <w:rFonts w:ascii="Times New Roman" w:eastAsia="Times New Roman" w:hAnsi="Times New Roman" w:cs="Times New Roman"/>
          <w:b/>
          <w:sz w:val="28"/>
          <w:szCs w:val="28"/>
        </w:rPr>
        <w:t xml:space="preserve"> НАУКОМЕТРИЧНИ</w:t>
      </w:r>
      <w:r>
        <w:rPr>
          <w:rFonts w:ascii="Times New Roman" w:eastAsia="Times New Roman" w:hAnsi="Times New Roman" w:cs="Times New Roman"/>
          <w:b/>
          <w:sz w:val="28"/>
          <w:szCs w:val="28"/>
        </w:rPr>
        <w:t>МИ</w:t>
      </w:r>
      <w:r w:rsidRPr="007222D2">
        <w:rPr>
          <w:rFonts w:ascii="Times New Roman" w:eastAsia="Times New Roman" w:hAnsi="Times New Roman" w:cs="Times New Roman"/>
          <w:b/>
          <w:sz w:val="28"/>
          <w:szCs w:val="28"/>
        </w:rPr>
        <w:t xml:space="preserve"> БАЗ</w:t>
      </w:r>
      <w:r>
        <w:rPr>
          <w:rFonts w:ascii="Times New Roman" w:eastAsia="Times New Roman" w:hAnsi="Times New Roman" w:cs="Times New Roman"/>
          <w:b/>
          <w:sz w:val="28"/>
          <w:szCs w:val="28"/>
        </w:rPr>
        <w:t>АМИ</w:t>
      </w:r>
    </w:p>
    <w:p w14:paraId="2D789AB9" w14:textId="77777777" w:rsidR="00157837" w:rsidRPr="007222D2" w:rsidRDefault="00C41AEF" w:rsidP="007222D2">
      <w:pPr>
        <w:spacing w:afterLines="60" w:after="144" w:line="240" w:lineRule="auto"/>
        <w:rPr>
          <w:rFonts w:ascii="Times New Roman" w:eastAsia="Times New Roman" w:hAnsi="Times New Roman" w:cs="Times New Roman"/>
          <w:b/>
          <w:sz w:val="28"/>
          <w:szCs w:val="28"/>
        </w:rPr>
      </w:pPr>
      <w:r w:rsidRPr="007222D2">
        <w:rPr>
          <w:rFonts w:ascii="Times New Roman" w:eastAsia="Times New Roman" w:hAnsi="Times New Roman" w:cs="Times New Roman"/>
          <w:b/>
          <w:sz w:val="28"/>
          <w:szCs w:val="28"/>
        </w:rPr>
        <w:t>ВСТУП</w:t>
      </w:r>
    </w:p>
    <w:p w14:paraId="217F94DA" w14:textId="0B818F4A"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 xml:space="preserve">Університетські наукові журнали є важливим засобом наукової комунікації і відіграють значну роль у формуванні наукової видавничої екосистеми, зважаючи на </w:t>
      </w:r>
      <w:r w:rsidR="003614C1" w:rsidRPr="007222D2">
        <w:rPr>
          <w:rFonts w:ascii="Times New Roman" w:eastAsia="Times New Roman" w:hAnsi="Times New Roman" w:cs="Times New Roman"/>
          <w:sz w:val="28"/>
          <w:szCs w:val="28"/>
        </w:rPr>
        <w:t>«</w:t>
      </w:r>
      <w:r w:rsidRPr="007222D2">
        <w:rPr>
          <w:rFonts w:ascii="Times New Roman" w:eastAsia="Times New Roman" w:hAnsi="Times New Roman" w:cs="Times New Roman"/>
          <w:sz w:val="28"/>
          <w:szCs w:val="28"/>
        </w:rPr>
        <w:t>тісні зв’язки, що існують  між цими журналами, університетською дослідницькою діяльністю та інституційною структурою підтримки науки</w:t>
      </w:r>
      <w:r w:rsidR="003614C1" w:rsidRPr="007222D2">
        <w:rPr>
          <w:rFonts w:ascii="Times New Roman" w:eastAsia="Times New Roman" w:hAnsi="Times New Roman" w:cs="Times New Roman"/>
          <w:sz w:val="28"/>
          <w:szCs w:val="28"/>
        </w:rPr>
        <w:t>»</w:t>
      </w:r>
      <w:r w:rsidRPr="007222D2">
        <w:rPr>
          <w:rFonts w:ascii="Times New Roman" w:eastAsia="Times New Roman" w:hAnsi="Times New Roman" w:cs="Times New Roman"/>
          <w:sz w:val="28"/>
          <w:szCs w:val="28"/>
        </w:rPr>
        <w:t xml:space="preserve"> </w:t>
      </w:r>
      <w:r w:rsidR="005F453F" w:rsidRPr="007222D2">
        <w:rPr>
          <w:rFonts w:ascii="Times New Roman" w:eastAsia="Times New Roman" w:hAnsi="Times New Roman" w:cs="Times New Roman"/>
          <w:sz w:val="28"/>
          <w:szCs w:val="28"/>
        </w:rPr>
        <w:fldChar w:fldCharType="begin"/>
      </w:r>
      <w:r w:rsidR="00796F03">
        <w:rPr>
          <w:rFonts w:ascii="Times New Roman" w:eastAsia="Times New Roman" w:hAnsi="Times New Roman" w:cs="Times New Roman"/>
          <w:sz w:val="28"/>
          <w:szCs w:val="28"/>
        </w:rPr>
        <w:instrText xml:space="preserve"> ADDIN ZOTERO_ITEM CSL_CITATION {"citationID":"01HQfixK","properties":{"formattedCitation":"(Mercado et al., 2023, \\uc0\\u1089{}. 2)","plainCitation":"(Mercado et al., 2023, с. 2)","noteIndex":0},"citationItems":[{"id":138,"uris":["http://zotero.org/users/12050469/items/UMWPNANE"],"itemData":{"id":138,"type":"article-journal","abstract":"En el marco de las profundas transformaciones de la publicación científica, las revistas venezolanas confrontan una difícil situación producto de la pronunciada caída de la investigación local y la pérdida total de respaldo por parte del Estado. Un importante número se ha paralizado o se ha atrasado. Sin embargo, algunos editores se empeñan en mantener sus revistas activas y, recientemente, ciertas universidades autónomas proponen iniciativas para evitar la desaparición de la actividad editorial, adoptando nuevas formas de apoyar su funcionamiento, contribuyendo a adecuarla a las demandas de los repositorios internacionales y a mantener su continuidad. Se analiza la evolución de la producción científica nacional, la función de las revistas en el sistema académico actual y, posteriormente, se hace una revisión de data estadística de repositorios nacionales e internacionales y entrevistas con responsables de coordinar la investigación en cuatro universidades autónomas, editores e investigadores de diversas áreas de conocimiento.  La situación de las revistas venezolanas evidencia una importante caída de su actividad, mientras comienzan a experimentarse ciertos cambios en procura de la sobrevivencia. Lo más notable, es el cambio en el perfil de las autorías de los artículos, que en 10 años en algunas revistas pasan de ser fundamentalmente nacionales a predominantemente extranjeras.","container-title":"Palabra Clave (La Plata)","DOI":"10.24215/18539912e184","ISSN":"1853-9912","issue":"2","journalAbbreviation":"Palabra clave","license":"https://creativecommons.org/licenses/by-nc-sa/4.0","page":"e184","source":"DOI.org (Crossref)","title":"La publicación científica en Venezuela: crisis y transformaciones en pos de la sobrevivencia","title-short":"La publicación científica en Venezuela","volume":"12","author":[{"family":"Mercado","given":"Alexis"},{"family":"Vessuri","given":"Hebe"},{"family":"Córdova","given":"Karenia"},{"family":"Sánchez Rose","given":"Isabelle"},{"family":"Sonsiré López","given":"María"}],"issued":{"date-parts":[["2023",4,3]]}},"locator":"2","label":"page"}],"schema":"https://github.com/citation-style-language/schema/raw/master/csl-citation.json"} </w:instrText>
      </w:r>
      <w:r w:rsidR="005F453F" w:rsidRPr="007222D2">
        <w:rPr>
          <w:rFonts w:ascii="Times New Roman" w:eastAsia="Times New Roman" w:hAnsi="Times New Roman" w:cs="Times New Roman"/>
          <w:sz w:val="28"/>
          <w:szCs w:val="28"/>
        </w:rPr>
        <w:fldChar w:fldCharType="separate"/>
      </w:r>
      <w:r w:rsidR="00D86C88" w:rsidRPr="007222D2">
        <w:rPr>
          <w:rFonts w:ascii="Times New Roman" w:hAnsi="Times New Roman" w:cs="Times New Roman"/>
          <w:sz w:val="28"/>
          <w:szCs w:val="28"/>
        </w:rPr>
        <w:t>(Mercado et al., 2023, с. 2)</w:t>
      </w:r>
      <w:r w:rsidR="005F453F" w:rsidRPr="007222D2">
        <w:rPr>
          <w:rFonts w:ascii="Times New Roman" w:eastAsia="Times New Roman" w:hAnsi="Times New Roman" w:cs="Times New Roman"/>
          <w:sz w:val="28"/>
          <w:szCs w:val="28"/>
        </w:rPr>
        <w:fldChar w:fldCharType="end"/>
      </w:r>
      <w:r w:rsidRPr="007222D2">
        <w:rPr>
          <w:rFonts w:ascii="Times New Roman" w:eastAsia="Times New Roman" w:hAnsi="Times New Roman" w:cs="Times New Roman"/>
          <w:sz w:val="28"/>
          <w:szCs w:val="28"/>
        </w:rPr>
        <w:t>.</w:t>
      </w:r>
    </w:p>
    <w:p w14:paraId="42B7A022" w14:textId="0CDFE20A" w:rsidR="0070237D" w:rsidRPr="007222D2" w:rsidRDefault="0070237D" w:rsidP="007222D2">
      <w:pPr>
        <w:spacing w:afterLines="60" w:after="144" w:line="240" w:lineRule="auto"/>
        <w:jc w:val="both"/>
        <w:rPr>
          <w:rFonts w:ascii="Times New Roman" w:eastAsia="Times New Roman" w:hAnsi="Times New Roman" w:cs="Times New Roman"/>
          <w:sz w:val="28"/>
          <w:szCs w:val="28"/>
          <w:lang w:val="ru-RU"/>
        </w:rPr>
      </w:pPr>
      <w:proofErr w:type="spellStart"/>
      <w:r w:rsidRPr="007222D2">
        <w:rPr>
          <w:rFonts w:ascii="Times New Roman" w:eastAsia="Times New Roman" w:hAnsi="Times New Roman" w:cs="Times New Roman"/>
          <w:sz w:val="28"/>
          <w:szCs w:val="28"/>
          <w:lang w:val="ru-RU"/>
        </w:rPr>
        <w:t>Незалежно</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від</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видавничої</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моделі</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наукові</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журнали</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потребують</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ресурсів</w:t>
      </w:r>
      <w:proofErr w:type="spellEnd"/>
      <w:r w:rsidRPr="007222D2">
        <w:rPr>
          <w:rFonts w:ascii="Times New Roman" w:eastAsia="Times New Roman" w:hAnsi="Times New Roman" w:cs="Times New Roman"/>
          <w:sz w:val="28"/>
          <w:szCs w:val="28"/>
          <w:lang w:val="ru-RU"/>
        </w:rPr>
        <w:t xml:space="preserve"> </w:t>
      </w:r>
      <w:proofErr w:type="gramStart"/>
      <w:r w:rsidRPr="007222D2">
        <w:rPr>
          <w:rFonts w:ascii="Times New Roman" w:eastAsia="Times New Roman" w:hAnsi="Times New Roman" w:cs="Times New Roman"/>
          <w:sz w:val="28"/>
          <w:szCs w:val="28"/>
          <w:lang w:val="ru-RU"/>
        </w:rPr>
        <w:t>для запуску</w:t>
      </w:r>
      <w:proofErr w:type="gramEnd"/>
      <w:r w:rsidRPr="007222D2">
        <w:rPr>
          <w:rFonts w:ascii="Times New Roman" w:eastAsia="Times New Roman" w:hAnsi="Times New Roman" w:cs="Times New Roman"/>
          <w:sz w:val="28"/>
          <w:szCs w:val="28"/>
          <w:lang w:val="ru-RU"/>
        </w:rPr>
        <w:t xml:space="preserve"> та </w:t>
      </w:r>
      <w:proofErr w:type="spellStart"/>
      <w:r w:rsidRPr="007222D2">
        <w:rPr>
          <w:rFonts w:ascii="Times New Roman" w:eastAsia="Times New Roman" w:hAnsi="Times New Roman" w:cs="Times New Roman"/>
          <w:sz w:val="28"/>
          <w:szCs w:val="28"/>
          <w:lang w:val="ru-RU"/>
        </w:rPr>
        <w:t>існування</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Такі</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ресурси</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можуть</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надходити</w:t>
      </w:r>
      <w:proofErr w:type="spellEnd"/>
      <w:r w:rsidRPr="007222D2">
        <w:rPr>
          <w:rFonts w:ascii="Times New Roman" w:eastAsia="Times New Roman" w:hAnsi="Times New Roman" w:cs="Times New Roman"/>
          <w:sz w:val="28"/>
          <w:szCs w:val="28"/>
          <w:lang w:val="ru-RU"/>
        </w:rPr>
        <w:t xml:space="preserve"> з </w:t>
      </w:r>
      <w:proofErr w:type="spellStart"/>
      <w:r w:rsidRPr="007222D2">
        <w:rPr>
          <w:rFonts w:ascii="Times New Roman" w:eastAsia="Times New Roman" w:hAnsi="Times New Roman" w:cs="Times New Roman"/>
          <w:sz w:val="28"/>
          <w:szCs w:val="28"/>
          <w:lang w:val="ru-RU"/>
        </w:rPr>
        <w:t>різних</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напрямів</w:t>
      </w:r>
      <w:proofErr w:type="spellEnd"/>
      <w:r w:rsidRPr="007222D2">
        <w:rPr>
          <w:rFonts w:ascii="Times New Roman" w:eastAsia="Times New Roman" w:hAnsi="Times New Roman" w:cs="Times New Roman"/>
          <w:sz w:val="28"/>
          <w:szCs w:val="28"/>
          <w:lang w:val="ru-RU"/>
        </w:rPr>
        <w:t xml:space="preserve"> і в </w:t>
      </w:r>
      <w:proofErr w:type="spellStart"/>
      <w:r w:rsidRPr="007222D2">
        <w:rPr>
          <w:rFonts w:ascii="Times New Roman" w:eastAsia="Times New Roman" w:hAnsi="Times New Roman" w:cs="Times New Roman"/>
          <w:sz w:val="28"/>
          <w:szCs w:val="28"/>
          <w:lang w:val="ru-RU"/>
        </w:rPr>
        <w:t>різних</w:t>
      </w:r>
      <w:proofErr w:type="spellEnd"/>
      <w:r w:rsidRPr="007222D2">
        <w:rPr>
          <w:rFonts w:ascii="Times New Roman" w:eastAsia="Times New Roman" w:hAnsi="Times New Roman" w:cs="Times New Roman"/>
          <w:sz w:val="28"/>
          <w:szCs w:val="28"/>
          <w:lang w:val="ru-RU"/>
        </w:rPr>
        <w:t xml:space="preserve"> формах (</w:t>
      </w:r>
      <w:proofErr w:type="spellStart"/>
      <w:r w:rsidRPr="007222D2">
        <w:rPr>
          <w:rFonts w:ascii="Times New Roman" w:eastAsia="Times New Roman" w:hAnsi="Times New Roman" w:cs="Times New Roman"/>
          <w:sz w:val="28"/>
          <w:szCs w:val="28"/>
          <w:lang w:val="ru-RU"/>
        </w:rPr>
        <w:t>наприклад</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грошові</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кошти</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волонтерська</w:t>
      </w:r>
      <w:proofErr w:type="spellEnd"/>
      <w:r w:rsidRPr="007222D2">
        <w:rPr>
          <w:rFonts w:ascii="Times New Roman" w:eastAsia="Times New Roman" w:hAnsi="Times New Roman" w:cs="Times New Roman"/>
          <w:sz w:val="28"/>
          <w:szCs w:val="28"/>
          <w:lang w:val="ru-RU"/>
        </w:rPr>
        <w:t xml:space="preserve"> робота, </w:t>
      </w:r>
      <w:proofErr w:type="spellStart"/>
      <w:r w:rsidRPr="007222D2">
        <w:rPr>
          <w:rFonts w:ascii="Times New Roman" w:eastAsia="Times New Roman" w:hAnsi="Times New Roman" w:cs="Times New Roman"/>
          <w:sz w:val="28"/>
          <w:szCs w:val="28"/>
          <w:lang w:val="ru-RU"/>
        </w:rPr>
        <w:t>спільна</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інфраструктура</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Однак</w:t>
      </w:r>
      <w:proofErr w:type="spellEnd"/>
      <w:r w:rsidRPr="007222D2">
        <w:rPr>
          <w:rFonts w:ascii="Times New Roman" w:eastAsia="Times New Roman" w:hAnsi="Times New Roman" w:cs="Times New Roman"/>
          <w:sz w:val="28"/>
          <w:szCs w:val="28"/>
          <w:lang w:val="ru-RU"/>
        </w:rPr>
        <w:t xml:space="preserve"> без </w:t>
      </w:r>
      <w:proofErr w:type="spellStart"/>
      <w:r w:rsidRPr="007222D2">
        <w:rPr>
          <w:rFonts w:ascii="Times New Roman" w:eastAsia="Times New Roman" w:hAnsi="Times New Roman" w:cs="Times New Roman"/>
          <w:sz w:val="28"/>
          <w:szCs w:val="28"/>
          <w:lang w:val="ru-RU"/>
        </w:rPr>
        <w:t>достатніх</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ресурсів</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науковий</w:t>
      </w:r>
      <w:proofErr w:type="spellEnd"/>
      <w:r w:rsidRPr="007222D2">
        <w:rPr>
          <w:rFonts w:ascii="Times New Roman" w:eastAsia="Times New Roman" w:hAnsi="Times New Roman" w:cs="Times New Roman"/>
          <w:sz w:val="28"/>
          <w:szCs w:val="28"/>
          <w:lang w:val="ru-RU"/>
        </w:rPr>
        <w:t xml:space="preserve"> журнал не </w:t>
      </w:r>
      <w:proofErr w:type="spellStart"/>
      <w:r w:rsidRPr="007222D2">
        <w:rPr>
          <w:rFonts w:ascii="Times New Roman" w:eastAsia="Times New Roman" w:hAnsi="Times New Roman" w:cs="Times New Roman"/>
          <w:sz w:val="28"/>
          <w:szCs w:val="28"/>
          <w:lang w:val="ru-RU"/>
        </w:rPr>
        <w:t>може</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продовжувати</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існувати</w:t>
      </w:r>
      <w:proofErr w:type="spellEnd"/>
      <w:r w:rsidRPr="007222D2">
        <w:rPr>
          <w:rFonts w:ascii="Times New Roman" w:eastAsia="Times New Roman" w:hAnsi="Times New Roman" w:cs="Times New Roman"/>
          <w:sz w:val="28"/>
          <w:szCs w:val="28"/>
          <w:lang w:val="ru-RU"/>
        </w:rPr>
        <w:t xml:space="preserve"> в </w:t>
      </w:r>
      <w:proofErr w:type="spellStart"/>
      <w:r w:rsidRPr="007222D2">
        <w:rPr>
          <w:rFonts w:ascii="Times New Roman" w:eastAsia="Times New Roman" w:hAnsi="Times New Roman" w:cs="Times New Roman"/>
          <w:sz w:val="28"/>
          <w:szCs w:val="28"/>
          <w:lang w:val="ru-RU"/>
        </w:rPr>
        <w:t>довгостроковій</w:t>
      </w:r>
      <w:proofErr w:type="spellEnd"/>
      <w:r w:rsidRPr="007222D2">
        <w:rPr>
          <w:rFonts w:ascii="Times New Roman" w:eastAsia="Times New Roman" w:hAnsi="Times New Roman" w:cs="Times New Roman"/>
          <w:sz w:val="28"/>
          <w:szCs w:val="28"/>
          <w:lang w:val="ru-RU"/>
        </w:rPr>
        <w:t xml:space="preserve"> </w:t>
      </w:r>
      <w:proofErr w:type="spellStart"/>
      <w:r w:rsidRPr="007222D2">
        <w:rPr>
          <w:rFonts w:ascii="Times New Roman" w:eastAsia="Times New Roman" w:hAnsi="Times New Roman" w:cs="Times New Roman"/>
          <w:sz w:val="28"/>
          <w:szCs w:val="28"/>
          <w:lang w:val="ru-RU"/>
        </w:rPr>
        <w:t>перспективі</w:t>
      </w:r>
      <w:proofErr w:type="spellEnd"/>
      <w:r w:rsidRPr="007222D2">
        <w:rPr>
          <w:rFonts w:ascii="Times New Roman" w:eastAsia="Times New Roman" w:hAnsi="Times New Roman" w:cs="Times New Roman"/>
          <w:sz w:val="28"/>
          <w:szCs w:val="28"/>
          <w:lang w:val="ru-RU"/>
        </w:rPr>
        <w:t xml:space="preserve"> </w:t>
      </w:r>
      <w:r w:rsidR="00463D3F" w:rsidRPr="007222D2">
        <w:rPr>
          <w:rFonts w:ascii="Times New Roman" w:eastAsia="Times New Roman" w:hAnsi="Times New Roman" w:cs="Times New Roman"/>
          <w:sz w:val="28"/>
          <w:szCs w:val="28"/>
          <w:lang w:val="ru-RU"/>
        </w:rPr>
        <w:fldChar w:fldCharType="begin"/>
      </w:r>
      <w:r w:rsidR="00796F03">
        <w:rPr>
          <w:rFonts w:ascii="Times New Roman" w:eastAsia="Times New Roman" w:hAnsi="Times New Roman" w:cs="Times New Roman"/>
          <w:sz w:val="28"/>
          <w:szCs w:val="28"/>
          <w:lang w:val="ru-RU"/>
        </w:rPr>
        <w:instrText xml:space="preserve"> ADDIN ZOTERO_ITEM CSL_CITATION {"citationID":"T4KG52F1","properties":{"formattedCitation":"(Laakso &amp; Multas, 2023, \\uc0\\u1089{}. 445)","plainCitation":"(Laakso &amp; Multas, 2023, с. 445)","noteIndex":0},"citationItems":[{"id":105,"uris":["http://zotero.org/users/12050469/items/ABRD2XIZ"],"itemData":{"id":105,"type":"article-journal","abstract":"Abstract\n            This study investigates the relationship between scholarly journal publishing and public funding, specifically concerning the context of small- and mid-sized journal publishers in European countries. As part of the movement towards open science, an increasing number of journals globally are free to both read and publish in, which increases the need for journals to seek other resources instead of subscription income. The study includes two separate components, collecting data separately for each European country (including transcontinental states): (1) the volume and key bibliometric characteristics of small- and mid-sized journal publishers and (2) information about country-level public funding mechanisms for scholarly journals. The study found that there are 16,387 journals from small- and mid-sized publishers being published in European countries, of which 36 per cent are already publishing open access. There is a large diversity in how countries reserve and distribute funds to journals, ranging from continuous inclusive subsidies to competitive grant funding or nothing at all.","container-title":"Science and Public Policy","DOI":"10.1093/scipol/scac081","ISSN":"0302-3427, 1471-5430","issue":"3","language":"en","license":"https://creativecommons.org/licenses/by/4.0/","page":"445-456","source":"DOI.org (Crossref)","title":"European scholarly journals from small- and mid-size publishers: mapping journals and public funding mechanisms","title-short":"European scholarly journals from small- and mid-size publishers","volume":"50","author":[{"family":"Laakso","given":"Mikael"},{"family":"Multas","given":"Anna-Maija"}],"issued":{"date-parts":[["2023",6,15]]}},"locator":"445","label":"page"}],"schema":"https://github.com/citation-style-language/schema/raw/master/csl-citation.json"} </w:instrText>
      </w:r>
      <w:r w:rsidR="00463D3F" w:rsidRPr="007222D2">
        <w:rPr>
          <w:rFonts w:ascii="Times New Roman" w:eastAsia="Times New Roman" w:hAnsi="Times New Roman" w:cs="Times New Roman"/>
          <w:sz w:val="28"/>
          <w:szCs w:val="28"/>
          <w:lang w:val="ru-RU"/>
        </w:rPr>
        <w:fldChar w:fldCharType="separate"/>
      </w:r>
      <w:r w:rsidR="00463D3F" w:rsidRPr="007222D2">
        <w:rPr>
          <w:rFonts w:ascii="Times New Roman" w:hAnsi="Times New Roman" w:cs="Times New Roman"/>
          <w:sz w:val="28"/>
          <w:szCs w:val="28"/>
        </w:rPr>
        <w:t>(</w:t>
      </w:r>
      <w:proofErr w:type="spellStart"/>
      <w:r w:rsidR="00463D3F" w:rsidRPr="007222D2">
        <w:rPr>
          <w:rFonts w:ascii="Times New Roman" w:hAnsi="Times New Roman" w:cs="Times New Roman"/>
          <w:sz w:val="28"/>
          <w:szCs w:val="28"/>
        </w:rPr>
        <w:t>Laakso</w:t>
      </w:r>
      <w:proofErr w:type="spellEnd"/>
      <w:r w:rsidR="00463D3F" w:rsidRPr="007222D2">
        <w:rPr>
          <w:rFonts w:ascii="Times New Roman" w:hAnsi="Times New Roman" w:cs="Times New Roman"/>
          <w:sz w:val="28"/>
          <w:szCs w:val="28"/>
        </w:rPr>
        <w:t xml:space="preserve"> &amp; </w:t>
      </w:r>
      <w:proofErr w:type="spellStart"/>
      <w:r w:rsidR="00463D3F" w:rsidRPr="007222D2">
        <w:rPr>
          <w:rFonts w:ascii="Times New Roman" w:hAnsi="Times New Roman" w:cs="Times New Roman"/>
          <w:sz w:val="28"/>
          <w:szCs w:val="28"/>
        </w:rPr>
        <w:t>Multas</w:t>
      </w:r>
      <w:proofErr w:type="spellEnd"/>
      <w:r w:rsidR="00463D3F" w:rsidRPr="007222D2">
        <w:rPr>
          <w:rFonts w:ascii="Times New Roman" w:hAnsi="Times New Roman" w:cs="Times New Roman"/>
          <w:sz w:val="28"/>
          <w:szCs w:val="28"/>
        </w:rPr>
        <w:t>, 2023, с. 445)</w:t>
      </w:r>
      <w:r w:rsidR="00463D3F" w:rsidRPr="007222D2">
        <w:rPr>
          <w:rFonts w:ascii="Times New Roman" w:eastAsia="Times New Roman" w:hAnsi="Times New Roman" w:cs="Times New Roman"/>
          <w:sz w:val="28"/>
          <w:szCs w:val="28"/>
          <w:lang w:val="ru-RU"/>
        </w:rPr>
        <w:fldChar w:fldCharType="end"/>
      </w:r>
      <w:r w:rsidR="00463D3F" w:rsidRPr="007222D2">
        <w:rPr>
          <w:rFonts w:ascii="Times New Roman" w:eastAsia="Times New Roman" w:hAnsi="Times New Roman" w:cs="Times New Roman"/>
          <w:sz w:val="28"/>
          <w:szCs w:val="28"/>
          <w:lang w:val="ru-RU"/>
        </w:rPr>
        <w:t xml:space="preserve">. </w:t>
      </w:r>
      <w:proofErr w:type="spellStart"/>
      <w:r w:rsidR="00463D3F" w:rsidRPr="007222D2">
        <w:rPr>
          <w:rFonts w:ascii="Times New Roman" w:eastAsia="Times New Roman" w:hAnsi="Times New Roman" w:cs="Times New Roman"/>
          <w:sz w:val="28"/>
          <w:szCs w:val="28"/>
          <w:lang w:val="ru-RU"/>
        </w:rPr>
        <w:t>Ще</w:t>
      </w:r>
      <w:proofErr w:type="spellEnd"/>
      <w:r w:rsidR="00463D3F" w:rsidRPr="007222D2">
        <w:rPr>
          <w:rFonts w:ascii="Times New Roman" w:eastAsia="Times New Roman" w:hAnsi="Times New Roman" w:cs="Times New Roman"/>
          <w:sz w:val="28"/>
          <w:szCs w:val="28"/>
          <w:lang w:val="ru-RU"/>
        </w:rPr>
        <w:t xml:space="preserve"> </w:t>
      </w:r>
      <w:proofErr w:type="spellStart"/>
      <w:r w:rsidR="00463D3F" w:rsidRPr="007222D2">
        <w:rPr>
          <w:rFonts w:ascii="Times New Roman" w:eastAsia="Times New Roman" w:hAnsi="Times New Roman" w:cs="Times New Roman"/>
          <w:sz w:val="28"/>
          <w:szCs w:val="28"/>
          <w:lang w:val="ru-RU"/>
        </w:rPr>
        <w:t>більших</w:t>
      </w:r>
      <w:proofErr w:type="spellEnd"/>
      <w:r w:rsidR="00463D3F" w:rsidRPr="007222D2">
        <w:rPr>
          <w:rFonts w:ascii="Times New Roman" w:eastAsia="Times New Roman" w:hAnsi="Times New Roman" w:cs="Times New Roman"/>
          <w:sz w:val="28"/>
          <w:szCs w:val="28"/>
          <w:lang w:val="ru-RU"/>
        </w:rPr>
        <w:t xml:space="preserve"> </w:t>
      </w:r>
      <w:proofErr w:type="spellStart"/>
      <w:r w:rsidR="00463D3F" w:rsidRPr="007222D2">
        <w:rPr>
          <w:rFonts w:ascii="Times New Roman" w:eastAsia="Times New Roman" w:hAnsi="Times New Roman" w:cs="Times New Roman"/>
          <w:sz w:val="28"/>
          <w:szCs w:val="28"/>
          <w:lang w:val="ru-RU"/>
        </w:rPr>
        <w:t>матеріальних</w:t>
      </w:r>
      <w:proofErr w:type="spellEnd"/>
      <w:r w:rsidR="00463D3F" w:rsidRPr="007222D2">
        <w:rPr>
          <w:rFonts w:ascii="Times New Roman" w:eastAsia="Times New Roman" w:hAnsi="Times New Roman" w:cs="Times New Roman"/>
          <w:sz w:val="28"/>
          <w:szCs w:val="28"/>
          <w:lang w:val="ru-RU"/>
        </w:rPr>
        <w:t xml:space="preserve"> і </w:t>
      </w:r>
      <w:proofErr w:type="spellStart"/>
      <w:r w:rsidR="00463D3F" w:rsidRPr="007222D2">
        <w:rPr>
          <w:rFonts w:ascii="Times New Roman" w:eastAsia="Times New Roman" w:hAnsi="Times New Roman" w:cs="Times New Roman"/>
          <w:sz w:val="28"/>
          <w:szCs w:val="28"/>
          <w:lang w:val="ru-RU"/>
        </w:rPr>
        <w:t>моральних</w:t>
      </w:r>
      <w:proofErr w:type="spellEnd"/>
      <w:r w:rsidR="00463D3F" w:rsidRPr="007222D2">
        <w:rPr>
          <w:rFonts w:ascii="Times New Roman" w:eastAsia="Times New Roman" w:hAnsi="Times New Roman" w:cs="Times New Roman"/>
          <w:sz w:val="28"/>
          <w:szCs w:val="28"/>
          <w:lang w:val="ru-RU"/>
        </w:rPr>
        <w:t xml:space="preserve"> </w:t>
      </w:r>
      <w:proofErr w:type="spellStart"/>
      <w:r w:rsidR="00463D3F" w:rsidRPr="007222D2">
        <w:rPr>
          <w:rFonts w:ascii="Times New Roman" w:eastAsia="Times New Roman" w:hAnsi="Times New Roman" w:cs="Times New Roman"/>
          <w:sz w:val="28"/>
          <w:szCs w:val="28"/>
          <w:lang w:val="ru-RU"/>
        </w:rPr>
        <w:t>ресурсів</w:t>
      </w:r>
      <w:proofErr w:type="spellEnd"/>
      <w:r w:rsidR="00463D3F" w:rsidRPr="007222D2">
        <w:rPr>
          <w:rFonts w:ascii="Times New Roman" w:eastAsia="Times New Roman" w:hAnsi="Times New Roman" w:cs="Times New Roman"/>
          <w:sz w:val="28"/>
          <w:szCs w:val="28"/>
          <w:lang w:val="ru-RU"/>
        </w:rPr>
        <w:t xml:space="preserve"> </w:t>
      </w:r>
      <w:proofErr w:type="spellStart"/>
      <w:r w:rsidR="00463D3F" w:rsidRPr="007222D2">
        <w:rPr>
          <w:rFonts w:ascii="Times New Roman" w:eastAsia="Times New Roman" w:hAnsi="Times New Roman" w:cs="Times New Roman"/>
          <w:sz w:val="28"/>
          <w:szCs w:val="28"/>
          <w:lang w:val="ru-RU"/>
        </w:rPr>
        <w:t>потребує</w:t>
      </w:r>
      <w:proofErr w:type="spellEnd"/>
      <w:r w:rsidR="00463D3F" w:rsidRPr="007222D2">
        <w:rPr>
          <w:rFonts w:ascii="Times New Roman" w:eastAsia="Times New Roman" w:hAnsi="Times New Roman" w:cs="Times New Roman"/>
          <w:sz w:val="28"/>
          <w:szCs w:val="28"/>
          <w:lang w:val="ru-RU"/>
        </w:rPr>
        <w:t xml:space="preserve"> </w:t>
      </w:r>
      <w:proofErr w:type="spellStart"/>
      <w:r w:rsidR="00463D3F" w:rsidRPr="007222D2">
        <w:rPr>
          <w:rFonts w:ascii="Times New Roman" w:eastAsia="Times New Roman" w:hAnsi="Times New Roman" w:cs="Times New Roman"/>
          <w:sz w:val="28"/>
          <w:szCs w:val="28"/>
          <w:lang w:val="ru-RU"/>
        </w:rPr>
        <w:t>редакція</w:t>
      </w:r>
      <w:proofErr w:type="spellEnd"/>
      <w:r w:rsidR="00463D3F" w:rsidRPr="007222D2">
        <w:rPr>
          <w:rFonts w:ascii="Times New Roman" w:eastAsia="Times New Roman" w:hAnsi="Times New Roman" w:cs="Times New Roman"/>
          <w:sz w:val="28"/>
          <w:szCs w:val="28"/>
          <w:lang w:val="ru-RU"/>
        </w:rPr>
        <w:t xml:space="preserve"> журналу на шляху до </w:t>
      </w:r>
      <w:proofErr w:type="spellStart"/>
      <w:r w:rsidR="00463D3F" w:rsidRPr="007222D2">
        <w:rPr>
          <w:rFonts w:ascii="Times New Roman" w:eastAsia="Times New Roman" w:hAnsi="Times New Roman" w:cs="Times New Roman"/>
          <w:sz w:val="28"/>
          <w:szCs w:val="28"/>
          <w:lang w:val="ru-RU"/>
        </w:rPr>
        <w:t>забезпечення</w:t>
      </w:r>
      <w:proofErr w:type="spellEnd"/>
      <w:r w:rsidR="00463D3F" w:rsidRPr="007222D2">
        <w:rPr>
          <w:rFonts w:ascii="Times New Roman" w:eastAsia="Times New Roman" w:hAnsi="Times New Roman" w:cs="Times New Roman"/>
          <w:sz w:val="28"/>
          <w:szCs w:val="28"/>
          <w:lang w:val="ru-RU"/>
        </w:rPr>
        <w:t xml:space="preserve"> </w:t>
      </w:r>
      <w:proofErr w:type="spellStart"/>
      <w:r w:rsidR="00463D3F" w:rsidRPr="007222D2">
        <w:rPr>
          <w:rFonts w:ascii="Times New Roman" w:eastAsia="Times New Roman" w:hAnsi="Times New Roman" w:cs="Times New Roman"/>
          <w:sz w:val="28"/>
          <w:szCs w:val="28"/>
          <w:lang w:val="ru-RU"/>
        </w:rPr>
        <w:t>відповідних</w:t>
      </w:r>
      <w:proofErr w:type="spellEnd"/>
      <w:r w:rsidR="00463D3F" w:rsidRPr="007222D2">
        <w:rPr>
          <w:rFonts w:ascii="Times New Roman" w:eastAsia="Times New Roman" w:hAnsi="Times New Roman" w:cs="Times New Roman"/>
          <w:sz w:val="28"/>
          <w:szCs w:val="28"/>
          <w:lang w:val="ru-RU"/>
        </w:rPr>
        <w:t xml:space="preserve"> </w:t>
      </w:r>
      <w:proofErr w:type="spellStart"/>
      <w:r w:rsidR="00463D3F" w:rsidRPr="007222D2">
        <w:rPr>
          <w:rFonts w:ascii="Times New Roman" w:eastAsia="Times New Roman" w:hAnsi="Times New Roman" w:cs="Times New Roman"/>
          <w:sz w:val="28"/>
          <w:szCs w:val="28"/>
          <w:lang w:val="ru-RU"/>
        </w:rPr>
        <w:t>наукометричних</w:t>
      </w:r>
      <w:proofErr w:type="spellEnd"/>
      <w:r w:rsidR="00463D3F" w:rsidRPr="007222D2">
        <w:rPr>
          <w:rFonts w:ascii="Times New Roman" w:eastAsia="Times New Roman" w:hAnsi="Times New Roman" w:cs="Times New Roman"/>
          <w:sz w:val="28"/>
          <w:szCs w:val="28"/>
          <w:lang w:val="ru-RU"/>
        </w:rPr>
        <w:t xml:space="preserve"> </w:t>
      </w:r>
      <w:proofErr w:type="spellStart"/>
      <w:r w:rsidR="00463D3F" w:rsidRPr="007222D2">
        <w:rPr>
          <w:rFonts w:ascii="Times New Roman" w:eastAsia="Times New Roman" w:hAnsi="Times New Roman" w:cs="Times New Roman"/>
          <w:sz w:val="28"/>
          <w:szCs w:val="28"/>
          <w:lang w:val="ru-RU"/>
        </w:rPr>
        <w:t>показників</w:t>
      </w:r>
      <w:proofErr w:type="spellEnd"/>
      <w:r w:rsidR="00463D3F" w:rsidRPr="007222D2">
        <w:rPr>
          <w:rFonts w:ascii="Times New Roman" w:eastAsia="Times New Roman" w:hAnsi="Times New Roman" w:cs="Times New Roman"/>
          <w:sz w:val="28"/>
          <w:szCs w:val="28"/>
          <w:lang w:val="ru-RU"/>
        </w:rPr>
        <w:t xml:space="preserve"> для </w:t>
      </w:r>
      <w:proofErr w:type="spellStart"/>
      <w:r w:rsidR="00463D3F" w:rsidRPr="007222D2">
        <w:rPr>
          <w:rFonts w:ascii="Times New Roman" w:eastAsia="Times New Roman" w:hAnsi="Times New Roman" w:cs="Times New Roman"/>
          <w:sz w:val="28"/>
          <w:szCs w:val="28"/>
          <w:lang w:val="ru-RU"/>
        </w:rPr>
        <w:t>входження</w:t>
      </w:r>
      <w:proofErr w:type="spellEnd"/>
      <w:r w:rsidR="00463D3F" w:rsidRPr="007222D2">
        <w:rPr>
          <w:rFonts w:ascii="Times New Roman" w:eastAsia="Times New Roman" w:hAnsi="Times New Roman" w:cs="Times New Roman"/>
          <w:sz w:val="28"/>
          <w:szCs w:val="28"/>
          <w:lang w:val="ru-RU"/>
        </w:rPr>
        <w:t xml:space="preserve"> до </w:t>
      </w:r>
      <w:proofErr w:type="spellStart"/>
      <w:r w:rsidR="00463D3F" w:rsidRPr="007222D2">
        <w:rPr>
          <w:rFonts w:ascii="Times New Roman" w:eastAsia="Times New Roman" w:hAnsi="Times New Roman" w:cs="Times New Roman"/>
          <w:sz w:val="28"/>
          <w:szCs w:val="28"/>
          <w:lang w:val="ru-RU"/>
        </w:rPr>
        <w:t>міжнародних</w:t>
      </w:r>
      <w:proofErr w:type="spellEnd"/>
      <w:r w:rsidR="00463D3F" w:rsidRPr="007222D2">
        <w:rPr>
          <w:rFonts w:ascii="Times New Roman" w:eastAsia="Times New Roman" w:hAnsi="Times New Roman" w:cs="Times New Roman"/>
          <w:sz w:val="28"/>
          <w:szCs w:val="28"/>
          <w:lang w:val="ru-RU"/>
        </w:rPr>
        <w:t xml:space="preserve"> </w:t>
      </w:r>
      <w:proofErr w:type="spellStart"/>
      <w:r w:rsidR="00463D3F" w:rsidRPr="007222D2">
        <w:rPr>
          <w:rFonts w:ascii="Times New Roman" w:eastAsia="Times New Roman" w:hAnsi="Times New Roman" w:cs="Times New Roman"/>
          <w:sz w:val="28"/>
          <w:szCs w:val="28"/>
          <w:lang w:val="ru-RU"/>
        </w:rPr>
        <w:t>рейтингових</w:t>
      </w:r>
      <w:proofErr w:type="spellEnd"/>
      <w:r w:rsidR="00463D3F" w:rsidRPr="007222D2">
        <w:rPr>
          <w:rFonts w:ascii="Times New Roman" w:eastAsia="Times New Roman" w:hAnsi="Times New Roman" w:cs="Times New Roman"/>
          <w:sz w:val="28"/>
          <w:szCs w:val="28"/>
          <w:lang w:val="ru-RU"/>
        </w:rPr>
        <w:t xml:space="preserve"> </w:t>
      </w:r>
      <w:proofErr w:type="spellStart"/>
      <w:r w:rsidR="00463D3F" w:rsidRPr="007222D2">
        <w:rPr>
          <w:rFonts w:ascii="Times New Roman" w:eastAsia="Times New Roman" w:hAnsi="Times New Roman" w:cs="Times New Roman"/>
          <w:sz w:val="28"/>
          <w:szCs w:val="28"/>
          <w:lang w:val="ru-RU"/>
        </w:rPr>
        <w:t>наукометричних</w:t>
      </w:r>
      <w:proofErr w:type="spellEnd"/>
      <w:r w:rsidR="00463D3F" w:rsidRPr="007222D2">
        <w:rPr>
          <w:rFonts w:ascii="Times New Roman" w:eastAsia="Times New Roman" w:hAnsi="Times New Roman" w:cs="Times New Roman"/>
          <w:sz w:val="28"/>
          <w:szCs w:val="28"/>
          <w:lang w:val="ru-RU"/>
        </w:rPr>
        <w:t xml:space="preserve"> баз. </w:t>
      </w:r>
    </w:p>
    <w:p w14:paraId="367E4237" w14:textId="4BC24B3D"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 xml:space="preserve">Як слушно зауважує автор монографії </w:t>
      </w:r>
      <w:r w:rsidR="003614C1" w:rsidRPr="007222D2">
        <w:rPr>
          <w:rFonts w:ascii="Times New Roman" w:eastAsia="Times New Roman" w:hAnsi="Times New Roman" w:cs="Times New Roman"/>
          <w:sz w:val="28"/>
          <w:szCs w:val="28"/>
        </w:rPr>
        <w:t>«</w:t>
      </w:r>
      <w:r w:rsidRPr="007222D2">
        <w:rPr>
          <w:rFonts w:ascii="Times New Roman" w:eastAsia="Times New Roman" w:hAnsi="Times New Roman" w:cs="Times New Roman"/>
          <w:sz w:val="28"/>
          <w:szCs w:val="28"/>
        </w:rPr>
        <w:t>Між наукою і грою. Політика досліджень, університети і під</w:t>
      </w:r>
      <w:r w:rsidR="003614C1" w:rsidRPr="007222D2">
        <w:rPr>
          <w:rFonts w:ascii="Times New Roman" w:eastAsia="Times New Roman" w:hAnsi="Times New Roman" w:cs="Times New Roman"/>
          <w:sz w:val="28"/>
          <w:szCs w:val="28"/>
        </w:rPr>
        <w:t>приємницькі екосистеми»</w:t>
      </w:r>
      <w:r w:rsidRPr="007222D2">
        <w:rPr>
          <w:rFonts w:ascii="Times New Roman" w:eastAsia="Times New Roman" w:hAnsi="Times New Roman" w:cs="Times New Roman"/>
          <w:sz w:val="28"/>
          <w:szCs w:val="28"/>
        </w:rPr>
        <w:t xml:space="preserve"> </w:t>
      </w:r>
      <w:r w:rsidR="003614C1" w:rsidRPr="007222D2">
        <w:rPr>
          <w:rFonts w:ascii="Times New Roman" w:eastAsia="Times New Roman" w:hAnsi="Times New Roman" w:cs="Times New Roman"/>
          <w:sz w:val="28"/>
          <w:szCs w:val="28"/>
        </w:rPr>
        <w:t>«</w:t>
      </w:r>
      <w:r w:rsidRPr="007222D2">
        <w:rPr>
          <w:rFonts w:ascii="Times New Roman" w:eastAsia="Times New Roman" w:hAnsi="Times New Roman" w:cs="Times New Roman"/>
          <w:sz w:val="28"/>
          <w:szCs w:val="28"/>
        </w:rPr>
        <w:t xml:space="preserve">Аналіз змісту публікацій у окремих </w:t>
      </w:r>
      <w:proofErr w:type="spellStart"/>
      <w:r w:rsidRPr="007222D2">
        <w:rPr>
          <w:rFonts w:ascii="Times New Roman" w:eastAsia="Times New Roman" w:hAnsi="Times New Roman" w:cs="Times New Roman"/>
          <w:sz w:val="28"/>
          <w:szCs w:val="28"/>
        </w:rPr>
        <w:t>соціогуманітарних</w:t>
      </w:r>
      <w:proofErr w:type="spellEnd"/>
      <w:r w:rsidRPr="007222D2">
        <w:rPr>
          <w:rFonts w:ascii="Times New Roman" w:eastAsia="Times New Roman" w:hAnsi="Times New Roman" w:cs="Times New Roman"/>
          <w:sz w:val="28"/>
          <w:szCs w:val="28"/>
        </w:rPr>
        <w:t xml:space="preserve"> збірниках університетів країни </w:t>
      </w:r>
      <w:r w:rsidR="00463D3F" w:rsidRPr="007222D2">
        <w:rPr>
          <w:rFonts w:ascii="Times New Roman" w:eastAsia="Times New Roman" w:hAnsi="Times New Roman" w:cs="Times New Roman"/>
          <w:sz w:val="28"/>
          <w:szCs w:val="28"/>
        </w:rPr>
        <w:t xml:space="preserve">(України. </w:t>
      </w:r>
      <w:r w:rsidR="003614C1" w:rsidRPr="007222D2">
        <w:rPr>
          <w:rFonts w:ascii="Times New Roman" w:eastAsia="Times New Roman" w:hAnsi="Times New Roman" w:cs="Times New Roman"/>
          <w:sz w:val="28"/>
          <w:szCs w:val="28"/>
        </w:rPr>
        <w:t>—</w:t>
      </w:r>
      <w:r w:rsidR="00463D3F" w:rsidRPr="007222D2">
        <w:rPr>
          <w:rFonts w:ascii="Times New Roman" w:eastAsia="Times New Roman" w:hAnsi="Times New Roman" w:cs="Times New Roman"/>
          <w:sz w:val="28"/>
          <w:szCs w:val="28"/>
        </w:rPr>
        <w:t xml:space="preserve"> М. Ж.) </w:t>
      </w:r>
      <w:r w:rsidRPr="007222D2">
        <w:rPr>
          <w:rFonts w:ascii="Times New Roman" w:eastAsia="Times New Roman" w:hAnsi="Times New Roman" w:cs="Times New Roman"/>
          <w:sz w:val="28"/>
          <w:szCs w:val="28"/>
        </w:rPr>
        <w:t xml:space="preserve">показує, що справа не лише у формальних </w:t>
      </w:r>
      <w:proofErr w:type="spellStart"/>
      <w:r w:rsidRPr="007222D2">
        <w:rPr>
          <w:rFonts w:ascii="Times New Roman" w:eastAsia="Times New Roman" w:hAnsi="Times New Roman" w:cs="Times New Roman"/>
          <w:sz w:val="28"/>
          <w:szCs w:val="28"/>
        </w:rPr>
        <w:t>наукометричних</w:t>
      </w:r>
      <w:proofErr w:type="spellEnd"/>
      <w:r w:rsidRPr="007222D2">
        <w:rPr>
          <w:rFonts w:ascii="Times New Roman" w:eastAsia="Times New Roman" w:hAnsi="Times New Roman" w:cs="Times New Roman"/>
          <w:sz w:val="28"/>
          <w:szCs w:val="28"/>
        </w:rPr>
        <w:t xml:space="preserve"> показниках, а й у недостатньо обґрунтованих положеннях статей, що значною мірою представляють міркування та гадки, </w:t>
      </w:r>
      <w:proofErr w:type="spellStart"/>
      <w:r w:rsidRPr="007222D2">
        <w:rPr>
          <w:rFonts w:ascii="Times New Roman" w:eastAsia="Times New Roman" w:hAnsi="Times New Roman" w:cs="Times New Roman"/>
          <w:sz w:val="28"/>
          <w:szCs w:val="28"/>
        </w:rPr>
        <w:t>професійно</w:t>
      </w:r>
      <w:proofErr w:type="spellEnd"/>
      <w:r w:rsidRPr="007222D2">
        <w:rPr>
          <w:rFonts w:ascii="Times New Roman" w:eastAsia="Times New Roman" w:hAnsi="Times New Roman" w:cs="Times New Roman"/>
          <w:sz w:val="28"/>
          <w:szCs w:val="28"/>
        </w:rPr>
        <w:t xml:space="preserve">-практичний досвід, констатації відомих поглядів та матеріалів, зокрема викладених у навчальних посібниках та підручниках. У статтях за </w:t>
      </w:r>
      <w:proofErr w:type="spellStart"/>
      <w:r w:rsidRPr="007222D2">
        <w:rPr>
          <w:rFonts w:ascii="Times New Roman" w:eastAsia="Times New Roman" w:hAnsi="Times New Roman" w:cs="Times New Roman"/>
          <w:sz w:val="28"/>
          <w:szCs w:val="28"/>
        </w:rPr>
        <w:t>соціогуманітарною</w:t>
      </w:r>
      <w:proofErr w:type="spellEnd"/>
      <w:r w:rsidRPr="007222D2">
        <w:rPr>
          <w:rFonts w:ascii="Times New Roman" w:eastAsia="Times New Roman" w:hAnsi="Times New Roman" w:cs="Times New Roman"/>
          <w:sz w:val="28"/>
          <w:szCs w:val="28"/>
        </w:rPr>
        <w:t xml:space="preserve"> тематикою дуже </w:t>
      </w:r>
      <w:proofErr w:type="spellStart"/>
      <w:r w:rsidRPr="007222D2">
        <w:rPr>
          <w:rFonts w:ascii="Times New Roman" w:eastAsia="Times New Roman" w:hAnsi="Times New Roman" w:cs="Times New Roman"/>
          <w:sz w:val="28"/>
          <w:szCs w:val="28"/>
        </w:rPr>
        <w:t>рідко</w:t>
      </w:r>
      <w:proofErr w:type="spellEnd"/>
      <w:r w:rsidRPr="007222D2">
        <w:rPr>
          <w:rFonts w:ascii="Times New Roman" w:eastAsia="Times New Roman" w:hAnsi="Times New Roman" w:cs="Times New Roman"/>
          <w:sz w:val="28"/>
          <w:szCs w:val="28"/>
        </w:rPr>
        <w:t xml:space="preserve"> використовуються англомовні дослідницькі статті останніх років</w:t>
      </w:r>
      <w:r w:rsidR="002B04BA" w:rsidRPr="007222D2">
        <w:rPr>
          <w:rFonts w:ascii="Times New Roman" w:eastAsia="Times New Roman" w:hAnsi="Times New Roman" w:cs="Times New Roman"/>
          <w:sz w:val="28"/>
          <w:szCs w:val="28"/>
        </w:rPr>
        <w:t xml:space="preserve"> &lt;…&gt;</w:t>
      </w:r>
      <w:r w:rsidRPr="007222D2">
        <w:rPr>
          <w:rFonts w:ascii="Times New Roman" w:eastAsia="Times New Roman" w:hAnsi="Times New Roman" w:cs="Times New Roman"/>
          <w:sz w:val="28"/>
          <w:szCs w:val="28"/>
        </w:rPr>
        <w:t xml:space="preserve">  Отже, й журнали та збірники, що публікують значну кількість статей, які не містять нових наукових результатів, навряд чи можна вважати науковими і підтримувати їх у цій якості</w:t>
      </w:r>
      <w:r w:rsidR="003614C1" w:rsidRPr="007222D2">
        <w:rPr>
          <w:rFonts w:ascii="Times New Roman" w:eastAsia="Times New Roman" w:hAnsi="Times New Roman" w:cs="Times New Roman"/>
          <w:sz w:val="28"/>
          <w:szCs w:val="28"/>
        </w:rPr>
        <w:t>»</w:t>
      </w:r>
      <w:r w:rsidR="005F453F" w:rsidRPr="007222D2">
        <w:rPr>
          <w:rFonts w:ascii="Times New Roman" w:eastAsia="Times New Roman" w:hAnsi="Times New Roman" w:cs="Times New Roman"/>
          <w:sz w:val="28"/>
          <w:szCs w:val="28"/>
        </w:rPr>
        <w:t xml:space="preserve"> </w:t>
      </w:r>
      <w:r w:rsidR="005F453F" w:rsidRPr="007222D2">
        <w:rPr>
          <w:rFonts w:ascii="Times New Roman" w:eastAsia="Times New Roman" w:hAnsi="Times New Roman" w:cs="Times New Roman"/>
          <w:sz w:val="28"/>
          <w:szCs w:val="28"/>
        </w:rPr>
        <w:fldChar w:fldCharType="begin"/>
      </w:r>
      <w:r w:rsidR="00796F03">
        <w:rPr>
          <w:rFonts w:ascii="Times New Roman" w:eastAsia="Times New Roman" w:hAnsi="Times New Roman" w:cs="Times New Roman"/>
          <w:sz w:val="28"/>
          <w:szCs w:val="28"/>
        </w:rPr>
        <w:instrText xml:space="preserve"> ADDIN ZOTERO_ITEM CSL_CITATION {"citationID":"Xze9GzgL","properties":{"formattedCitation":"(\\uc0\\u1055{}\\uc0\\u1086{}\\uc0\\u1088{}\\uc0\\u1077{}\\uc0\\u1074{}, 2018, \\uc0\\u1089{}. 168)","plainCitation":"(Порев, 2018, с. 168)","noteIndex":0},"citationItems":[{"id":107,"uris":["http://zotero.org/users/12050469/items/GCM5W8KH"],"itemData":{"id":107,"type":"book","event-place":"Київ","number-of-pages":"179","publisher":"Типографія «Малотиражка»","publisher-place":"Київ","title":"Між наукою і грою. Політика досліджень, університети і підприємницькі екосистеми","author":[{"family":"Порев","given":"С. М."}],"issued":{"date-parts":[["2018"]]}},"locator":"168","label":"page"}],"schema":"https://github.com/citation-style-language/schema/raw/master/csl-citation.json"} </w:instrText>
      </w:r>
      <w:r w:rsidR="005F453F" w:rsidRPr="007222D2">
        <w:rPr>
          <w:rFonts w:ascii="Times New Roman" w:eastAsia="Times New Roman" w:hAnsi="Times New Roman" w:cs="Times New Roman"/>
          <w:sz w:val="28"/>
          <w:szCs w:val="28"/>
        </w:rPr>
        <w:fldChar w:fldCharType="separate"/>
      </w:r>
      <w:r w:rsidR="005F453F" w:rsidRPr="007222D2">
        <w:rPr>
          <w:rFonts w:ascii="Times New Roman" w:hAnsi="Times New Roman" w:cs="Times New Roman"/>
          <w:sz w:val="28"/>
          <w:szCs w:val="28"/>
        </w:rPr>
        <w:t>(Порев, 2018, с. 168)</w:t>
      </w:r>
      <w:r w:rsidR="005F453F" w:rsidRPr="007222D2">
        <w:rPr>
          <w:rFonts w:ascii="Times New Roman" w:eastAsia="Times New Roman" w:hAnsi="Times New Roman" w:cs="Times New Roman"/>
          <w:sz w:val="28"/>
          <w:szCs w:val="28"/>
        </w:rPr>
        <w:fldChar w:fldCharType="end"/>
      </w:r>
      <w:r w:rsidRPr="007222D2">
        <w:rPr>
          <w:rFonts w:ascii="Times New Roman" w:eastAsia="Times New Roman" w:hAnsi="Times New Roman" w:cs="Times New Roman"/>
          <w:sz w:val="28"/>
          <w:szCs w:val="28"/>
        </w:rPr>
        <w:t xml:space="preserve">. </w:t>
      </w:r>
    </w:p>
    <w:p w14:paraId="24BF1BB6" w14:textId="50A79EA1"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lastRenderedPageBreak/>
        <w:t xml:space="preserve">Зважаючи на це актуальним є аналіз практик морального та матеріального стимулювання роботи редакцій наукових журналів </w:t>
      </w:r>
      <w:r w:rsidR="005F453F" w:rsidRPr="007222D2">
        <w:rPr>
          <w:rFonts w:ascii="Times New Roman" w:eastAsia="Times New Roman" w:hAnsi="Times New Roman" w:cs="Times New Roman"/>
          <w:sz w:val="28"/>
          <w:szCs w:val="28"/>
        </w:rPr>
        <w:t>та їх впливу на</w:t>
      </w:r>
      <w:r w:rsidRPr="007222D2">
        <w:rPr>
          <w:rFonts w:ascii="Times New Roman" w:eastAsia="Times New Roman" w:hAnsi="Times New Roman" w:cs="Times New Roman"/>
          <w:sz w:val="28"/>
          <w:szCs w:val="28"/>
        </w:rPr>
        <w:t xml:space="preserve"> підвищення якості наукових статей, розширення географії авторів і членів редакційної колегії та подальшої інтернаціоналізації </w:t>
      </w:r>
      <w:r w:rsidR="005F453F" w:rsidRPr="007222D2">
        <w:rPr>
          <w:rFonts w:ascii="Times New Roman" w:eastAsia="Times New Roman" w:hAnsi="Times New Roman" w:cs="Times New Roman"/>
          <w:sz w:val="28"/>
          <w:szCs w:val="28"/>
        </w:rPr>
        <w:t>й</w:t>
      </w:r>
      <w:r w:rsidRPr="007222D2">
        <w:rPr>
          <w:rFonts w:ascii="Times New Roman" w:eastAsia="Times New Roman" w:hAnsi="Times New Roman" w:cs="Times New Roman"/>
          <w:sz w:val="28"/>
          <w:szCs w:val="28"/>
        </w:rPr>
        <w:t xml:space="preserve"> індексації провідними міжнародними </w:t>
      </w:r>
      <w:proofErr w:type="spellStart"/>
      <w:r w:rsidRPr="007222D2">
        <w:rPr>
          <w:rFonts w:ascii="Times New Roman" w:eastAsia="Times New Roman" w:hAnsi="Times New Roman" w:cs="Times New Roman"/>
          <w:sz w:val="28"/>
          <w:szCs w:val="28"/>
        </w:rPr>
        <w:t>наукометричними</w:t>
      </w:r>
      <w:proofErr w:type="spellEnd"/>
      <w:r w:rsidRPr="007222D2">
        <w:rPr>
          <w:rFonts w:ascii="Times New Roman" w:eastAsia="Times New Roman" w:hAnsi="Times New Roman" w:cs="Times New Roman"/>
          <w:sz w:val="28"/>
          <w:szCs w:val="28"/>
        </w:rPr>
        <w:t xml:space="preserve"> базами.</w:t>
      </w:r>
    </w:p>
    <w:p w14:paraId="3BBC4E4F" w14:textId="77777777" w:rsidR="002B04BA" w:rsidRPr="007222D2" w:rsidRDefault="002B04BA" w:rsidP="007222D2">
      <w:pPr>
        <w:spacing w:afterLines="60" w:after="144" w:line="240" w:lineRule="auto"/>
        <w:jc w:val="both"/>
        <w:rPr>
          <w:rFonts w:ascii="Times New Roman" w:eastAsia="Times New Roman" w:hAnsi="Times New Roman" w:cs="Times New Roman"/>
          <w:b/>
          <w:sz w:val="28"/>
          <w:szCs w:val="28"/>
        </w:rPr>
      </w:pPr>
    </w:p>
    <w:p w14:paraId="5296E5E4" w14:textId="0EC7B98F" w:rsidR="00157837" w:rsidRPr="007222D2" w:rsidRDefault="00057C2F" w:rsidP="007222D2">
      <w:pPr>
        <w:spacing w:afterLines="60" w:after="144" w:line="240" w:lineRule="auto"/>
        <w:rPr>
          <w:rFonts w:ascii="Times New Roman" w:eastAsia="Times New Roman" w:hAnsi="Times New Roman" w:cs="Times New Roman"/>
          <w:b/>
          <w:sz w:val="28"/>
          <w:szCs w:val="28"/>
        </w:rPr>
      </w:pPr>
      <w:r w:rsidRPr="007222D2">
        <w:rPr>
          <w:rFonts w:ascii="Times New Roman" w:eastAsia="Times New Roman" w:hAnsi="Times New Roman" w:cs="Times New Roman"/>
          <w:b/>
          <w:sz w:val="28"/>
          <w:szCs w:val="28"/>
        </w:rPr>
        <w:t xml:space="preserve">ЕТАПИ ТА МЕТОДИ ДОСЛІДЖЕННЯ </w:t>
      </w:r>
    </w:p>
    <w:p w14:paraId="01FE2E54" w14:textId="1F26603E"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 xml:space="preserve">На </w:t>
      </w:r>
      <w:r w:rsidRPr="005262BE">
        <w:rPr>
          <w:rFonts w:ascii="Times New Roman" w:eastAsia="Times New Roman" w:hAnsi="Times New Roman" w:cs="Times New Roman"/>
          <w:i/>
          <w:sz w:val="28"/>
          <w:szCs w:val="28"/>
        </w:rPr>
        <w:t>першому етапі</w:t>
      </w:r>
      <w:r w:rsidRPr="007222D2">
        <w:rPr>
          <w:rFonts w:ascii="Times New Roman" w:eastAsia="Times New Roman" w:hAnsi="Times New Roman" w:cs="Times New Roman"/>
          <w:sz w:val="28"/>
          <w:szCs w:val="28"/>
        </w:rPr>
        <w:t xml:space="preserve"> дослідження було проведено пошук релевантних темі наукових статей у </w:t>
      </w:r>
      <w:proofErr w:type="spellStart"/>
      <w:r w:rsidRPr="007222D2">
        <w:rPr>
          <w:rFonts w:ascii="Times New Roman" w:eastAsia="Times New Roman" w:hAnsi="Times New Roman" w:cs="Times New Roman"/>
          <w:sz w:val="28"/>
          <w:szCs w:val="28"/>
        </w:rPr>
        <w:t>наукометричних</w:t>
      </w:r>
      <w:proofErr w:type="spellEnd"/>
      <w:r w:rsidRPr="007222D2">
        <w:rPr>
          <w:rFonts w:ascii="Times New Roman" w:eastAsia="Times New Roman" w:hAnsi="Times New Roman" w:cs="Times New Roman"/>
          <w:sz w:val="28"/>
          <w:szCs w:val="28"/>
        </w:rPr>
        <w:t xml:space="preserve"> базах </w:t>
      </w:r>
      <w:proofErr w:type="spellStart"/>
      <w:r w:rsidRPr="007222D2">
        <w:rPr>
          <w:rFonts w:ascii="Times New Roman" w:eastAsia="Times New Roman" w:hAnsi="Times New Roman" w:cs="Times New Roman"/>
          <w:sz w:val="28"/>
          <w:szCs w:val="28"/>
        </w:rPr>
        <w:t>Scopus</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WoS</w:t>
      </w:r>
      <w:proofErr w:type="spellEnd"/>
      <w:r w:rsidRPr="007222D2">
        <w:rPr>
          <w:rFonts w:ascii="Times New Roman" w:eastAsia="Times New Roman" w:hAnsi="Times New Roman" w:cs="Times New Roman"/>
          <w:sz w:val="28"/>
          <w:szCs w:val="28"/>
        </w:rPr>
        <w:t xml:space="preserve"> за ключовими словами «</w:t>
      </w:r>
      <w:proofErr w:type="spellStart"/>
      <w:r w:rsidRPr="007222D2">
        <w:rPr>
          <w:rFonts w:ascii="Times New Roman" w:eastAsia="Times New Roman" w:hAnsi="Times New Roman" w:cs="Times New Roman"/>
          <w:sz w:val="28"/>
          <w:szCs w:val="28"/>
        </w:rPr>
        <w:t>state</w:t>
      </w:r>
      <w:proofErr w:type="spellEnd"/>
      <w:r w:rsidRPr="007222D2">
        <w:rPr>
          <w:rFonts w:ascii="Times New Roman" w:eastAsia="Times New Roman" w:hAnsi="Times New Roman" w:cs="Times New Roman"/>
          <w:sz w:val="28"/>
          <w:szCs w:val="28"/>
        </w:rPr>
        <w:t xml:space="preserve"> AND </w:t>
      </w:r>
      <w:proofErr w:type="spellStart"/>
      <w:r w:rsidRPr="007222D2">
        <w:rPr>
          <w:rFonts w:ascii="Times New Roman" w:eastAsia="Times New Roman" w:hAnsi="Times New Roman" w:cs="Times New Roman"/>
          <w:sz w:val="28"/>
          <w:szCs w:val="28"/>
        </w:rPr>
        <w:t>support</w:t>
      </w:r>
      <w:proofErr w:type="spellEnd"/>
      <w:r w:rsidRPr="007222D2">
        <w:rPr>
          <w:rFonts w:ascii="Times New Roman" w:eastAsia="Times New Roman" w:hAnsi="Times New Roman" w:cs="Times New Roman"/>
          <w:sz w:val="28"/>
          <w:szCs w:val="28"/>
        </w:rPr>
        <w:t xml:space="preserve"> AND </w:t>
      </w:r>
      <w:proofErr w:type="spellStart"/>
      <w:r w:rsidRPr="007222D2">
        <w:rPr>
          <w:rFonts w:ascii="Times New Roman" w:eastAsia="Times New Roman" w:hAnsi="Times New Roman" w:cs="Times New Roman"/>
          <w:sz w:val="28"/>
          <w:szCs w:val="28"/>
        </w:rPr>
        <w:t>scientific</w:t>
      </w:r>
      <w:proofErr w:type="spellEnd"/>
      <w:r w:rsidRPr="007222D2">
        <w:rPr>
          <w:rFonts w:ascii="Times New Roman" w:eastAsia="Times New Roman" w:hAnsi="Times New Roman" w:cs="Times New Roman"/>
          <w:sz w:val="28"/>
          <w:szCs w:val="28"/>
        </w:rPr>
        <w:t xml:space="preserve"> AND </w:t>
      </w:r>
      <w:proofErr w:type="spellStart"/>
      <w:r w:rsidRPr="007222D2">
        <w:rPr>
          <w:rFonts w:ascii="Times New Roman" w:eastAsia="Times New Roman" w:hAnsi="Times New Roman" w:cs="Times New Roman"/>
          <w:sz w:val="28"/>
          <w:szCs w:val="28"/>
        </w:rPr>
        <w:t>journal</w:t>
      </w:r>
      <w:proofErr w:type="spellEnd"/>
      <w:r w:rsidRPr="007222D2">
        <w:rPr>
          <w:rFonts w:ascii="Times New Roman" w:eastAsia="Times New Roman" w:hAnsi="Times New Roman" w:cs="Times New Roman"/>
          <w:sz w:val="28"/>
          <w:szCs w:val="28"/>
        </w:rPr>
        <w:t>» та «</w:t>
      </w:r>
      <w:proofErr w:type="spellStart"/>
      <w:r w:rsidRPr="007222D2">
        <w:rPr>
          <w:rFonts w:ascii="Times New Roman" w:eastAsia="Times New Roman" w:hAnsi="Times New Roman" w:cs="Times New Roman"/>
          <w:sz w:val="28"/>
          <w:szCs w:val="28"/>
        </w:rPr>
        <w:t>motivation</w:t>
      </w:r>
      <w:proofErr w:type="spellEnd"/>
      <w:r w:rsidRPr="007222D2">
        <w:rPr>
          <w:rFonts w:ascii="Times New Roman" w:eastAsia="Times New Roman" w:hAnsi="Times New Roman" w:cs="Times New Roman"/>
          <w:sz w:val="28"/>
          <w:szCs w:val="28"/>
        </w:rPr>
        <w:t xml:space="preserve"> AND </w:t>
      </w:r>
      <w:proofErr w:type="spellStart"/>
      <w:r w:rsidRPr="007222D2">
        <w:rPr>
          <w:rFonts w:ascii="Times New Roman" w:eastAsia="Times New Roman" w:hAnsi="Times New Roman" w:cs="Times New Roman"/>
          <w:sz w:val="28"/>
          <w:szCs w:val="28"/>
        </w:rPr>
        <w:t>staff</w:t>
      </w:r>
      <w:proofErr w:type="spellEnd"/>
      <w:r w:rsidRPr="007222D2">
        <w:rPr>
          <w:rFonts w:ascii="Times New Roman" w:eastAsia="Times New Roman" w:hAnsi="Times New Roman" w:cs="Times New Roman"/>
          <w:sz w:val="28"/>
          <w:szCs w:val="28"/>
        </w:rPr>
        <w:t xml:space="preserve"> AND </w:t>
      </w:r>
      <w:proofErr w:type="spellStart"/>
      <w:r w:rsidRPr="007222D2">
        <w:rPr>
          <w:rFonts w:ascii="Times New Roman" w:eastAsia="Times New Roman" w:hAnsi="Times New Roman" w:cs="Times New Roman"/>
          <w:sz w:val="28"/>
          <w:szCs w:val="28"/>
        </w:rPr>
        <w:t>scientific</w:t>
      </w:r>
      <w:proofErr w:type="spellEnd"/>
      <w:r w:rsidRPr="007222D2">
        <w:rPr>
          <w:rFonts w:ascii="Times New Roman" w:eastAsia="Times New Roman" w:hAnsi="Times New Roman" w:cs="Times New Roman"/>
          <w:sz w:val="28"/>
          <w:szCs w:val="28"/>
        </w:rPr>
        <w:t xml:space="preserve"> AND </w:t>
      </w:r>
      <w:proofErr w:type="spellStart"/>
      <w:r w:rsidRPr="007222D2">
        <w:rPr>
          <w:rFonts w:ascii="Times New Roman" w:eastAsia="Times New Roman" w:hAnsi="Times New Roman" w:cs="Times New Roman"/>
          <w:sz w:val="28"/>
          <w:szCs w:val="28"/>
        </w:rPr>
        <w:t>journal</w:t>
      </w:r>
      <w:proofErr w:type="spellEnd"/>
      <w:r w:rsidRPr="007222D2">
        <w:rPr>
          <w:rFonts w:ascii="Times New Roman" w:eastAsia="Times New Roman" w:hAnsi="Times New Roman" w:cs="Times New Roman"/>
          <w:sz w:val="28"/>
          <w:szCs w:val="28"/>
        </w:rPr>
        <w:t>» у назві статті та (або) анотації і ключових словах (пошук було обмежено до статей із соціальних наук у журналах відкритого доступу за останні 10 років, 2014-2024. Загалом було знайдено 86 статей.  Після попереднього аналізу назв і анотацій у знайдених статтях було відібрано 6 наукових статей, які й утворили первинну джерельну базу дослідження (</w:t>
      </w:r>
      <w:proofErr w:type="spellStart"/>
      <w:r w:rsidRPr="007222D2">
        <w:rPr>
          <w:rFonts w:ascii="Times New Roman" w:eastAsia="Times New Roman" w:hAnsi="Times New Roman" w:cs="Times New Roman"/>
          <w:sz w:val="28"/>
          <w:szCs w:val="28"/>
        </w:rPr>
        <w:t>табл</w:t>
      </w:r>
      <w:proofErr w:type="spellEnd"/>
      <w:r w:rsidRPr="007222D2">
        <w:rPr>
          <w:rFonts w:ascii="Times New Roman" w:eastAsia="Times New Roman" w:hAnsi="Times New Roman" w:cs="Times New Roman"/>
          <w:sz w:val="28"/>
          <w:szCs w:val="28"/>
        </w:rPr>
        <w:t xml:space="preserve"> 2).</w:t>
      </w:r>
    </w:p>
    <w:p w14:paraId="0F43FF78" w14:textId="77777777" w:rsidR="00157837" w:rsidRPr="007222D2" w:rsidRDefault="00C41AEF" w:rsidP="007222D2">
      <w:pPr>
        <w:spacing w:afterLines="60" w:after="144" w:line="240" w:lineRule="auto"/>
        <w:jc w:val="both"/>
        <w:rPr>
          <w:rFonts w:ascii="Times New Roman" w:eastAsia="Times New Roman" w:hAnsi="Times New Roman" w:cs="Times New Roman"/>
          <w:i/>
          <w:sz w:val="24"/>
          <w:szCs w:val="24"/>
        </w:rPr>
      </w:pPr>
      <w:r w:rsidRPr="007222D2">
        <w:rPr>
          <w:rFonts w:ascii="Times New Roman" w:eastAsia="Times New Roman" w:hAnsi="Times New Roman" w:cs="Times New Roman"/>
          <w:i/>
          <w:sz w:val="24"/>
          <w:szCs w:val="24"/>
        </w:rPr>
        <w:t>Таблиця 1. Протокол пошуку наукових досліджень</w:t>
      </w:r>
    </w:p>
    <w:tbl>
      <w:tblPr>
        <w:tblStyle w:val="a9"/>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5"/>
        <w:gridCol w:w="3324"/>
        <w:gridCol w:w="1701"/>
        <w:gridCol w:w="1701"/>
      </w:tblGrid>
      <w:tr w:rsidR="00157837" w:rsidRPr="007222D2" w14:paraId="65AAD50E" w14:textId="77777777" w:rsidTr="001B789F">
        <w:tc>
          <w:tcPr>
            <w:tcW w:w="2625" w:type="dxa"/>
          </w:tcPr>
          <w:p w14:paraId="3EAC65DA" w14:textId="77777777" w:rsidR="00157837" w:rsidRPr="007222D2" w:rsidRDefault="00C41AEF" w:rsidP="007222D2">
            <w:pPr>
              <w:spacing w:afterLines="60" w:after="144"/>
              <w:rPr>
                <w:rFonts w:ascii="Times New Roman" w:eastAsia="Times New Roman" w:hAnsi="Times New Roman" w:cs="Times New Roman"/>
                <w:i/>
                <w:sz w:val="24"/>
                <w:szCs w:val="24"/>
              </w:rPr>
            </w:pPr>
            <w:r w:rsidRPr="007222D2">
              <w:rPr>
                <w:rFonts w:ascii="Times New Roman" w:eastAsia="Times New Roman" w:hAnsi="Times New Roman" w:cs="Times New Roman"/>
                <w:i/>
                <w:sz w:val="24"/>
                <w:szCs w:val="24"/>
              </w:rPr>
              <w:t xml:space="preserve">Назва </w:t>
            </w:r>
            <w:proofErr w:type="spellStart"/>
            <w:r w:rsidRPr="007222D2">
              <w:rPr>
                <w:rFonts w:ascii="Times New Roman" w:eastAsia="Times New Roman" w:hAnsi="Times New Roman" w:cs="Times New Roman"/>
                <w:i/>
                <w:sz w:val="24"/>
                <w:szCs w:val="24"/>
              </w:rPr>
              <w:t>наукометричної</w:t>
            </w:r>
            <w:proofErr w:type="spellEnd"/>
            <w:r w:rsidRPr="007222D2">
              <w:rPr>
                <w:rFonts w:ascii="Times New Roman" w:eastAsia="Times New Roman" w:hAnsi="Times New Roman" w:cs="Times New Roman"/>
                <w:i/>
                <w:sz w:val="24"/>
                <w:szCs w:val="24"/>
              </w:rPr>
              <w:t xml:space="preserve"> бази</w:t>
            </w:r>
          </w:p>
        </w:tc>
        <w:tc>
          <w:tcPr>
            <w:tcW w:w="3324" w:type="dxa"/>
          </w:tcPr>
          <w:p w14:paraId="76CC4312" w14:textId="77777777" w:rsidR="00157837" w:rsidRPr="007222D2" w:rsidRDefault="00C41AEF" w:rsidP="007222D2">
            <w:pPr>
              <w:spacing w:afterLines="60" w:after="144"/>
              <w:rPr>
                <w:rFonts w:ascii="Times New Roman" w:eastAsia="Times New Roman" w:hAnsi="Times New Roman" w:cs="Times New Roman"/>
                <w:i/>
                <w:sz w:val="24"/>
                <w:szCs w:val="24"/>
              </w:rPr>
            </w:pPr>
            <w:r w:rsidRPr="007222D2">
              <w:rPr>
                <w:rFonts w:ascii="Times New Roman" w:eastAsia="Times New Roman" w:hAnsi="Times New Roman" w:cs="Times New Roman"/>
                <w:i/>
                <w:sz w:val="24"/>
                <w:szCs w:val="24"/>
              </w:rPr>
              <w:t>Ключові слова</w:t>
            </w:r>
          </w:p>
        </w:tc>
        <w:tc>
          <w:tcPr>
            <w:tcW w:w="1701" w:type="dxa"/>
          </w:tcPr>
          <w:p w14:paraId="1535F271" w14:textId="77777777" w:rsidR="00157837" w:rsidRPr="007222D2" w:rsidRDefault="00C41AEF" w:rsidP="007222D2">
            <w:pPr>
              <w:spacing w:afterLines="60" w:after="144"/>
              <w:rPr>
                <w:rFonts w:ascii="Times New Roman" w:eastAsia="Times New Roman" w:hAnsi="Times New Roman" w:cs="Times New Roman"/>
                <w:i/>
                <w:sz w:val="24"/>
                <w:szCs w:val="24"/>
              </w:rPr>
            </w:pPr>
            <w:r w:rsidRPr="007222D2">
              <w:rPr>
                <w:rFonts w:ascii="Times New Roman" w:eastAsia="Times New Roman" w:hAnsi="Times New Roman" w:cs="Times New Roman"/>
                <w:i/>
                <w:sz w:val="24"/>
                <w:szCs w:val="24"/>
              </w:rPr>
              <w:t>Кількість знайдених документів</w:t>
            </w:r>
          </w:p>
        </w:tc>
        <w:tc>
          <w:tcPr>
            <w:tcW w:w="1701" w:type="dxa"/>
          </w:tcPr>
          <w:p w14:paraId="51A297EA" w14:textId="77777777" w:rsidR="00157837" w:rsidRPr="007222D2" w:rsidRDefault="00C41AEF" w:rsidP="007222D2">
            <w:pPr>
              <w:spacing w:afterLines="60" w:after="144"/>
              <w:rPr>
                <w:rFonts w:ascii="Times New Roman" w:eastAsia="Times New Roman" w:hAnsi="Times New Roman" w:cs="Times New Roman"/>
                <w:i/>
                <w:sz w:val="24"/>
                <w:szCs w:val="24"/>
              </w:rPr>
            </w:pPr>
            <w:r w:rsidRPr="007222D2">
              <w:rPr>
                <w:rFonts w:ascii="Times New Roman" w:eastAsia="Times New Roman" w:hAnsi="Times New Roman" w:cs="Times New Roman"/>
                <w:i/>
                <w:sz w:val="24"/>
                <w:szCs w:val="24"/>
              </w:rPr>
              <w:t>Кількість відібраних  документів (із урахуванням вилучення дублетів)</w:t>
            </w:r>
          </w:p>
        </w:tc>
      </w:tr>
      <w:tr w:rsidR="00157837" w:rsidRPr="007222D2" w14:paraId="615588E8" w14:textId="77777777" w:rsidTr="001B789F">
        <w:tc>
          <w:tcPr>
            <w:tcW w:w="2625" w:type="dxa"/>
            <w:vMerge w:val="restart"/>
          </w:tcPr>
          <w:p w14:paraId="65BC6D40" w14:textId="77777777" w:rsidR="00157837" w:rsidRPr="007222D2" w:rsidRDefault="00C41AEF" w:rsidP="007222D2">
            <w:pPr>
              <w:spacing w:afterLines="60" w:after="144"/>
              <w:jc w:val="both"/>
              <w:rPr>
                <w:rFonts w:ascii="Times New Roman" w:eastAsia="Times New Roman" w:hAnsi="Times New Roman" w:cs="Times New Roman"/>
                <w:sz w:val="24"/>
                <w:szCs w:val="24"/>
              </w:rPr>
            </w:pPr>
            <w:proofErr w:type="spellStart"/>
            <w:r w:rsidRPr="007222D2">
              <w:rPr>
                <w:rFonts w:ascii="Times New Roman" w:eastAsia="Times New Roman" w:hAnsi="Times New Roman" w:cs="Times New Roman"/>
                <w:sz w:val="24"/>
                <w:szCs w:val="24"/>
              </w:rPr>
              <w:t>Scopus</w:t>
            </w:r>
            <w:proofErr w:type="spellEnd"/>
          </w:p>
        </w:tc>
        <w:tc>
          <w:tcPr>
            <w:tcW w:w="3324" w:type="dxa"/>
          </w:tcPr>
          <w:p w14:paraId="08B81110" w14:textId="77777777" w:rsidR="00157837" w:rsidRPr="007222D2" w:rsidRDefault="00C41AEF" w:rsidP="007222D2">
            <w:pPr>
              <w:spacing w:afterLines="60" w:after="144"/>
              <w:jc w:val="both"/>
              <w:rPr>
                <w:rFonts w:ascii="Times New Roman" w:eastAsia="Times New Roman" w:hAnsi="Times New Roman" w:cs="Times New Roman"/>
                <w:sz w:val="24"/>
                <w:szCs w:val="24"/>
              </w:rPr>
            </w:pPr>
            <w:proofErr w:type="spellStart"/>
            <w:r w:rsidRPr="007222D2">
              <w:rPr>
                <w:rFonts w:ascii="Times New Roman" w:eastAsia="Times New Roman" w:hAnsi="Times New Roman" w:cs="Times New Roman"/>
                <w:sz w:val="24"/>
                <w:szCs w:val="24"/>
              </w:rPr>
              <w:t>state</w:t>
            </w:r>
            <w:proofErr w:type="spellEnd"/>
            <w:r w:rsidRPr="007222D2">
              <w:rPr>
                <w:rFonts w:ascii="Times New Roman" w:eastAsia="Times New Roman" w:hAnsi="Times New Roman" w:cs="Times New Roman"/>
                <w:sz w:val="24"/>
                <w:szCs w:val="24"/>
              </w:rPr>
              <w:t xml:space="preserve"> AND </w:t>
            </w:r>
            <w:proofErr w:type="spellStart"/>
            <w:r w:rsidRPr="007222D2">
              <w:rPr>
                <w:rFonts w:ascii="Times New Roman" w:eastAsia="Times New Roman" w:hAnsi="Times New Roman" w:cs="Times New Roman"/>
                <w:sz w:val="24"/>
                <w:szCs w:val="24"/>
              </w:rPr>
              <w:t>support</w:t>
            </w:r>
            <w:proofErr w:type="spellEnd"/>
            <w:r w:rsidRPr="007222D2">
              <w:rPr>
                <w:rFonts w:ascii="Times New Roman" w:eastAsia="Times New Roman" w:hAnsi="Times New Roman" w:cs="Times New Roman"/>
                <w:sz w:val="24"/>
                <w:szCs w:val="24"/>
              </w:rPr>
              <w:t xml:space="preserve"> AND </w:t>
            </w:r>
            <w:proofErr w:type="spellStart"/>
            <w:r w:rsidRPr="007222D2">
              <w:rPr>
                <w:rFonts w:ascii="Times New Roman" w:eastAsia="Times New Roman" w:hAnsi="Times New Roman" w:cs="Times New Roman"/>
                <w:sz w:val="24"/>
                <w:szCs w:val="24"/>
              </w:rPr>
              <w:t>scientific</w:t>
            </w:r>
            <w:proofErr w:type="spellEnd"/>
            <w:r w:rsidRPr="007222D2">
              <w:rPr>
                <w:rFonts w:ascii="Times New Roman" w:eastAsia="Times New Roman" w:hAnsi="Times New Roman" w:cs="Times New Roman"/>
                <w:sz w:val="24"/>
                <w:szCs w:val="24"/>
              </w:rPr>
              <w:t xml:space="preserve"> AND </w:t>
            </w:r>
            <w:proofErr w:type="spellStart"/>
            <w:r w:rsidRPr="007222D2">
              <w:rPr>
                <w:rFonts w:ascii="Times New Roman" w:eastAsia="Times New Roman" w:hAnsi="Times New Roman" w:cs="Times New Roman"/>
                <w:sz w:val="24"/>
                <w:szCs w:val="24"/>
              </w:rPr>
              <w:t>journal</w:t>
            </w:r>
            <w:proofErr w:type="spellEnd"/>
          </w:p>
        </w:tc>
        <w:tc>
          <w:tcPr>
            <w:tcW w:w="1701" w:type="dxa"/>
          </w:tcPr>
          <w:p w14:paraId="18733A01" w14:textId="77777777" w:rsidR="00157837" w:rsidRPr="007222D2" w:rsidRDefault="00C41AEF" w:rsidP="007222D2">
            <w:pPr>
              <w:spacing w:afterLines="60" w:after="144"/>
              <w:jc w:val="center"/>
              <w:rPr>
                <w:rFonts w:ascii="Times New Roman" w:eastAsia="Times New Roman" w:hAnsi="Times New Roman" w:cs="Times New Roman"/>
                <w:sz w:val="24"/>
                <w:szCs w:val="24"/>
              </w:rPr>
            </w:pPr>
            <w:r w:rsidRPr="007222D2">
              <w:rPr>
                <w:rFonts w:ascii="Times New Roman" w:eastAsia="Times New Roman" w:hAnsi="Times New Roman" w:cs="Times New Roman"/>
                <w:sz w:val="24"/>
                <w:szCs w:val="24"/>
              </w:rPr>
              <w:t>39</w:t>
            </w:r>
          </w:p>
        </w:tc>
        <w:tc>
          <w:tcPr>
            <w:tcW w:w="1701" w:type="dxa"/>
          </w:tcPr>
          <w:p w14:paraId="1784EBC4" w14:textId="77777777" w:rsidR="00157837" w:rsidRPr="007222D2" w:rsidRDefault="00C41AEF" w:rsidP="007222D2">
            <w:pPr>
              <w:spacing w:afterLines="60" w:after="144"/>
              <w:jc w:val="center"/>
              <w:rPr>
                <w:rFonts w:ascii="Times New Roman" w:eastAsia="Times New Roman" w:hAnsi="Times New Roman" w:cs="Times New Roman"/>
                <w:sz w:val="24"/>
                <w:szCs w:val="24"/>
              </w:rPr>
            </w:pPr>
            <w:r w:rsidRPr="007222D2">
              <w:rPr>
                <w:rFonts w:ascii="Times New Roman" w:eastAsia="Times New Roman" w:hAnsi="Times New Roman" w:cs="Times New Roman"/>
                <w:sz w:val="24"/>
                <w:szCs w:val="24"/>
              </w:rPr>
              <w:t>5</w:t>
            </w:r>
          </w:p>
        </w:tc>
      </w:tr>
      <w:tr w:rsidR="00157837" w:rsidRPr="007222D2" w14:paraId="570B0016" w14:textId="77777777" w:rsidTr="001B789F">
        <w:tc>
          <w:tcPr>
            <w:tcW w:w="2625" w:type="dxa"/>
            <w:vMerge/>
          </w:tcPr>
          <w:p w14:paraId="297209CB" w14:textId="77777777" w:rsidR="00157837" w:rsidRPr="007222D2" w:rsidRDefault="00157837" w:rsidP="007222D2">
            <w:pPr>
              <w:widowControl w:val="0"/>
              <w:pBdr>
                <w:top w:val="nil"/>
                <w:left w:val="nil"/>
                <w:bottom w:val="nil"/>
                <w:right w:val="nil"/>
                <w:between w:val="nil"/>
              </w:pBdr>
              <w:spacing w:afterLines="60" w:after="144"/>
              <w:rPr>
                <w:rFonts w:ascii="Times New Roman" w:eastAsia="Times New Roman" w:hAnsi="Times New Roman" w:cs="Times New Roman"/>
                <w:sz w:val="24"/>
                <w:szCs w:val="24"/>
              </w:rPr>
            </w:pPr>
          </w:p>
        </w:tc>
        <w:tc>
          <w:tcPr>
            <w:tcW w:w="3324" w:type="dxa"/>
          </w:tcPr>
          <w:p w14:paraId="16EE7E99" w14:textId="77777777" w:rsidR="00157837" w:rsidRPr="007222D2" w:rsidRDefault="00C41AEF" w:rsidP="007222D2">
            <w:pPr>
              <w:spacing w:afterLines="60" w:after="144"/>
              <w:jc w:val="both"/>
              <w:rPr>
                <w:rFonts w:ascii="Times New Roman" w:eastAsia="Times New Roman" w:hAnsi="Times New Roman" w:cs="Times New Roman"/>
                <w:sz w:val="24"/>
                <w:szCs w:val="24"/>
              </w:rPr>
            </w:pPr>
            <w:proofErr w:type="spellStart"/>
            <w:r w:rsidRPr="007222D2">
              <w:rPr>
                <w:rFonts w:ascii="Times New Roman" w:eastAsia="Times New Roman" w:hAnsi="Times New Roman" w:cs="Times New Roman"/>
                <w:sz w:val="24"/>
                <w:szCs w:val="24"/>
              </w:rPr>
              <w:t>motivation</w:t>
            </w:r>
            <w:proofErr w:type="spellEnd"/>
            <w:r w:rsidRPr="007222D2">
              <w:rPr>
                <w:rFonts w:ascii="Times New Roman" w:eastAsia="Times New Roman" w:hAnsi="Times New Roman" w:cs="Times New Roman"/>
                <w:sz w:val="24"/>
                <w:szCs w:val="24"/>
              </w:rPr>
              <w:t xml:space="preserve"> AND </w:t>
            </w:r>
            <w:proofErr w:type="spellStart"/>
            <w:r w:rsidRPr="007222D2">
              <w:rPr>
                <w:rFonts w:ascii="Times New Roman" w:eastAsia="Times New Roman" w:hAnsi="Times New Roman" w:cs="Times New Roman"/>
                <w:sz w:val="24"/>
                <w:szCs w:val="24"/>
              </w:rPr>
              <w:t>staff</w:t>
            </w:r>
            <w:proofErr w:type="spellEnd"/>
            <w:r w:rsidRPr="007222D2">
              <w:rPr>
                <w:rFonts w:ascii="Times New Roman" w:eastAsia="Times New Roman" w:hAnsi="Times New Roman" w:cs="Times New Roman"/>
                <w:sz w:val="24"/>
                <w:szCs w:val="24"/>
              </w:rPr>
              <w:t xml:space="preserve"> AND </w:t>
            </w:r>
            <w:proofErr w:type="spellStart"/>
            <w:r w:rsidRPr="007222D2">
              <w:rPr>
                <w:rFonts w:ascii="Times New Roman" w:eastAsia="Times New Roman" w:hAnsi="Times New Roman" w:cs="Times New Roman"/>
                <w:sz w:val="24"/>
                <w:szCs w:val="24"/>
              </w:rPr>
              <w:t>scientific</w:t>
            </w:r>
            <w:proofErr w:type="spellEnd"/>
            <w:r w:rsidRPr="007222D2">
              <w:rPr>
                <w:rFonts w:ascii="Times New Roman" w:eastAsia="Times New Roman" w:hAnsi="Times New Roman" w:cs="Times New Roman"/>
                <w:sz w:val="24"/>
                <w:szCs w:val="24"/>
              </w:rPr>
              <w:t xml:space="preserve"> AND </w:t>
            </w:r>
            <w:proofErr w:type="spellStart"/>
            <w:r w:rsidRPr="007222D2">
              <w:rPr>
                <w:rFonts w:ascii="Times New Roman" w:eastAsia="Times New Roman" w:hAnsi="Times New Roman" w:cs="Times New Roman"/>
                <w:sz w:val="24"/>
                <w:szCs w:val="24"/>
              </w:rPr>
              <w:t>journal</w:t>
            </w:r>
            <w:proofErr w:type="spellEnd"/>
          </w:p>
        </w:tc>
        <w:tc>
          <w:tcPr>
            <w:tcW w:w="1701" w:type="dxa"/>
          </w:tcPr>
          <w:p w14:paraId="567B82DB" w14:textId="77777777" w:rsidR="00157837" w:rsidRPr="007222D2" w:rsidRDefault="00C41AEF" w:rsidP="007222D2">
            <w:pPr>
              <w:spacing w:afterLines="60" w:after="144"/>
              <w:jc w:val="center"/>
              <w:rPr>
                <w:rFonts w:ascii="Times New Roman" w:eastAsia="Times New Roman" w:hAnsi="Times New Roman" w:cs="Times New Roman"/>
                <w:sz w:val="24"/>
                <w:szCs w:val="24"/>
              </w:rPr>
            </w:pPr>
            <w:r w:rsidRPr="007222D2">
              <w:rPr>
                <w:rFonts w:ascii="Times New Roman" w:eastAsia="Times New Roman" w:hAnsi="Times New Roman" w:cs="Times New Roman"/>
                <w:sz w:val="24"/>
                <w:szCs w:val="24"/>
              </w:rPr>
              <w:t>8</w:t>
            </w:r>
          </w:p>
        </w:tc>
        <w:tc>
          <w:tcPr>
            <w:tcW w:w="1701" w:type="dxa"/>
          </w:tcPr>
          <w:p w14:paraId="5B57EC24" w14:textId="77777777" w:rsidR="00157837" w:rsidRPr="007222D2" w:rsidRDefault="00C41AEF" w:rsidP="007222D2">
            <w:pPr>
              <w:spacing w:afterLines="60" w:after="144"/>
              <w:jc w:val="center"/>
              <w:rPr>
                <w:rFonts w:ascii="Times New Roman" w:eastAsia="Times New Roman" w:hAnsi="Times New Roman" w:cs="Times New Roman"/>
                <w:sz w:val="24"/>
                <w:szCs w:val="24"/>
              </w:rPr>
            </w:pPr>
            <w:r w:rsidRPr="007222D2">
              <w:rPr>
                <w:rFonts w:ascii="Times New Roman" w:eastAsia="Times New Roman" w:hAnsi="Times New Roman" w:cs="Times New Roman"/>
                <w:sz w:val="24"/>
                <w:szCs w:val="24"/>
              </w:rPr>
              <w:t>0</w:t>
            </w:r>
          </w:p>
        </w:tc>
      </w:tr>
      <w:tr w:rsidR="00463D3F" w:rsidRPr="007222D2" w14:paraId="613DF21C" w14:textId="77777777" w:rsidTr="001B789F">
        <w:tc>
          <w:tcPr>
            <w:tcW w:w="2625" w:type="dxa"/>
          </w:tcPr>
          <w:p w14:paraId="4B44A5E0" w14:textId="77777777" w:rsidR="00463D3F" w:rsidRPr="007222D2" w:rsidRDefault="00463D3F" w:rsidP="007222D2">
            <w:pPr>
              <w:widowControl w:val="0"/>
              <w:pBdr>
                <w:top w:val="nil"/>
                <w:left w:val="nil"/>
                <w:bottom w:val="nil"/>
                <w:right w:val="nil"/>
                <w:between w:val="nil"/>
              </w:pBdr>
              <w:spacing w:afterLines="60" w:after="144"/>
              <w:rPr>
                <w:rFonts w:ascii="Times New Roman" w:eastAsia="Times New Roman" w:hAnsi="Times New Roman" w:cs="Times New Roman"/>
                <w:sz w:val="24"/>
                <w:szCs w:val="24"/>
              </w:rPr>
            </w:pPr>
          </w:p>
        </w:tc>
        <w:tc>
          <w:tcPr>
            <w:tcW w:w="3324" w:type="dxa"/>
          </w:tcPr>
          <w:p w14:paraId="239C62A9" w14:textId="028DFDEC" w:rsidR="00463D3F" w:rsidRPr="007222D2" w:rsidRDefault="00463D3F" w:rsidP="007222D2">
            <w:pPr>
              <w:spacing w:afterLines="60" w:after="144"/>
              <w:jc w:val="both"/>
              <w:rPr>
                <w:rFonts w:ascii="Times New Roman" w:eastAsia="Times New Roman" w:hAnsi="Times New Roman" w:cs="Times New Roman"/>
                <w:sz w:val="24"/>
                <w:szCs w:val="24"/>
                <w:lang w:val="en-US"/>
              </w:rPr>
            </w:pPr>
            <w:r w:rsidRPr="007222D2">
              <w:rPr>
                <w:rFonts w:ascii="Times New Roman" w:eastAsia="Times New Roman" w:hAnsi="Times New Roman" w:cs="Times New Roman"/>
                <w:sz w:val="24"/>
                <w:szCs w:val="24"/>
                <w:lang w:val="en-US"/>
              </w:rPr>
              <w:t xml:space="preserve">scholarly </w:t>
            </w:r>
            <w:r w:rsidRPr="007222D2">
              <w:rPr>
                <w:rFonts w:ascii="Times New Roman" w:eastAsia="Times New Roman" w:hAnsi="Times New Roman" w:cs="Times New Roman"/>
                <w:sz w:val="24"/>
                <w:szCs w:val="24"/>
              </w:rPr>
              <w:t xml:space="preserve">AND </w:t>
            </w:r>
            <w:r w:rsidRPr="007222D2">
              <w:rPr>
                <w:rFonts w:ascii="Times New Roman" w:eastAsia="Times New Roman" w:hAnsi="Times New Roman" w:cs="Times New Roman"/>
                <w:sz w:val="24"/>
                <w:szCs w:val="24"/>
                <w:lang w:val="en-US"/>
              </w:rPr>
              <w:t xml:space="preserve">journal </w:t>
            </w:r>
            <w:r w:rsidRPr="007222D2">
              <w:rPr>
                <w:rFonts w:ascii="Times New Roman" w:eastAsia="Times New Roman" w:hAnsi="Times New Roman" w:cs="Times New Roman"/>
                <w:sz w:val="24"/>
                <w:szCs w:val="24"/>
              </w:rPr>
              <w:t xml:space="preserve">AND </w:t>
            </w:r>
            <w:r w:rsidRPr="007222D2">
              <w:rPr>
                <w:rFonts w:ascii="Times New Roman" w:eastAsia="Times New Roman" w:hAnsi="Times New Roman" w:cs="Times New Roman"/>
                <w:sz w:val="24"/>
                <w:szCs w:val="24"/>
                <w:lang w:val="en-US"/>
              </w:rPr>
              <w:t>funding</w:t>
            </w:r>
            <w:r w:rsidRPr="007222D2">
              <w:rPr>
                <w:rFonts w:ascii="Times New Roman" w:eastAsia="Times New Roman" w:hAnsi="Times New Roman" w:cs="Times New Roman"/>
                <w:sz w:val="24"/>
                <w:szCs w:val="24"/>
              </w:rPr>
              <w:t xml:space="preserve"> AND</w:t>
            </w:r>
            <w:r w:rsidRPr="007222D2">
              <w:rPr>
                <w:rFonts w:ascii="Times New Roman" w:eastAsia="Times New Roman" w:hAnsi="Times New Roman" w:cs="Times New Roman"/>
                <w:sz w:val="24"/>
                <w:szCs w:val="24"/>
                <w:lang w:val="en-US"/>
              </w:rPr>
              <w:t xml:space="preserve"> mechanism</w:t>
            </w:r>
          </w:p>
        </w:tc>
        <w:tc>
          <w:tcPr>
            <w:tcW w:w="1701" w:type="dxa"/>
          </w:tcPr>
          <w:p w14:paraId="4181B088" w14:textId="77777777" w:rsidR="00463D3F" w:rsidRPr="007222D2" w:rsidRDefault="00463D3F" w:rsidP="007222D2">
            <w:pPr>
              <w:spacing w:afterLines="60" w:after="144"/>
              <w:jc w:val="center"/>
              <w:rPr>
                <w:rFonts w:ascii="Times New Roman" w:eastAsia="Times New Roman" w:hAnsi="Times New Roman" w:cs="Times New Roman"/>
                <w:sz w:val="24"/>
                <w:szCs w:val="24"/>
              </w:rPr>
            </w:pPr>
          </w:p>
        </w:tc>
        <w:tc>
          <w:tcPr>
            <w:tcW w:w="1701" w:type="dxa"/>
          </w:tcPr>
          <w:p w14:paraId="275E21A8" w14:textId="77777777" w:rsidR="00463D3F" w:rsidRPr="007222D2" w:rsidRDefault="00463D3F" w:rsidP="007222D2">
            <w:pPr>
              <w:spacing w:afterLines="60" w:after="144"/>
              <w:jc w:val="center"/>
              <w:rPr>
                <w:rFonts w:ascii="Times New Roman" w:eastAsia="Times New Roman" w:hAnsi="Times New Roman" w:cs="Times New Roman"/>
                <w:sz w:val="24"/>
                <w:szCs w:val="24"/>
              </w:rPr>
            </w:pPr>
          </w:p>
        </w:tc>
      </w:tr>
      <w:tr w:rsidR="00157837" w:rsidRPr="007222D2" w14:paraId="3D14DD1C" w14:textId="77777777" w:rsidTr="001B789F">
        <w:tc>
          <w:tcPr>
            <w:tcW w:w="2625" w:type="dxa"/>
            <w:vMerge w:val="restart"/>
          </w:tcPr>
          <w:p w14:paraId="5C0F321E" w14:textId="77777777" w:rsidR="00157837" w:rsidRPr="007222D2" w:rsidRDefault="00C41AEF" w:rsidP="007222D2">
            <w:pPr>
              <w:spacing w:afterLines="60" w:after="144"/>
              <w:jc w:val="both"/>
              <w:rPr>
                <w:rFonts w:ascii="Times New Roman" w:eastAsia="Times New Roman" w:hAnsi="Times New Roman" w:cs="Times New Roman"/>
                <w:sz w:val="24"/>
                <w:szCs w:val="24"/>
              </w:rPr>
            </w:pPr>
            <w:proofErr w:type="spellStart"/>
            <w:r w:rsidRPr="007222D2">
              <w:rPr>
                <w:rFonts w:ascii="Times New Roman" w:eastAsia="Times New Roman" w:hAnsi="Times New Roman" w:cs="Times New Roman"/>
                <w:sz w:val="24"/>
                <w:szCs w:val="24"/>
              </w:rPr>
              <w:t>WoS</w:t>
            </w:r>
            <w:proofErr w:type="spellEnd"/>
          </w:p>
        </w:tc>
        <w:tc>
          <w:tcPr>
            <w:tcW w:w="3324" w:type="dxa"/>
          </w:tcPr>
          <w:p w14:paraId="4E0298D7" w14:textId="77777777" w:rsidR="00157837" w:rsidRPr="007222D2" w:rsidRDefault="00C41AEF" w:rsidP="007222D2">
            <w:pPr>
              <w:spacing w:afterLines="60" w:after="144"/>
              <w:jc w:val="both"/>
              <w:rPr>
                <w:rFonts w:ascii="Times New Roman" w:eastAsia="Times New Roman" w:hAnsi="Times New Roman" w:cs="Times New Roman"/>
                <w:sz w:val="24"/>
                <w:szCs w:val="24"/>
              </w:rPr>
            </w:pPr>
            <w:proofErr w:type="spellStart"/>
            <w:r w:rsidRPr="007222D2">
              <w:rPr>
                <w:rFonts w:ascii="Times New Roman" w:eastAsia="Times New Roman" w:hAnsi="Times New Roman" w:cs="Times New Roman"/>
                <w:sz w:val="24"/>
                <w:szCs w:val="24"/>
              </w:rPr>
              <w:t>state</w:t>
            </w:r>
            <w:proofErr w:type="spellEnd"/>
            <w:r w:rsidRPr="007222D2">
              <w:rPr>
                <w:rFonts w:ascii="Times New Roman" w:eastAsia="Times New Roman" w:hAnsi="Times New Roman" w:cs="Times New Roman"/>
                <w:sz w:val="24"/>
                <w:szCs w:val="24"/>
              </w:rPr>
              <w:t xml:space="preserve"> AND </w:t>
            </w:r>
            <w:proofErr w:type="spellStart"/>
            <w:r w:rsidRPr="007222D2">
              <w:rPr>
                <w:rFonts w:ascii="Times New Roman" w:eastAsia="Times New Roman" w:hAnsi="Times New Roman" w:cs="Times New Roman"/>
                <w:sz w:val="24"/>
                <w:szCs w:val="24"/>
              </w:rPr>
              <w:t>support</w:t>
            </w:r>
            <w:proofErr w:type="spellEnd"/>
            <w:r w:rsidRPr="007222D2">
              <w:rPr>
                <w:rFonts w:ascii="Times New Roman" w:eastAsia="Times New Roman" w:hAnsi="Times New Roman" w:cs="Times New Roman"/>
                <w:sz w:val="24"/>
                <w:szCs w:val="24"/>
              </w:rPr>
              <w:t xml:space="preserve"> AND </w:t>
            </w:r>
            <w:proofErr w:type="spellStart"/>
            <w:r w:rsidRPr="007222D2">
              <w:rPr>
                <w:rFonts w:ascii="Times New Roman" w:eastAsia="Times New Roman" w:hAnsi="Times New Roman" w:cs="Times New Roman"/>
                <w:sz w:val="24"/>
                <w:szCs w:val="24"/>
              </w:rPr>
              <w:t>scientific</w:t>
            </w:r>
            <w:proofErr w:type="spellEnd"/>
            <w:r w:rsidRPr="007222D2">
              <w:rPr>
                <w:rFonts w:ascii="Times New Roman" w:eastAsia="Times New Roman" w:hAnsi="Times New Roman" w:cs="Times New Roman"/>
                <w:sz w:val="24"/>
                <w:szCs w:val="24"/>
              </w:rPr>
              <w:t xml:space="preserve"> AND </w:t>
            </w:r>
            <w:proofErr w:type="spellStart"/>
            <w:r w:rsidRPr="007222D2">
              <w:rPr>
                <w:rFonts w:ascii="Times New Roman" w:eastAsia="Times New Roman" w:hAnsi="Times New Roman" w:cs="Times New Roman"/>
                <w:sz w:val="24"/>
                <w:szCs w:val="24"/>
              </w:rPr>
              <w:t>journal</w:t>
            </w:r>
            <w:proofErr w:type="spellEnd"/>
          </w:p>
        </w:tc>
        <w:tc>
          <w:tcPr>
            <w:tcW w:w="1701" w:type="dxa"/>
          </w:tcPr>
          <w:p w14:paraId="54AE582E" w14:textId="77777777" w:rsidR="00157837" w:rsidRPr="007222D2" w:rsidRDefault="00C41AEF" w:rsidP="007222D2">
            <w:pPr>
              <w:spacing w:afterLines="60" w:after="144"/>
              <w:jc w:val="center"/>
              <w:rPr>
                <w:rFonts w:ascii="Times New Roman" w:eastAsia="Times New Roman" w:hAnsi="Times New Roman" w:cs="Times New Roman"/>
                <w:sz w:val="24"/>
                <w:szCs w:val="24"/>
              </w:rPr>
            </w:pPr>
            <w:r w:rsidRPr="007222D2">
              <w:rPr>
                <w:rFonts w:ascii="Times New Roman" w:eastAsia="Times New Roman" w:hAnsi="Times New Roman" w:cs="Times New Roman"/>
                <w:sz w:val="24"/>
                <w:szCs w:val="24"/>
              </w:rPr>
              <w:t>3</w:t>
            </w:r>
          </w:p>
        </w:tc>
        <w:tc>
          <w:tcPr>
            <w:tcW w:w="1701" w:type="dxa"/>
          </w:tcPr>
          <w:p w14:paraId="3F79C204" w14:textId="77777777" w:rsidR="00157837" w:rsidRPr="007222D2" w:rsidRDefault="00C41AEF" w:rsidP="007222D2">
            <w:pPr>
              <w:spacing w:afterLines="60" w:after="144"/>
              <w:jc w:val="center"/>
              <w:rPr>
                <w:rFonts w:ascii="Times New Roman" w:eastAsia="Times New Roman" w:hAnsi="Times New Roman" w:cs="Times New Roman"/>
                <w:sz w:val="24"/>
                <w:szCs w:val="24"/>
              </w:rPr>
            </w:pPr>
            <w:r w:rsidRPr="007222D2">
              <w:rPr>
                <w:rFonts w:ascii="Times New Roman" w:eastAsia="Times New Roman" w:hAnsi="Times New Roman" w:cs="Times New Roman"/>
                <w:sz w:val="24"/>
                <w:szCs w:val="24"/>
              </w:rPr>
              <w:t>0</w:t>
            </w:r>
          </w:p>
        </w:tc>
      </w:tr>
      <w:tr w:rsidR="00157837" w:rsidRPr="007222D2" w14:paraId="05B043A7" w14:textId="77777777" w:rsidTr="001B789F">
        <w:tc>
          <w:tcPr>
            <w:tcW w:w="2625" w:type="dxa"/>
            <w:vMerge/>
          </w:tcPr>
          <w:p w14:paraId="647343DA" w14:textId="77777777" w:rsidR="00157837" w:rsidRPr="007222D2" w:rsidRDefault="00157837" w:rsidP="007222D2">
            <w:pPr>
              <w:widowControl w:val="0"/>
              <w:pBdr>
                <w:top w:val="nil"/>
                <w:left w:val="nil"/>
                <w:bottom w:val="nil"/>
                <w:right w:val="nil"/>
                <w:between w:val="nil"/>
              </w:pBdr>
              <w:spacing w:afterLines="60" w:after="144"/>
              <w:rPr>
                <w:rFonts w:ascii="Times New Roman" w:eastAsia="Times New Roman" w:hAnsi="Times New Roman" w:cs="Times New Roman"/>
                <w:sz w:val="24"/>
                <w:szCs w:val="24"/>
              </w:rPr>
            </w:pPr>
          </w:p>
        </w:tc>
        <w:tc>
          <w:tcPr>
            <w:tcW w:w="3324" w:type="dxa"/>
          </w:tcPr>
          <w:p w14:paraId="34FEE361" w14:textId="77777777" w:rsidR="00157837" w:rsidRPr="007222D2" w:rsidRDefault="00C41AEF" w:rsidP="007222D2">
            <w:pPr>
              <w:spacing w:afterLines="60" w:after="144"/>
              <w:jc w:val="both"/>
              <w:rPr>
                <w:rFonts w:ascii="Times New Roman" w:eastAsia="Times New Roman" w:hAnsi="Times New Roman" w:cs="Times New Roman"/>
                <w:sz w:val="24"/>
                <w:szCs w:val="24"/>
              </w:rPr>
            </w:pPr>
            <w:proofErr w:type="spellStart"/>
            <w:r w:rsidRPr="007222D2">
              <w:rPr>
                <w:rFonts w:ascii="Times New Roman" w:eastAsia="Times New Roman" w:hAnsi="Times New Roman" w:cs="Times New Roman"/>
                <w:sz w:val="24"/>
                <w:szCs w:val="24"/>
              </w:rPr>
              <w:t>motivation</w:t>
            </w:r>
            <w:proofErr w:type="spellEnd"/>
            <w:r w:rsidRPr="007222D2">
              <w:rPr>
                <w:rFonts w:ascii="Times New Roman" w:eastAsia="Times New Roman" w:hAnsi="Times New Roman" w:cs="Times New Roman"/>
                <w:sz w:val="24"/>
                <w:szCs w:val="24"/>
              </w:rPr>
              <w:t xml:space="preserve"> AND </w:t>
            </w:r>
            <w:proofErr w:type="spellStart"/>
            <w:r w:rsidRPr="007222D2">
              <w:rPr>
                <w:rFonts w:ascii="Times New Roman" w:eastAsia="Times New Roman" w:hAnsi="Times New Roman" w:cs="Times New Roman"/>
                <w:sz w:val="24"/>
                <w:szCs w:val="24"/>
              </w:rPr>
              <w:t>staff</w:t>
            </w:r>
            <w:proofErr w:type="spellEnd"/>
            <w:r w:rsidRPr="007222D2">
              <w:rPr>
                <w:rFonts w:ascii="Times New Roman" w:eastAsia="Times New Roman" w:hAnsi="Times New Roman" w:cs="Times New Roman"/>
                <w:sz w:val="24"/>
                <w:szCs w:val="24"/>
              </w:rPr>
              <w:t xml:space="preserve"> AND </w:t>
            </w:r>
            <w:proofErr w:type="spellStart"/>
            <w:r w:rsidRPr="007222D2">
              <w:rPr>
                <w:rFonts w:ascii="Times New Roman" w:eastAsia="Times New Roman" w:hAnsi="Times New Roman" w:cs="Times New Roman"/>
                <w:sz w:val="24"/>
                <w:szCs w:val="24"/>
              </w:rPr>
              <w:t>scientific</w:t>
            </w:r>
            <w:proofErr w:type="spellEnd"/>
            <w:r w:rsidRPr="007222D2">
              <w:rPr>
                <w:rFonts w:ascii="Times New Roman" w:eastAsia="Times New Roman" w:hAnsi="Times New Roman" w:cs="Times New Roman"/>
                <w:sz w:val="24"/>
                <w:szCs w:val="24"/>
              </w:rPr>
              <w:t xml:space="preserve"> AND </w:t>
            </w:r>
            <w:proofErr w:type="spellStart"/>
            <w:r w:rsidRPr="007222D2">
              <w:rPr>
                <w:rFonts w:ascii="Times New Roman" w:eastAsia="Times New Roman" w:hAnsi="Times New Roman" w:cs="Times New Roman"/>
                <w:sz w:val="24"/>
                <w:szCs w:val="24"/>
              </w:rPr>
              <w:t>journal</w:t>
            </w:r>
            <w:proofErr w:type="spellEnd"/>
          </w:p>
        </w:tc>
        <w:tc>
          <w:tcPr>
            <w:tcW w:w="1701" w:type="dxa"/>
          </w:tcPr>
          <w:p w14:paraId="3165CA45" w14:textId="77777777" w:rsidR="00157837" w:rsidRPr="007222D2" w:rsidRDefault="00C41AEF" w:rsidP="007222D2">
            <w:pPr>
              <w:spacing w:afterLines="60" w:after="144"/>
              <w:jc w:val="center"/>
              <w:rPr>
                <w:rFonts w:ascii="Times New Roman" w:eastAsia="Times New Roman" w:hAnsi="Times New Roman" w:cs="Times New Roman"/>
                <w:sz w:val="24"/>
                <w:szCs w:val="24"/>
              </w:rPr>
            </w:pPr>
            <w:r w:rsidRPr="007222D2">
              <w:rPr>
                <w:rFonts w:ascii="Times New Roman" w:eastAsia="Times New Roman" w:hAnsi="Times New Roman" w:cs="Times New Roman"/>
                <w:sz w:val="24"/>
                <w:szCs w:val="24"/>
              </w:rPr>
              <w:t>36</w:t>
            </w:r>
          </w:p>
        </w:tc>
        <w:tc>
          <w:tcPr>
            <w:tcW w:w="1701" w:type="dxa"/>
          </w:tcPr>
          <w:p w14:paraId="290D7E3A" w14:textId="77777777" w:rsidR="00157837" w:rsidRPr="007222D2" w:rsidRDefault="00C41AEF" w:rsidP="007222D2">
            <w:pPr>
              <w:spacing w:afterLines="60" w:after="144"/>
              <w:jc w:val="center"/>
              <w:rPr>
                <w:rFonts w:ascii="Times New Roman" w:eastAsia="Times New Roman" w:hAnsi="Times New Roman" w:cs="Times New Roman"/>
                <w:sz w:val="24"/>
                <w:szCs w:val="24"/>
              </w:rPr>
            </w:pPr>
            <w:r w:rsidRPr="007222D2">
              <w:rPr>
                <w:rFonts w:ascii="Times New Roman" w:eastAsia="Times New Roman" w:hAnsi="Times New Roman" w:cs="Times New Roman"/>
                <w:sz w:val="24"/>
                <w:szCs w:val="24"/>
              </w:rPr>
              <w:t>1</w:t>
            </w:r>
          </w:p>
        </w:tc>
      </w:tr>
      <w:tr w:rsidR="005F453F" w:rsidRPr="007222D2" w14:paraId="5F08B868" w14:textId="77777777" w:rsidTr="001B789F">
        <w:tc>
          <w:tcPr>
            <w:tcW w:w="2625" w:type="dxa"/>
          </w:tcPr>
          <w:p w14:paraId="49912BB0" w14:textId="20EC66F0" w:rsidR="005F453F" w:rsidRPr="007222D2" w:rsidRDefault="005F453F" w:rsidP="007222D2">
            <w:pPr>
              <w:widowControl w:val="0"/>
              <w:pBdr>
                <w:top w:val="nil"/>
                <w:left w:val="nil"/>
                <w:bottom w:val="nil"/>
                <w:right w:val="nil"/>
                <w:between w:val="nil"/>
              </w:pBdr>
              <w:spacing w:afterLines="60" w:after="144"/>
              <w:rPr>
                <w:rFonts w:ascii="Times New Roman" w:eastAsia="Times New Roman" w:hAnsi="Times New Roman" w:cs="Times New Roman"/>
                <w:sz w:val="24"/>
                <w:szCs w:val="24"/>
              </w:rPr>
            </w:pPr>
            <w:r w:rsidRPr="007222D2">
              <w:rPr>
                <w:rFonts w:ascii="Times New Roman" w:eastAsia="Times New Roman" w:hAnsi="Times New Roman" w:cs="Times New Roman"/>
                <w:sz w:val="24"/>
                <w:szCs w:val="24"/>
              </w:rPr>
              <w:t>Загалом</w:t>
            </w:r>
          </w:p>
        </w:tc>
        <w:tc>
          <w:tcPr>
            <w:tcW w:w="3324" w:type="dxa"/>
          </w:tcPr>
          <w:p w14:paraId="6145DC12" w14:textId="3F830891" w:rsidR="005F453F" w:rsidRPr="007222D2" w:rsidRDefault="005F453F" w:rsidP="007222D2">
            <w:pPr>
              <w:spacing w:afterLines="60" w:after="144"/>
              <w:jc w:val="both"/>
              <w:rPr>
                <w:rFonts w:ascii="Times New Roman" w:eastAsia="Times New Roman" w:hAnsi="Times New Roman" w:cs="Times New Roman"/>
                <w:sz w:val="24"/>
                <w:szCs w:val="24"/>
              </w:rPr>
            </w:pPr>
          </w:p>
        </w:tc>
        <w:tc>
          <w:tcPr>
            <w:tcW w:w="1701" w:type="dxa"/>
          </w:tcPr>
          <w:p w14:paraId="50189646" w14:textId="32B4A401" w:rsidR="005F453F" w:rsidRPr="007222D2" w:rsidRDefault="005F453F" w:rsidP="007222D2">
            <w:pPr>
              <w:spacing w:afterLines="60" w:after="144"/>
              <w:jc w:val="center"/>
              <w:rPr>
                <w:rFonts w:ascii="Times New Roman" w:eastAsia="Times New Roman" w:hAnsi="Times New Roman" w:cs="Times New Roman"/>
                <w:sz w:val="24"/>
                <w:szCs w:val="24"/>
              </w:rPr>
            </w:pPr>
            <w:r w:rsidRPr="007222D2">
              <w:rPr>
                <w:rFonts w:ascii="Times New Roman" w:eastAsia="Times New Roman" w:hAnsi="Times New Roman" w:cs="Times New Roman"/>
                <w:sz w:val="24"/>
                <w:szCs w:val="24"/>
              </w:rPr>
              <w:t>86</w:t>
            </w:r>
          </w:p>
        </w:tc>
        <w:tc>
          <w:tcPr>
            <w:tcW w:w="1701" w:type="dxa"/>
          </w:tcPr>
          <w:p w14:paraId="5A49DF4F" w14:textId="57048FC8" w:rsidR="005F453F" w:rsidRPr="007222D2" w:rsidRDefault="005F453F" w:rsidP="007222D2">
            <w:pPr>
              <w:spacing w:afterLines="60" w:after="144"/>
              <w:jc w:val="center"/>
              <w:rPr>
                <w:rFonts w:ascii="Times New Roman" w:eastAsia="Times New Roman" w:hAnsi="Times New Roman" w:cs="Times New Roman"/>
                <w:sz w:val="24"/>
                <w:szCs w:val="24"/>
              </w:rPr>
            </w:pPr>
            <w:r w:rsidRPr="007222D2">
              <w:rPr>
                <w:rFonts w:ascii="Times New Roman" w:eastAsia="Times New Roman" w:hAnsi="Times New Roman" w:cs="Times New Roman"/>
                <w:sz w:val="24"/>
                <w:szCs w:val="24"/>
              </w:rPr>
              <w:t>6</w:t>
            </w:r>
          </w:p>
        </w:tc>
      </w:tr>
    </w:tbl>
    <w:p w14:paraId="56200335" w14:textId="77777777" w:rsidR="00157837" w:rsidRPr="007222D2" w:rsidRDefault="00157837" w:rsidP="007222D2">
      <w:pPr>
        <w:spacing w:afterLines="60" w:after="144" w:line="240" w:lineRule="auto"/>
        <w:jc w:val="both"/>
        <w:rPr>
          <w:rFonts w:ascii="Times New Roman" w:eastAsia="Times New Roman" w:hAnsi="Times New Roman" w:cs="Times New Roman"/>
          <w:sz w:val="24"/>
          <w:szCs w:val="24"/>
        </w:rPr>
      </w:pPr>
    </w:p>
    <w:p w14:paraId="2527E22B" w14:textId="36B287F4"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 xml:space="preserve">На </w:t>
      </w:r>
      <w:r w:rsidRPr="005262BE">
        <w:rPr>
          <w:rFonts w:ascii="Times New Roman" w:eastAsia="Times New Roman" w:hAnsi="Times New Roman" w:cs="Times New Roman"/>
          <w:i/>
          <w:sz w:val="28"/>
          <w:szCs w:val="28"/>
        </w:rPr>
        <w:t>другому етапі</w:t>
      </w:r>
      <w:r w:rsidRPr="007222D2">
        <w:rPr>
          <w:rFonts w:ascii="Times New Roman" w:eastAsia="Times New Roman" w:hAnsi="Times New Roman" w:cs="Times New Roman"/>
          <w:sz w:val="28"/>
          <w:szCs w:val="28"/>
        </w:rPr>
        <w:t xml:space="preserve"> ми проаналізували списки використаних джерел у відібраних статтях та продовжили пошук у </w:t>
      </w:r>
      <w:proofErr w:type="spellStart"/>
      <w:r w:rsidRPr="007222D2">
        <w:rPr>
          <w:rFonts w:ascii="Times New Roman" w:eastAsia="Times New Roman" w:hAnsi="Times New Roman" w:cs="Times New Roman"/>
          <w:sz w:val="28"/>
          <w:szCs w:val="28"/>
        </w:rPr>
        <w:t>Google</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Scholar</w:t>
      </w:r>
      <w:proofErr w:type="spellEnd"/>
      <w:r w:rsidRPr="007222D2">
        <w:rPr>
          <w:rFonts w:ascii="Times New Roman" w:eastAsia="Times New Roman" w:hAnsi="Times New Roman" w:cs="Times New Roman"/>
          <w:sz w:val="28"/>
          <w:szCs w:val="28"/>
        </w:rPr>
        <w:t xml:space="preserve"> за зазначеними вище ключовими словами, проте вже не лише англійською,  а й українською та польською мовами.  Це дало змогу доповнити джерельну базу презентаціями на наукових конференціях фахових асоціацій, звітами </w:t>
      </w:r>
      <w:r w:rsidRPr="007222D2">
        <w:rPr>
          <w:rFonts w:ascii="Times New Roman" w:eastAsia="Times New Roman" w:hAnsi="Times New Roman" w:cs="Times New Roman"/>
          <w:sz w:val="28"/>
          <w:szCs w:val="28"/>
        </w:rPr>
        <w:lastRenderedPageBreak/>
        <w:t xml:space="preserve">наукових </w:t>
      </w:r>
      <w:proofErr w:type="spellStart"/>
      <w:r w:rsidRPr="007222D2">
        <w:rPr>
          <w:rFonts w:ascii="Times New Roman" w:eastAsia="Times New Roman" w:hAnsi="Times New Roman" w:cs="Times New Roman"/>
          <w:sz w:val="28"/>
          <w:szCs w:val="28"/>
        </w:rPr>
        <w:t>проєктів</w:t>
      </w:r>
      <w:proofErr w:type="spellEnd"/>
      <w:r w:rsidRPr="007222D2">
        <w:rPr>
          <w:rFonts w:ascii="Times New Roman" w:eastAsia="Times New Roman" w:hAnsi="Times New Roman" w:cs="Times New Roman"/>
          <w:sz w:val="28"/>
          <w:szCs w:val="28"/>
        </w:rPr>
        <w:t xml:space="preserve"> дотичної тематики, інформаційними повідомленнями у </w:t>
      </w:r>
      <w:proofErr w:type="spellStart"/>
      <w:r w:rsidRPr="007222D2">
        <w:rPr>
          <w:rFonts w:ascii="Times New Roman" w:eastAsia="Times New Roman" w:hAnsi="Times New Roman" w:cs="Times New Roman"/>
          <w:sz w:val="28"/>
          <w:szCs w:val="28"/>
        </w:rPr>
        <w:t>медіях</w:t>
      </w:r>
      <w:proofErr w:type="spellEnd"/>
      <w:r w:rsidRPr="007222D2">
        <w:rPr>
          <w:rFonts w:ascii="Times New Roman" w:eastAsia="Times New Roman" w:hAnsi="Times New Roman" w:cs="Times New Roman"/>
          <w:sz w:val="28"/>
          <w:szCs w:val="28"/>
        </w:rPr>
        <w:t xml:space="preserve"> (табл. 2). </w:t>
      </w:r>
    </w:p>
    <w:p w14:paraId="061C6444" w14:textId="77777777"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 xml:space="preserve">Наголосимо, що знайдені у процесі пошуку статті російських авторів було виключено із переліку відібраної для аналізу літератури. </w:t>
      </w:r>
    </w:p>
    <w:p w14:paraId="0A3F339D" w14:textId="77777777"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 xml:space="preserve">Автори та назви статей (презентацій) у таблиці 2 подано  мовою оригіналу за хронологічним принципом й систематизовано за типологічними ознаками (наукові статті, монографії, презентації на конференціях, статті в онлайнових </w:t>
      </w:r>
      <w:proofErr w:type="spellStart"/>
      <w:r w:rsidRPr="007222D2">
        <w:rPr>
          <w:rFonts w:ascii="Times New Roman" w:eastAsia="Times New Roman" w:hAnsi="Times New Roman" w:cs="Times New Roman"/>
          <w:sz w:val="28"/>
          <w:szCs w:val="28"/>
        </w:rPr>
        <w:t>медіях</w:t>
      </w:r>
      <w:proofErr w:type="spellEnd"/>
      <w:r w:rsidRPr="007222D2">
        <w:rPr>
          <w:rFonts w:ascii="Times New Roman" w:eastAsia="Times New Roman" w:hAnsi="Times New Roman" w:cs="Times New Roman"/>
          <w:sz w:val="28"/>
          <w:szCs w:val="28"/>
        </w:rPr>
        <w:t xml:space="preserve">, нормативні документи, звіти наукових </w:t>
      </w:r>
      <w:proofErr w:type="spellStart"/>
      <w:r w:rsidRPr="007222D2">
        <w:rPr>
          <w:rFonts w:ascii="Times New Roman" w:eastAsia="Times New Roman" w:hAnsi="Times New Roman" w:cs="Times New Roman"/>
          <w:sz w:val="28"/>
          <w:szCs w:val="28"/>
        </w:rPr>
        <w:t>проєктів</w:t>
      </w:r>
      <w:proofErr w:type="spellEnd"/>
      <w:r w:rsidRPr="007222D2">
        <w:rPr>
          <w:rFonts w:ascii="Times New Roman" w:eastAsia="Times New Roman" w:hAnsi="Times New Roman" w:cs="Times New Roman"/>
          <w:sz w:val="28"/>
          <w:szCs w:val="28"/>
        </w:rPr>
        <w:t xml:space="preserve">). </w:t>
      </w:r>
    </w:p>
    <w:p w14:paraId="35ABB646" w14:textId="77777777" w:rsidR="00157837" w:rsidRPr="007222D2" w:rsidRDefault="00C41AEF" w:rsidP="007222D2">
      <w:pPr>
        <w:spacing w:afterLines="60" w:after="144" w:line="240" w:lineRule="auto"/>
        <w:rPr>
          <w:rFonts w:ascii="Times New Roman" w:eastAsia="Times New Roman" w:hAnsi="Times New Roman" w:cs="Times New Roman"/>
          <w:i/>
          <w:sz w:val="28"/>
          <w:szCs w:val="28"/>
        </w:rPr>
      </w:pPr>
      <w:r w:rsidRPr="007222D2">
        <w:rPr>
          <w:rFonts w:ascii="Times New Roman" w:eastAsia="Times New Roman" w:hAnsi="Times New Roman" w:cs="Times New Roman"/>
          <w:i/>
          <w:sz w:val="28"/>
          <w:szCs w:val="28"/>
        </w:rPr>
        <w:t>Таблиця 2. Джерельна база дослідження</w:t>
      </w:r>
    </w:p>
    <w:tbl>
      <w:tblPr>
        <w:tblStyle w:val="aa"/>
        <w:tblW w:w="93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5"/>
        <w:gridCol w:w="2745"/>
        <w:gridCol w:w="2970"/>
      </w:tblGrid>
      <w:tr w:rsidR="00157837" w:rsidRPr="007222D2" w14:paraId="0D991B52" w14:textId="77777777">
        <w:tc>
          <w:tcPr>
            <w:tcW w:w="3615" w:type="dxa"/>
          </w:tcPr>
          <w:p w14:paraId="177C63AA" w14:textId="77777777" w:rsidR="00157837" w:rsidRPr="007222D2" w:rsidRDefault="00C41AEF" w:rsidP="00AF1025">
            <w:pPr>
              <w:rPr>
                <w:rFonts w:ascii="Times New Roman" w:eastAsia="Times New Roman" w:hAnsi="Times New Roman" w:cs="Times New Roman"/>
                <w:i/>
                <w:sz w:val="28"/>
                <w:szCs w:val="28"/>
              </w:rPr>
            </w:pPr>
            <w:r w:rsidRPr="007222D2">
              <w:rPr>
                <w:rFonts w:ascii="Times New Roman" w:eastAsia="Times New Roman" w:hAnsi="Times New Roman" w:cs="Times New Roman"/>
                <w:i/>
                <w:sz w:val="28"/>
                <w:szCs w:val="28"/>
              </w:rPr>
              <w:t>Автор, рік</w:t>
            </w:r>
          </w:p>
        </w:tc>
        <w:tc>
          <w:tcPr>
            <w:tcW w:w="2745" w:type="dxa"/>
          </w:tcPr>
          <w:p w14:paraId="1A082822" w14:textId="77777777" w:rsidR="00157837" w:rsidRPr="007222D2" w:rsidRDefault="00C41AEF" w:rsidP="00AF1025">
            <w:pPr>
              <w:rPr>
                <w:rFonts w:ascii="Times New Roman" w:eastAsia="Times New Roman" w:hAnsi="Times New Roman" w:cs="Times New Roman"/>
                <w:i/>
                <w:sz w:val="28"/>
                <w:szCs w:val="28"/>
              </w:rPr>
            </w:pPr>
            <w:r w:rsidRPr="007222D2">
              <w:rPr>
                <w:rFonts w:ascii="Times New Roman" w:eastAsia="Times New Roman" w:hAnsi="Times New Roman" w:cs="Times New Roman"/>
                <w:i/>
                <w:sz w:val="28"/>
                <w:szCs w:val="28"/>
              </w:rPr>
              <w:t>Назва статті</w:t>
            </w:r>
          </w:p>
          <w:p w14:paraId="45F85CBE" w14:textId="77777777" w:rsidR="00157837" w:rsidRPr="007222D2" w:rsidRDefault="00157837" w:rsidP="00AF1025">
            <w:pPr>
              <w:rPr>
                <w:rFonts w:ascii="Times New Roman" w:eastAsia="Times New Roman" w:hAnsi="Times New Roman" w:cs="Times New Roman"/>
                <w:i/>
                <w:sz w:val="28"/>
                <w:szCs w:val="28"/>
              </w:rPr>
            </w:pPr>
          </w:p>
        </w:tc>
        <w:tc>
          <w:tcPr>
            <w:tcW w:w="2970" w:type="dxa"/>
          </w:tcPr>
          <w:p w14:paraId="640ACE4C" w14:textId="77777777" w:rsidR="00157837" w:rsidRPr="007222D2" w:rsidRDefault="00C41AEF" w:rsidP="00AF1025">
            <w:pPr>
              <w:rPr>
                <w:rFonts w:ascii="Times New Roman" w:eastAsia="Times New Roman" w:hAnsi="Times New Roman" w:cs="Times New Roman"/>
                <w:i/>
                <w:sz w:val="28"/>
                <w:szCs w:val="28"/>
              </w:rPr>
            </w:pPr>
            <w:r w:rsidRPr="007222D2">
              <w:rPr>
                <w:rFonts w:ascii="Times New Roman" w:eastAsia="Times New Roman" w:hAnsi="Times New Roman" w:cs="Times New Roman"/>
                <w:i/>
                <w:sz w:val="28"/>
                <w:szCs w:val="28"/>
              </w:rPr>
              <w:t xml:space="preserve">Назва наукового журналу (онлайнового медіа,  наукового </w:t>
            </w:r>
            <w:proofErr w:type="spellStart"/>
            <w:r w:rsidRPr="007222D2">
              <w:rPr>
                <w:rFonts w:ascii="Times New Roman" w:eastAsia="Times New Roman" w:hAnsi="Times New Roman" w:cs="Times New Roman"/>
                <w:i/>
                <w:sz w:val="28"/>
                <w:szCs w:val="28"/>
              </w:rPr>
              <w:t>проєкту</w:t>
            </w:r>
            <w:proofErr w:type="spellEnd"/>
            <w:r w:rsidRPr="007222D2">
              <w:rPr>
                <w:rFonts w:ascii="Times New Roman" w:eastAsia="Times New Roman" w:hAnsi="Times New Roman" w:cs="Times New Roman"/>
                <w:i/>
                <w:sz w:val="28"/>
                <w:szCs w:val="28"/>
              </w:rPr>
              <w:t xml:space="preserve"> чи нормативного документа)</w:t>
            </w:r>
          </w:p>
        </w:tc>
      </w:tr>
      <w:tr w:rsidR="00157837" w:rsidRPr="007222D2" w14:paraId="030F27B1" w14:textId="77777777">
        <w:tc>
          <w:tcPr>
            <w:tcW w:w="9330" w:type="dxa"/>
            <w:gridSpan w:val="3"/>
          </w:tcPr>
          <w:p w14:paraId="45B9C6DF" w14:textId="77777777" w:rsidR="00157837" w:rsidRPr="007222D2" w:rsidRDefault="00C41AEF" w:rsidP="00AF1025">
            <w:pPr>
              <w:rPr>
                <w:rFonts w:ascii="Times New Roman" w:eastAsia="Times New Roman" w:hAnsi="Times New Roman" w:cs="Times New Roman"/>
                <w:sz w:val="28"/>
                <w:szCs w:val="28"/>
              </w:rPr>
            </w:pPr>
            <w:r w:rsidRPr="007222D2">
              <w:rPr>
                <w:rFonts w:ascii="Times New Roman" w:eastAsia="Times New Roman" w:hAnsi="Times New Roman" w:cs="Times New Roman"/>
                <w:b/>
                <w:sz w:val="28"/>
                <w:szCs w:val="28"/>
              </w:rPr>
              <w:t>Наукові статті</w:t>
            </w:r>
          </w:p>
        </w:tc>
      </w:tr>
      <w:tr w:rsidR="00157837" w:rsidRPr="007222D2" w14:paraId="4F277609" w14:textId="77777777">
        <w:tc>
          <w:tcPr>
            <w:tcW w:w="3615" w:type="dxa"/>
          </w:tcPr>
          <w:p w14:paraId="77725A22"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Yvonne</w:t>
            </w:r>
            <w:proofErr w:type="spellEnd"/>
            <w:r w:rsidRPr="007222D2">
              <w:rPr>
                <w:rFonts w:ascii="Times New Roman" w:eastAsia="Times New Roman" w:hAnsi="Times New Roman" w:cs="Times New Roman"/>
                <w:sz w:val="28"/>
                <w:szCs w:val="28"/>
              </w:rPr>
              <w:t> </w:t>
            </w:r>
            <w:proofErr w:type="spellStart"/>
            <w:r w:rsidRPr="007222D2">
              <w:rPr>
                <w:rFonts w:ascii="Times New Roman" w:eastAsia="Times New Roman" w:hAnsi="Times New Roman" w:cs="Times New Roman"/>
                <w:sz w:val="28"/>
                <w:szCs w:val="28"/>
              </w:rPr>
              <w:t>Höller</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Mæva</w:t>
            </w:r>
            <w:proofErr w:type="spellEnd"/>
            <w:r w:rsidRPr="007222D2">
              <w:rPr>
                <w:rFonts w:ascii="Times New Roman" w:eastAsia="Times New Roman" w:hAnsi="Times New Roman" w:cs="Times New Roman"/>
                <w:sz w:val="28"/>
                <w:szCs w:val="28"/>
              </w:rPr>
              <w:t> </w:t>
            </w:r>
            <w:proofErr w:type="spellStart"/>
            <w:r w:rsidRPr="007222D2">
              <w:rPr>
                <w:rFonts w:ascii="Times New Roman" w:eastAsia="Times New Roman" w:hAnsi="Times New Roman" w:cs="Times New Roman"/>
                <w:sz w:val="28"/>
                <w:szCs w:val="28"/>
              </w:rPr>
              <w:t>Marlene</w:t>
            </w:r>
            <w:proofErr w:type="spellEnd"/>
            <w:r w:rsidRPr="007222D2">
              <w:rPr>
                <w:rFonts w:ascii="Times New Roman" w:eastAsia="Times New Roman" w:hAnsi="Times New Roman" w:cs="Times New Roman"/>
                <w:sz w:val="28"/>
                <w:szCs w:val="28"/>
              </w:rPr>
              <w:t> </w:t>
            </w:r>
            <w:proofErr w:type="spellStart"/>
            <w:r w:rsidRPr="007222D2">
              <w:rPr>
                <w:rFonts w:ascii="Times New Roman" w:eastAsia="Times New Roman" w:hAnsi="Times New Roman" w:cs="Times New Roman"/>
                <w:sz w:val="28"/>
                <w:szCs w:val="28"/>
              </w:rPr>
              <w:t>Urbschat</w:t>
            </w:r>
            <w:proofErr w:type="spellEnd"/>
            <w:r w:rsidRPr="007222D2">
              <w:rPr>
                <w:rFonts w:ascii="Times New Roman" w:eastAsia="Times New Roman" w:hAnsi="Times New Roman" w:cs="Times New Roman"/>
                <w:sz w:val="28"/>
                <w:szCs w:val="28"/>
              </w:rPr>
              <w:t xml:space="preserve">, · </w:t>
            </w:r>
            <w:proofErr w:type="spellStart"/>
            <w:r w:rsidRPr="007222D2">
              <w:rPr>
                <w:rFonts w:ascii="Times New Roman" w:eastAsia="Times New Roman" w:hAnsi="Times New Roman" w:cs="Times New Roman"/>
                <w:sz w:val="28"/>
                <w:szCs w:val="28"/>
              </w:rPr>
              <w:t>Arne</w:t>
            </w:r>
            <w:proofErr w:type="spellEnd"/>
            <w:r w:rsidRPr="007222D2">
              <w:rPr>
                <w:rFonts w:ascii="Times New Roman" w:eastAsia="Times New Roman" w:hAnsi="Times New Roman" w:cs="Times New Roman"/>
                <w:sz w:val="28"/>
                <w:szCs w:val="28"/>
              </w:rPr>
              <w:t> </w:t>
            </w:r>
            <w:proofErr w:type="spellStart"/>
            <w:r w:rsidRPr="007222D2">
              <w:rPr>
                <w:rFonts w:ascii="Times New Roman" w:eastAsia="Times New Roman" w:hAnsi="Times New Roman" w:cs="Times New Roman"/>
                <w:sz w:val="28"/>
                <w:szCs w:val="28"/>
              </w:rPr>
              <w:t>Bathke</w:t>
            </w:r>
            <w:proofErr w:type="spellEnd"/>
            <w:r w:rsidRPr="007222D2">
              <w:rPr>
                <w:rFonts w:ascii="Times New Roman" w:eastAsia="Times New Roman" w:hAnsi="Times New Roman" w:cs="Times New Roman"/>
                <w:sz w:val="28"/>
                <w:szCs w:val="28"/>
              </w:rPr>
              <w:t xml:space="preserve"> (2024)</w:t>
            </w:r>
          </w:p>
        </w:tc>
        <w:tc>
          <w:tcPr>
            <w:tcW w:w="2745" w:type="dxa"/>
          </w:tcPr>
          <w:p w14:paraId="78F8CA54" w14:textId="77777777" w:rsidR="00157837" w:rsidRPr="007222D2" w:rsidRDefault="00C41AEF" w:rsidP="00AF1025">
            <w:pPr>
              <w:rPr>
                <w:rFonts w:ascii="Times New Roman" w:eastAsia="Times New Roman" w:hAnsi="Times New Roman" w:cs="Times New Roman"/>
                <w:sz w:val="28"/>
                <w:szCs w:val="28"/>
              </w:rPr>
            </w:pPr>
            <w:hyperlink r:id="rId8">
              <w:proofErr w:type="spellStart"/>
              <w:r w:rsidRPr="007222D2">
                <w:rPr>
                  <w:rFonts w:ascii="Times New Roman" w:eastAsia="Times New Roman" w:hAnsi="Times New Roman" w:cs="Times New Roman"/>
                  <w:color w:val="0563C1"/>
                  <w:sz w:val="28"/>
                  <w:szCs w:val="28"/>
                  <w:u w:val="single"/>
                </w:rPr>
                <w:t>Sustainable</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scientific</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publishing</w:t>
              </w:r>
              <w:proofErr w:type="spellEnd"/>
              <w:r w:rsidRPr="007222D2">
                <w:rPr>
                  <w:rFonts w:ascii="Times New Roman" w:eastAsia="Times New Roman" w:hAnsi="Times New Roman" w:cs="Times New Roman"/>
                  <w:color w:val="0563C1"/>
                  <w:sz w:val="28"/>
                  <w:szCs w:val="28"/>
                  <w:u w:val="single"/>
                </w:rPr>
                <w:t>: a </w:t>
              </w:r>
              <w:proofErr w:type="spellStart"/>
              <w:r w:rsidRPr="007222D2">
                <w:rPr>
                  <w:rFonts w:ascii="Times New Roman" w:eastAsia="Times New Roman" w:hAnsi="Times New Roman" w:cs="Times New Roman"/>
                  <w:color w:val="0563C1"/>
                  <w:sz w:val="28"/>
                  <w:szCs w:val="28"/>
                  <w:u w:val="single"/>
                </w:rPr>
                <w:t>pilot</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survey</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on</w:t>
              </w:r>
              <w:proofErr w:type="spellEnd"/>
              <w:r w:rsidRPr="007222D2">
                <w:rPr>
                  <w:rFonts w:ascii="Times New Roman" w:eastAsia="Times New Roman" w:hAnsi="Times New Roman" w:cs="Times New Roman"/>
                  <w:color w:val="0563C1"/>
                  <w:sz w:val="28"/>
                  <w:szCs w:val="28"/>
                  <w:u w:val="single"/>
                </w:rPr>
                <w:t> </w:t>
              </w:r>
              <w:proofErr w:type="spellStart"/>
              <w:r w:rsidRPr="007222D2">
                <w:rPr>
                  <w:rFonts w:ascii="Times New Roman" w:eastAsia="Times New Roman" w:hAnsi="Times New Roman" w:cs="Times New Roman"/>
                  <w:color w:val="0563C1"/>
                  <w:sz w:val="28"/>
                  <w:szCs w:val="28"/>
                  <w:u w:val="single"/>
                </w:rPr>
                <w:t>stakeholder</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motivations</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and</w:t>
              </w:r>
              <w:proofErr w:type="spellEnd"/>
              <w:r w:rsidRPr="007222D2">
                <w:rPr>
                  <w:rFonts w:ascii="Times New Roman" w:eastAsia="Times New Roman" w:hAnsi="Times New Roman" w:cs="Times New Roman"/>
                  <w:color w:val="0563C1"/>
                  <w:sz w:val="28"/>
                  <w:szCs w:val="28"/>
                  <w:u w:val="single"/>
                </w:rPr>
                <w:t> </w:t>
              </w:r>
              <w:proofErr w:type="spellStart"/>
              <w:r w:rsidRPr="007222D2">
                <w:rPr>
                  <w:rFonts w:ascii="Times New Roman" w:eastAsia="Times New Roman" w:hAnsi="Times New Roman" w:cs="Times New Roman"/>
                  <w:color w:val="0563C1"/>
                  <w:sz w:val="28"/>
                  <w:szCs w:val="28"/>
                  <w:u w:val="single"/>
                </w:rPr>
                <w:t>opinions</w:t>
              </w:r>
              <w:proofErr w:type="spellEnd"/>
            </w:hyperlink>
            <w:r w:rsidRPr="007222D2">
              <w:rPr>
                <w:rFonts w:ascii="Times New Roman" w:eastAsia="Times New Roman" w:hAnsi="Times New Roman" w:cs="Times New Roman"/>
                <w:sz w:val="28"/>
                <w:szCs w:val="28"/>
              </w:rPr>
              <w:t xml:space="preserve"> </w:t>
            </w:r>
          </w:p>
        </w:tc>
        <w:tc>
          <w:tcPr>
            <w:tcW w:w="2970" w:type="dxa"/>
          </w:tcPr>
          <w:p w14:paraId="7B76F2B8"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Discover</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Sustainability</w:t>
            </w:r>
            <w:proofErr w:type="spellEnd"/>
            <w:r w:rsidRPr="007222D2">
              <w:rPr>
                <w:rFonts w:ascii="Times New Roman" w:eastAsia="Times New Roman" w:hAnsi="Times New Roman" w:cs="Times New Roman"/>
                <w:sz w:val="28"/>
                <w:szCs w:val="28"/>
              </w:rPr>
              <w:t> </w:t>
            </w:r>
          </w:p>
          <w:p w14:paraId="1D4A86F0" w14:textId="77777777" w:rsidR="00157837" w:rsidRPr="007222D2" w:rsidRDefault="00157837" w:rsidP="00AF1025">
            <w:pPr>
              <w:rPr>
                <w:rFonts w:ascii="Times New Roman" w:eastAsia="Times New Roman" w:hAnsi="Times New Roman" w:cs="Times New Roman"/>
                <w:sz w:val="28"/>
                <w:szCs w:val="28"/>
              </w:rPr>
            </w:pPr>
          </w:p>
        </w:tc>
      </w:tr>
      <w:tr w:rsidR="00157837" w:rsidRPr="007222D2" w14:paraId="540855B6" w14:textId="77777777">
        <w:tc>
          <w:tcPr>
            <w:tcW w:w="3615" w:type="dxa"/>
          </w:tcPr>
          <w:p w14:paraId="37E810BC"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Alexis</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Mercado</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Hebe</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Vessuri</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Karenia</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C</w:t>
            </w:r>
            <w:r w:rsidRPr="007222D2">
              <w:rPr>
                <w:rFonts w:ascii="Times New Roman" w:eastAsia="Cambria" w:hAnsi="Times New Roman" w:cs="Times New Roman"/>
                <w:sz w:val="28"/>
                <w:szCs w:val="28"/>
              </w:rPr>
              <w:t>ó</w:t>
            </w:r>
            <w:r w:rsidRPr="007222D2">
              <w:rPr>
                <w:rFonts w:ascii="Times New Roman" w:eastAsia="Times New Roman" w:hAnsi="Times New Roman" w:cs="Times New Roman"/>
                <w:sz w:val="28"/>
                <w:szCs w:val="28"/>
              </w:rPr>
              <w:t>rdova</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Isabelle</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S</w:t>
            </w:r>
            <w:r w:rsidRPr="007222D2">
              <w:rPr>
                <w:rFonts w:ascii="Times New Roman" w:eastAsia="Cambria" w:hAnsi="Times New Roman" w:cs="Times New Roman"/>
                <w:sz w:val="28"/>
                <w:szCs w:val="28"/>
              </w:rPr>
              <w:t>á</w:t>
            </w:r>
            <w:r w:rsidRPr="007222D2">
              <w:rPr>
                <w:rFonts w:ascii="Times New Roman" w:eastAsia="Times New Roman" w:hAnsi="Times New Roman" w:cs="Times New Roman"/>
                <w:sz w:val="28"/>
                <w:szCs w:val="28"/>
              </w:rPr>
              <w:t>nchez</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Rose</w:t>
            </w:r>
            <w:proofErr w:type="spellEnd"/>
            <w:r w:rsidRPr="007222D2">
              <w:rPr>
                <w:rFonts w:ascii="Times New Roman" w:eastAsia="Times New Roman" w:hAnsi="Times New Roman" w:cs="Times New Roman"/>
                <w:sz w:val="28"/>
                <w:szCs w:val="28"/>
              </w:rPr>
              <w:t>;</w:t>
            </w:r>
          </w:p>
          <w:p w14:paraId="5CD6D17D"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Mar</w:t>
            </w:r>
            <w:r w:rsidRPr="007222D2">
              <w:rPr>
                <w:rFonts w:ascii="Times New Roman" w:eastAsia="Cambria" w:hAnsi="Times New Roman" w:cs="Times New Roman"/>
                <w:sz w:val="28"/>
                <w:szCs w:val="28"/>
              </w:rPr>
              <w:t>í</w:t>
            </w:r>
            <w:r w:rsidRPr="007222D2">
              <w:rPr>
                <w:rFonts w:ascii="Times New Roman" w:eastAsia="Times New Roman" w:hAnsi="Times New Roman" w:cs="Times New Roman"/>
                <w:sz w:val="28"/>
                <w:szCs w:val="28"/>
              </w:rPr>
              <w:t>a</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Sonsir</w:t>
            </w:r>
            <w:r w:rsidRPr="007222D2">
              <w:rPr>
                <w:rFonts w:ascii="Times New Roman" w:eastAsia="Cambria" w:hAnsi="Times New Roman" w:cs="Times New Roman"/>
                <w:sz w:val="28"/>
                <w:szCs w:val="28"/>
              </w:rPr>
              <w:t>é</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L</w:t>
            </w:r>
            <w:r w:rsidRPr="007222D2">
              <w:rPr>
                <w:rFonts w:ascii="Times New Roman" w:eastAsia="Cambria" w:hAnsi="Times New Roman" w:cs="Times New Roman"/>
                <w:sz w:val="28"/>
                <w:szCs w:val="28"/>
              </w:rPr>
              <w:t>ó</w:t>
            </w:r>
            <w:r w:rsidRPr="007222D2">
              <w:rPr>
                <w:rFonts w:ascii="Times New Roman" w:eastAsia="Times New Roman" w:hAnsi="Times New Roman" w:cs="Times New Roman"/>
                <w:sz w:val="28"/>
                <w:szCs w:val="28"/>
              </w:rPr>
              <w:t>pez</w:t>
            </w:r>
            <w:proofErr w:type="spellEnd"/>
            <w:r w:rsidRPr="007222D2">
              <w:rPr>
                <w:rFonts w:ascii="Times New Roman" w:eastAsia="Times New Roman" w:hAnsi="Times New Roman" w:cs="Times New Roman"/>
                <w:sz w:val="28"/>
                <w:szCs w:val="28"/>
              </w:rPr>
              <w:t xml:space="preserve"> (2023)</w:t>
            </w:r>
          </w:p>
        </w:tc>
        <w:tc>
          <w:tcPr>
            <w:tcW w:w="2745" w:type="dxa"/>
          </w:tcPr>
          <w:p w14:paraId="382F9668" w14:textId="77777777" w:rsidR="00157837" w:rsidRPr="007222D2" w:rsidRDefault="00C41AEF" w:rsidP="00AF1025">
            <w:pPr>
              <w:rPr>
                <w:rFonts w:ascii="Times New Roman" w:eastAsia="Times New Roman" w:hAnsi="Times New Roman" w:cs="Times New Roman"/>
                <w:sz w:val="28"/>
                <w:szCs w:val="28"/>
              </w:rPr>
            </w:pPr>
            <w:hyperlink r:id="rId9">
              <w:proofErr w:type="spellStart"/>
              <w:r w:rsidRPr="007222D2">
                <w:rPr>
                  <w:rFonts w:ascii="Times New Roman" w:eastAsia="Times New Roman" w:hAnsi="Times New Roman" w:cs="Times New Roman"/>
                  <w:color w:val="0563C1"/>
                  <w:sz w:val="28"/>
                  <w:szCs w:val="28"/>
                  <w:u w:val="single"/>
                </w:rPr>
                <w:t>The</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Scientific</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publication</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in</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Venezuela</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crisis</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and</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transformations</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in</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pursuit</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of</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survival</w:t>
              </w:r>
              <w:proofErr w:type="spellEnd"/>
            </w:hyperlink>
          </w:p>
        </w:tc>
        <w:tc>
          <w:tcPr>
            <w:tcW w:w="2970" w:type="dxa"/>
          </w:tcPr>
          <w:p w14:paraId="14A9E023"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Palabra</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Clave</w:t>
            </w:r>
            <w:proofErr w:type="spellEnd"/>
            <w:r w:rsidRPr="007222D2">
              <w:rPr>
                <w:rFonts w:ascii="Times New Roman" w:eastAsia="Times New Roman" w:hAnsi="Times New Roman" w:cs="Times New Roman"/>
                <w:sz w:val="28"/>
                <w:szCs w:val="28"/>
              </w:rPr>
              <w:t xml:space="preserve"> </w:t>
            </w:r>
            <w:r w:rsidRPr="007222D2">
              <w:rPr>
                <w:rFonts w:ascii="Times New Roman" w:eastAsia="Times New Roman" w:hAnsi="Times New Roman" w:cs="Times New Roman"/>
                <w:sz w:val="28"/>
                <w:szCs w:val="28"/>
              </w:rPr>
              <w:br/>
              <w:t>(</w:t>
            </w:r>
            <w:proofErr w:type="spellStart"/>
            <w:r w:rsidRPr="007222D2">
              <w:rPr>
                <w:rFonts w:ascii="Times New Roman" w:eastAsia="Times New Roman" w:hAnsi="Times New Roman" w:cs="Times New Roman"/>
                <w:sz w:val="28"/>
                <w:szCs w:val="28"/>
              </w:rPr>
              <w:t>La</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Plata</w:t>
            </w:r>
            <w:proofErr w:type="spellEnd"/>
            <w:r w:rsidRPr="007222D2">
              <w:rPr>
                <w:rFonts w:ascii="Times New Roman" w:eastAsia="Times New Roman" w:hAnsi="Times New Roman" w:cs="Times New Roman"/>
                <w:sz w:val="28"/>
                <w:szCs w:val="28"/>
              </w:rPr>
              <w:t>)</w:t>
            </w:r>
          </w:p>
        </w:tc>
      </w:tr>
      <w:tr w:rsidR="0070237D" w:rsidRPr="007222D2" w14:paraId="19B22984" w14:textId="77777777">
        <w:tc>
          <w:tcPr>
            <w:tcW w:w="3615" w:type="dxa"/>
          </w:tcPr>
          <w:p w14:paraId="7F761A55" w14:textId="1C22A553" w:rsidR="0070237D" w:rsidRPr="007222D2" w:rsidRDefault="0070237D" w:rsidP="00AF1025">
            <w:pPr>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lang w:val="en-US"/>
              </w:rPr>
              <w:t>Laakso, M., Multas, A.-M. (2023)</w:t>
            </w:r>
          </w:p>
        </w:tc>
        <w:tc>
          <w:tcPr>
            <w:tcW w:w="2745" w:type="dxa"/>
          </w:tcPr>
          <w:p w14:paraId="70DD2DA8" w14:textId="3ED46DFC" w:rsidR="0070237D" w:rsidRPr="007222D2" w:rsidRDefault="0070237D" w:rsidP="00AF1025">
            <w:pPr>
              <w:rPr>
                <w:rFonts w:ascii="Times New Roman" w:hAnsi="Times New Roman" w:cs="Times New Roman"/>
                <w:sz w:val="28"/>
                <w:szCs w:val="28"/>
              </w:rPr>
            </w:pPr>
            <w:hyperlink r:id="rId10" w:history="1">
              <w:r w:rsidRPr="007222D2">
                <w:rPr>
                  <w:rStyle w:val="a5"/>
                  <w:rFonts w:ascii="Times New Roman" w:eastAsia="Times New Roman" w:hAnsi="Times New Roman" w:cs="Times New Roman"/>
                  <w:sz w:val="28"/>
                  <w:szCs w:val="28"/>
                  <w:lang w:val="en-US"/>
                </w:rPr>
                <w:t>European scholarly journals from small- and mid-size publishers: mapping journals and public funding mechanisms</w:t>
              </w:r>
            </w:hyperlink>
          </w:p>
        </w:tc>
        <w:tc>
          <w:tcPr>
            <w:tcW w:w="2970" w:type="dxa"/>
          </w:tcPr>
          <w:p w14:paraId="702D6CC1" w14:textId="2165113F" w:rsidR="0070237D" w:rsidRPr="007222D2" w:rsidRDefault="0070237D"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iCs/>
                <w:sz w:val="28"/>
                <w:szCs w:val="28"/>
              </w:rPr>
              <w:t>Science</w:t>
            </w:r>
            <w:proofErr w:type="spellEnd"/>
            <w:r w:rsidRPr="007222D2">
              <w:rPr>
                <w:rFonts w:ascii="Times New Roman" w:eastAsia="Times New Roman" w:hAnsi="Times New Roman" w:cs="Times New Roman"/>
                <w:iCs/>
                <w:sz w:val="28"/>
                <w:szCs w:val="28"/>
              </w:rPr>
              <w:t xml:space="preserve"> </w:t>
            </w:r>
            <w:proofErr w:type="spellStart"/>
            <w:r w:rsidRPr="007222D2">
              <w:rPr>
                <w:rFonts w:ascii="Times New Roman" w:eastAsia="Times New Roman" w:hAnsi="Times New Roman" w:cs="Times New Roman"/>
                <w:iCs/>
                <w:sz w:val="28"/>
                <w:szCs w:val="28"/>
              </w:rPr>
              <w:t>and</w:t>
            </w:r>
            <w:proofErr w:type="spellEnd"/>
            <w:r w:rsidRPr="007222D2">
              <w:rPr>
                <w:rFonts w:ascii="Times New Roman" w:eastAsia="Times New Roman" w:hAnsi="Times New Roman" w:cs="Times New Roman"/>
                <w:iCs/>
                <w:sz w:val="28"/>
                <w:szCs w:val="28"/>
              </w:rPr>
              <w:t xml:space="preserve"> </w:t>
            </w:r>
            <w:proofErr w:type="spellStart"/>
            <w:r w:rsidRPr="007222D2">
              <w:rPr>
                <w:rFonts w:ascii="Times New Roman" w:eastAsia="Times New Roman" w:hAnsi="Times New Roman" w:cs="Times New Roman"/>
                <w:iCs/>
                <w:sz w:val="28"/>
                <w:szCs w:val="28"/>
              </w:rPr>
              <w:t>Public</w:t>
            </w:r>
            <w:proofErr w:type="spellEnd"/>
            <w:r w:rsidRPr="007222D2">
              <w:rPr>
                <w:rFonts w:ascii="Times New Roman" w:eastAsia="Times New Roman" w:hAnsi="Times New Roman" w:cs="Times New Roman"/>
                <w:iCs/>
                <w:sz w:val="28"/>
                <w:szCs w:val="28"/>
              </w:rPr>
              <w:t xml:space="preserve"> </w:t>
            </w:r>
            <w:proofErr w:type="spellStart"/>
            <w:r w:rsidRPr="007222D2">
              <w:rPr>
                <w:rFonts w:ascii="Times New Roman" w:eastAsia="Times New Roman" w:hAnsi="Times New Roman" w:cs="Times New Roman"/>
                <w:iCs/>
                <w:sz w:val="28"/>
                <w:szCs w:val="28"/>
              </w:rPr>
              <w:t>Policy</w:t>
            </w:r>
            <w:proofErr w:type="spellEnd"/>
          </w:p>
        </w:tc>
      </w:tr>
      <w:tr w:rsidR="00157837" w:rsidRPr="007222D2" w14:paraId="4258AA1F" w14:textId="77777777">
        <w:tc>
          <w:tcPr>
            <w:tcW w:w="3615" w:type="dxa"/>
          </w:tcPr>
          <w:p w14:paraId="5ECD0D65"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Mercado</w:t>
            </w:r>
            <w:proofErr w:type="spellEnd"/>
            <w:r w:rsidRPr="007222D2">
              <w:rPr>
                <w:rFonts w:ascii="Times New Roman" w:eastAsia="Times New Roman" w:hAnsi="Times New Roman" w:cs="Times New Roman"/>
                <w:sz w:val="28"/>
                <w:szCs w:val="28"/>
              </w:rPr>
              <w:t xml:space="preserve">, A., </w:t>
            </w:r>
            <w:proofErr w:type="spellStart"/>
            <w:r w:rsidRPr="007222D2">
              <w:rPr>
                <w:rFonts w:ascii="Times New Roman" w:eastAsia="Times New Roman" w:hAnsi="Times New Roman" w:cs="Times New Roman"/>
                <w:sz w:val="28"/>
                <w:szCs w:val="28"/>
              </w:rPr>
              <w:t>Sánchez-Rose</w:t>
            </w:r>
            <w:proofErr w:type="spellEnd"/>
            <w:r w:rsidRPr="007222D2">
              <w:rPr>
                <w:rFonts w:ascii="Times New Roman" w:eastAsia="Times New Roman" w:hAnsi="Times New Roman" w:cs="Times New Roman"/>
                <w:sz w:val="28"/>
                <w:szCs w:val="28"/>
              </w:rPr>
              <w:t xml:space="preserve">, I. y </w:t>
            </w:r>
            <w:proofErr w:type="spellStart"/>
            <w:r w:rsidRPr="007222D2">
              <w:rPr>
                <w:rFonts w:ascii="Times New Roman" w:eastAsia="Times New Roman" w:hAnsi="Times New Roman" w:cs="Times New Roman"/>
                <w:sz w:val="28"/>
                <w:szCs w:val="28"/>
              </w:rPr>
              <w:t>Vessuri</w:t>
            </w:r>
            <w:proofErr w:type="spellEnd"/>
            <w:r w:rsidRPr="007222D2">
              <w:rPr>
                <w:rFonts w:ascii="Times New Roman" w:eastAsia="Times New Roman" w:hAnsi="Times New Roman" w:cs="Times New Roman"/>
                <w:sz w:val="28"/>
                <w:szCs w:val="28"/>
              </w:rPr>
              <w:t xml:space="preserve">, H. (2021) </w:t>
            </w:r>
          </w:p>
        </w:tc>
        <w:tc>
          <w:tcPr>
            <w:tcW w:w="2745" w:type="dxa"/>
          </w:tcPr>
          <w:p w14:paraId="7B87B334" w14:textId="77777777" w:rsidR="00157837" w:rsidRPr="007222D2" w:rsidRDefault="00C41AEF" w:rsidP="00AF1025">
            <w:pPr>
              <w:rPr>
                <w:rFonts w:ascii="Times New Roman" w:eastAsia="Times New Roman" w:hAnsi="Times New Roman" w:cs="Times New Roman"/>
                <w:color w:val="0563C1"/>
                <w:sz w:val="28"/>
                <w:szCs w:val="28"/>
                <w:u w:val="single"/>
              </w:rPr>
            </w:pPr>
            <w:hyperlink r:id="rId11">
              <w:proofErr w:type="spellStart"/>
              <w:r w:rsidRPr="007222D2">
                <w:rPr>
                  <w:rFonts w:ascii="Times New Roman" w:eastAsia="Times New Roman" w:hAnsi="Times New Roman" w:cs="Times New Roman"/>
                  <w:color w:val="1155CC"/>
                  <w:sz w:val="28"/>
                  <w:szCs w:val="28"/>
                  <w:u w:val="single"/>
                </w:rPr>
                <w:t>Revistas</w:t>
              </w:r>
              <w:proofErr w:type="spellEnd"/>
              <w:r w:rsidRPr="007222D2">
                <w:rPr>
                  <w:rFonts w:ascii="Times New Roman" w:eastAsia="Times New Roman" w:hAnsi="Times New Roman" w:cs="Times New Roman"/>
                  <w:color w:val="1155CC"/>
                  <w:sz w:val="28"/>
                  <w:szCs w:val="28"/>
                  <w:u w:val="single"/>
                </w:rPr>
                <w:t xml:space="preserve"> </w:t>
              </w:r>
              <w:proofErr w:type="spellStart"/>
              <w:r w:rsidRPr="007222D2">
                <w:rPr>
                  <w:rFonts w:ascii="Times New Roman" w:eastAsia="Times New Roman" w:hAnsi="Times New Roman" w:cs="Times New Roman"/>
                  <w:color w:val="1155CC"/>
                  <w:sz w:val="28"/>
                  <w:szCs w:val="28"/>
                  <w:u w:val="single"/>
                </w:rPr>
                <w:t>académicas</w:t>
              </w:r>
              <w:proofErr w:type="spellEnd"/>
              <w:r w:rsidRPr="007222D2">
                <w:rPr>
                  <w:rFonts w:ascii="Times New Roman" w:eastAsia="Times New Roman" w:hAnsi="Times New Roman" w:cs="Times New Roman"/>
                  <w:color w:val="1155CC"/>
                  <w:sz w:val="28"/>
                  <w:szCs w:val="28"/>
                  <w:u w:val="single"/>
                </w:rPr>
                <w:t xml:space="preserve"> ¿</w:t>
              </w:r>
              <w:proofErr w:type="spellStart"/>
              <w:r w:rsidRPr="007222D2">
                <w:rPr>
                  <w:rFonts w:ascii="Times New Roman" w:eastAsia="Times New Roman" w:hAnsi="Times New Roman" w:cs="Times New Roman"/>
                  <w:color w:val="1155CC"/>
                  <w:sz w:val="28"/>
                  <w:szCs w:val="28"/>
                  <w:u w:val="single"/>
                </w:rPr>
                <w:t>resiliencia</w:t>
              </w:r>
              <w:proofErr w:type="spellEnd"/>
              <w:r w:rsidRPr="007222D2">
                <w:rPr>
                  <w:rFonts w:ascii="Times New Roman" w:eastAsia="Times New Roman" w:hAnsi="Times New Roman" w:cs="Times New Roman"/>
                  <w:color w:val="1155CC"/>
                  <w:sz w:val="28"/>
                  <w:szCs w:val="28"/>
                  <w:u w:val="single"/>
                </w:rPr>
                <w:t xml:space="preserve"> o </w:t>
              </w:r>
              <w:proofErr w:type="spellStart"/>
              <w:r w:rsidRPr="007222D2">
                <w:rPr>
                  <w:rFonts w:ascii="Times New Roman" w:eastAsia="Times New Roman" w:hAnsi="Times New Roman" w:cs="Times New Roman"/>
                  <w:color w:val="1155CC"/>
                  <w:sz w:val="28"/>
                  <w:szCs w:val="28"/>
                  <w:u w:val="single"/>
                </w:rPr>
                <w:t>los</w:t>
              </w:r>
              <w:proofErr w:type="spellEnd"/>
              <w:r w:rsidRPr="007222D2">
                <w:rPr>
                  <w:rFonts w:ascii="Times New Roman" w:eastAsia="Times New Roman" w:hAnsi="Times New Roman" w:cs="Times New Roman"/>
                  <w:color w:val="1155CC"/>
                  <w:sz w:val="28"/>
                  <w:szCs w:val="28"/>
                  <w:u w:val="single"/>
                </w:rPr>
                <w:t xml:space="preserve"> </w:t>
              </w:r>
              <w:proofErr w:type="spellStart"/>
              <w:r w:rsidRPr="007222D2">
                <w:rPr>
                  <w:rFonts w:ascii="Times New Roman" w:eastAsia="Times New Roman" w:hAnsi="Times New Roman" w:cs="Times New Roman"/>
                  <w:color w:val="1155CC"/>
                  <w:sz w:val="28"/>
                  <w:szCs w:val="28"/>
                  <w:u w:val="single"/>
                </w:rPr>
                <w:t>estertores</w:t>
              </w:r>
              <w:proofErr w:type="spellEnd"/>
              <w:r w:rsidRPr="007222D2">
                <w:rPr>
                  <w:rFonts w:ascii="Times New Roman" w:eastAsia="Times New Roman" w:hAnsi="Times New Roman" w:cs="Times New Roman"/>
                  <w:color w:val="1155CC"/>
                  <w:sz w:val="28"/>
                  <w:szCs w:val="28"/>
                  <w:u w:val="single"/>
                </w:rPr>
                <w:t xml:space="preserve"> </w:t>
              </w:r>
              <w:proofErr w:type="spellStart"/>
              <w:r w:rsidRPr="007222D2">
                <w:rPr>
                  <w:rFonts w:ascii="Times New Roman" w:eastAsia="Times New Roman" w:hAnsi="Times New Roman" w:cs="Times New Roman"/>
                  <w:color w:val="1155CC"/>
                  <w:sz w:val="28"/>
                  <w:szCs w:val="28"/>
                  <w:u w:val="single"/>
                </w:rPr>
                <w:t>de</w:t>
              </w:r>
              <w:proofErr w:type="spellEnd"/>
              <w:r w:rsidRPr="007222D2">
                <w:rPr>
                  <w:rFonts w:ascii="Times New Roman" w:eastAsia="Times New Roman" w:hAnsi="Times New Roman" w:cs="Times New Roman"/>
                  <w:color w:val="1155CC"/>
                  <w:sz w:val="28"/>
                  <w:szCs w:val="28"/>
                  <w:u w:val="single"/>
                </w:rPr>
                <w:t xml:space="preserve"> </w:t>
              </w:r>
              <w:proofErr w:type="spellStart"/>
              <w:r w:rsidRPr="007222D2">
                <w:rPr>
                  <w:rFonts w:ascii="Times New Roman" w:eastAsia="Times New Roman" w:hAnsi="Times New Roman" w:cs="Times New Roman"/>
                  <w:color w:val="1155CC"/>
                  <w:sz w:val="28"/>
                  <w:szCs w:val="28"/>
                  <w:u w:val="single"/>
                </w:rPr>
                <w:t>la</w:t>
              </w:r>
              <w:proofErr w:type="spellEnd"/>
              <w:r w:rsidRPr="007222D2">
                <w:rPr>
                  <w:rFonts w:ascii="Times New Roman" w:eastAsia="Times New Roman" w:hAnsi="Times New Roman" w:cs="Times New Roman"/>
                  <w:color w:val="1155CC"/>
                  <w:sz w:val="28"/>
                  <w:szCs w:val="28"/>
                  <w:u w:val="single"/>
                </w:rPr>
                <w:t xml:space="preserve"> </w:t>
              </w:r>
              <w:proofErr w:type="spellStart"/>
              <w:r w:rsidRPr="007222D2">
                <w:rPr>
                  <w:rFonts w:ascii="Times New Roman" w:eastAsia="Times New Roman" w:hAnsi="Times New Roman" w:cs="Times New Roman"/>
                  <w:color w:val="1155CC"/>
                  <w:sz w:val="28"/>
                  <w:szCs w:val="28"/>
                  <w:u w:val="single"/>
                </w:rPr>
                <w:t>investigación</w:t>
              </w:r>
              <w:proofErr w:type="spellEnd"/>
              <w:r w:rsidRPr="007222D2">
                <w:rPr>
                  <w:rFonts w:ascii="Times New Roman" w:eastAsia="Times New Roman" w:hAnsi="Times New Roman" w:cs="Times New Roman"/>
                  <w:color w:val="1155CC"/>
                  <w:sz w:val="28"/>
                  <w:szCs w:val="28"/>
                  <w:u w:val="single"/>
                </w:rPr>
                <w:t xml:space="preserve"> </w:t>
              </w:r>
              <w:proofErr w:type="spellStart"/>
              <w:r w:rsidRPr="007222D2">
                <w:rPr>
                  <w:rFonts w:ascii="Times New Roman" w:eastAsia="Times New Roman" w:hAnsi="Times New Roman" w:cs="Times New Roman"/>
                  <w:color w:val="1155CC"/>
                  <w:sz w:val="28"/>
                  <w:szCs w:val="28"/>
                  <w:u w:val="single"/>
                </w:rPr>
                <w:t>en</w:t>
              </w:r>
              <w:proofErr w:type="spellEnd"/>
              <w:r w:rsidRPr="007222D2">
                <w:rPr>
                  <w:rFonts w:ascii="Times New Roman" w:eastAsia="Times New Roman" w:hAnsi="Times New Roman" w:cs="Times New Roman"/>
                  <w:color w:val="1155CC"/>
                  <w:sz w:val="28"/>
                  <w:szCs w:val="28"/>
                  <w:u w:val="single"/>
                </w:rPr>
                <w:t xml:space="preserve"> </w:t>
              </w:r>
              <w:proofErr w:type="spellStart"/>
              <w:r w:rsidRPr="007222D2">
                <w:rPr>
                  <w:rFonts w:ascii="Times New Roman" w:eastAsia="Times New Roman" w:hAnsi="Times New Roman" w:cs="Times New Roman"/>
                  <w:color w:val="1155CC"/>
                  <w:sz w:val="28"/>
                  <w:szCs w:val="28"/>
                  <w:u w:val="single"/>
                </w:rPr>
                <w:t>Venezuela</w:t>
              </w:r>
              <w:proofErr w:type="spellEnd"/>
              <w:r w:rsidRPr="007222D2">
                <w:rPr>
                  <w:rFonts w:ascii="Times New Roman" w:eastAsia="Times New Roman" w:hAnsi="Times New Roman" w:cs="Times New Roman"/>
                  <w:color w:val="1155CC"/>
                  <w:sz w:val="28"/>
                  <w:szCs w:val="28"/>
                  <w:u w:val="single"/>
                </w:rPr>
                <w:t>?</w:t>
              </w:r>
            </w:hyperlink>
          </w:p>
        </w:tc>
        <w:tc>
          <w:tcPr>
            <w:tcW w:w="2970" w:type="dxa"/>
          </w:tcPr>
          <w:p w14:paraId="1FF2D817" w14:textId="77777777" w:rsidR="00157837" w:rsidRPr="007222D2" w:rsidRDefault="00C41AEF" w:rsidP="00AF1025">
            <w:pPr>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Revista</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Espacios</w:t>
            </w:r>
            <w:proofErr w:type="spellEnd"/>
          </w:p>
        </w:tc>
      </w:tr>
      <w:tr w:rsidR="007F41E3" w:rsidRPr="007222D2" w14:paraId="22637BF9" w14:textId="77777777">
        <w:tc>
          <w:tcPr>
            <w:tcW w:w="3615" w:type="dxa"/>
          </w:tcPr>
          <w:p w14:paraId="502AEF62" w14:textId="0D4639D1" w:rsidR="007F41E3" w:rsidRPr="007222D2" w:rsidRDefault="007F41E3"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Bruns</w:t>
            </w:r>
            <w:proofErr w:type="spellEnd"/>
            <w:r w:rsidRPr="007222D2">
              <w:rPr>
                <w:rFonts w:ascii="Times New Roman" w:eastAsia="Times New Roman" w:hAnsi="Times New Roman" w:cs="Times New Roman"/>
                <w:sz w:val="28"/>
                <w:szCs w:val="28"/>
              </w:rPr>
              <w:t xml:space="preserve">, A., </w:t>
            </w:r>
            <w:proofErr w:type="spellStart"/>
            <w:r w:rsidRPr="007222D2">
              <w:rPr>
                <w:rFonts w:ascii="Times New Roman" w:eastAsia="Times New Roman" w:hAnsi="Times New Roman" w:cs="Times New Roman"/>
                <w:sz w:val="28"/>
                <w:szCs w:val="28"/>
              </w:rPr>
              <w:t>Rimmert</w:t>
            </w:r>
            <w:proofErr w:type="spellEnd"/>
            <w:r w:rsidRPr="007222D2">
              <w:rPr>
                <w:rFonts w:ascii="Times New Roman" w:eastAsia="Times New Roman" w:hAnsi="Times New Roman" w:cs="Times New Roman"/>
                <w:sz w:val="28"/>
                <w:szCs w:val="28"/>
              </w:rPr>
              <w:t xml:space="preserve">, C., </w:t>
            </w:r>
            <w:proofErr w:type="spellStart"/>
            <w:r w:rsidRPr="007222D2">
              <w:rPr>
                <w:rFonts w:ascii="Times New Roman" w:eastAsia="Times New Roman" w:hAnsi="Times New Roman" w:cs="Times New Roman"/>
                <w:sz w:val="28"/>
                <w:szCs w:val="28"/>
              </w:rPr>
              <w:t>and</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Taubert</w:t>
            </w:r>
            <w:proofErr w:type="spellEnd"/>
            <w:r w:rsidRPr="007222D2">
              <w:rPr>
                <w:rFonts w:ascii="Times New Roman" w:eastAsia="Times New Roman" w:hAnsi="Times New Roman" w:cs="Times New Roman"/>
                <w:sz w:val="28"/>
                <w:szCs w:val="28"/>
              </w:rPr>
              <w:t>, N. (2020)</w:t>
            </w:r>
          </w:p>
        </w:tc>
        <w:tc>
          <w:tcPr>
            <w:tcW w:w="2745" w:type="dxa"/>
          </w:tcPr>
          <w:p w14:paraId="1A2E5E3E" w14:textId="50BE7FD6" w:rsidR="007F41E3" w:rsidRPr="007222D2" w:rsidRDefault="007F41E3" w:rsidP="00AF1025">
            <w:pPr>
              <w:rPr>
                <w:rFonts w:ascii="Times New Roman" w:hAnsi="Times New Roman" w:cs="Times New Roman"/>
                <w:sz w:val="28"/>
                <w:szCs w:val="28"/>
              </w:rPr>
            </w:pPr>
            <w:hyperlink r:id="rId12" w:history="1">
              <w:proofErr w:type="spellStart"/>
              <w:r w:rsidRPr="007222D2">
                <w:rPr>
                  <w:rStyle w:val="a5"/>
                  <w:rFonts w:ascii="Times New Roman" w:eastAsia="Times New Roman" w:hAnsi="Times New Roman" w:cs="Times New Roman"/>
                  <w:sz w:val="28"/>
                  <w:szCs w:val="28"/>
                </w:rPr>
                <w:t>Who</w:t>
              </w:r>
              <w:proofErr w:type="spellEnd"/>
              <w:r w:rsidRPr="007222D2">
                <w:rPr>
                  <w:rStyle w:val="a5"/>
                  <w:rFonts w:ascii="Times New Roman" w:eastAsia="Times New Roman" w:hAnsi="Times New Roman" w:cs="Times New Roman"/>
                  <w:sz w:val="28"/>
                  <w:szCs w:val="28"/>
                </w:rPr>
                <w:t xml:space="preserve"> </w:t>
              </w:r>
              <w:proofErr w:type="spellStart"/>
              <w:r w:rsidRPr="007222D2">
                <w:rPr>
                  <w:rStyle w:val="a5"/>
                  <w:rFonts w:ascii="Times New Roman" w:eastAsia="Times New Roman" w:hAnsi="Times New Roman" w:cs="Times New Roman"/>
                  <w:sz w:val="28"/>
                  <w:szCs w:val="28"/>
                </w:rPr>
                <w:t>Pays</w:t>
              </w:r>
              <w:proofErr w:type="spellEnd"/>
              <w:r w:rsidRPr="007222D2">
                <w:rPr>
                  <w:rStyle w:val="a5"/>
                  <w:rFonts w:ascii="Times New Roman" w:eastAsia="Times New Roman" w:hAnsi="Times New Roman" w:cs="Times New Roman"/>
                  <w:sz w:val="28"/>
                  <w:szCs w:val="28"/>
                </w:rPr>
                <w:t xml:space="preserve">? </w:t>
              </w:r>
              <w:proofErr w:type="spellStart"/>
              <w:r w:rsidRPr="007222D2">
                <w:rPr>
                  <w:rStyle w:val="a5"/>
                  <w:rFonts w:ascii="Times New Roman" w:eastAsia="Times New Roman" w:hAnsi="Times New Roman" w:cs="Times New Roman"/>
                  <w:sz w:val="28"/>
                  <w:szCs w:val="28"/>
                </w:rPr>
                <w:t>Comparing</w:t>
              </w:r>
              <w:proofErr w:type="spellEnd"/>
              <w:r w:rsidRPr="007222D2">
                <w:rPr>
                  <w:rStyle w:val="a5"/>
                  <w:rFonts w:ascii="Times New Roman" w:eastAsia="Times New Roman" w:hAnsi="Times New Roman" w:cs="Times New Roman"/>
                  <w:sz w:val="28"/>
                  <w:szCs w:val="28"/>
                </w:rPr>
                <w:t xml:space="preserve"> </w:t>
              </w:r>
              <w:proofErr w:type="spellStart"/>
              <w:r w:rsidRPr="007222D2">
                <w:rPr>
                  <w:rStyle w:val="a5"/>
                  <w:rFonts w:ascii="Times New Roman" w:eastAsia="Times New Roman" w:hAnsi="Times New Roman" w:cs="Times New Roman"/>
                  <w:sz w:val="28"/>
                  <w:szCs w:val="28"/>
                </w:rPr>
                <w:t>Cost</w:t>
              </w:r>
              <w:proofErr w:type="spellEnd"/>
              <w:r w:rsidRPr="007222D2">
                <w:rPr>
                  <w:rStyle w:val="a5"/>
                  <w:rFonts w:ascii="Times New Roman" w:eastAsia="Times New Roman" w:hAnsi="Times New Roman" w:cs="Times New Roman"/>
                  <w:sz w:val="28"/>
                  <w:szCs w:val="28"/>
                </w:rPr>
                <w:t xml:space="preserve"> </w:t>
              </w:r>
              <w:proofErr w:type="spellStart"/>
              <w:r w:rsidRPr="007222D2">
                <w:rPr>
                  <w:rStyle w:val="a5"/>
                  <w:rFonts w:ascii="Times New Roman" w:eastAsia="Times New Roman" w:hAnsi="Times New Roman" w:cs="Times New Roman"/>
                  <w:sz w:val="28"/>
                  <w:szCs w:val="28"/>
                </w:rPr>
                <w:t>Sharing</w:t>
              </w:r>
              <w:proofErr w:type="spellEnd"/>
              <w:r w:rsidRPr="007222D2">
                <w:rPr>
                  <w:rStyle w:val="a5"/>
                  <w:rFonts w:ascii="Times New Roman" w:eastAsia="Times New Roman" w:hAnsi="Times New Roman" w:cs="Times New Roman"/>
                  <w:sz w:val="28"/>
                  <w:szCs w:val="28"/>
                </w:rPr>
                <w:t xml:space="preserve"> </w:t>
              </w:r>
              <w:proofErr w:type="spellStart"/>
              <w:r w:rsidRPr="007222D2">
                <w:rPr>
                  <w:rStyle w:val="a5"/>
                  <w:rFonts w:ascii="Times New Roman" w:eastAsia="Times New Roman" w:hAnsi="Times New Roman" w:cs="Times New Roman"/>
                  <w:sz w:val="28"/>
                  <w:szCs w:val="28"/>
                </w:rPr>
                <w:t>Models</w:t>
              </w:r>
              <w:proofErr w:type="spellEnd"/>
              <w:r w:rsidRPr="007222D2">
                <w:rPr>
                  <w:rStyle w:val="a5"/>
                  <w:rFonts w:ascii="Times New Roman" w:eastAsia="Times New Roman" w:hAnsi="Times New Roman" w:cs="Times New Roman"/>
                  <w:sz w:val="28"/>
                  <w:szCs w:val="28"/>
                </w:rPr>
                <w:t xml:space="preserve"> </w:t>
              </w:r>
              <w:proofErr w:type="spellStart"/>
              <w:r w:rsidRPr="007222D2">
                <w:rPr>
                  <w:rStyle w:val="a5"/>
                  <w:rFonts w:ascii="Times New Roman" w:eastAsia="Times New Roman" w:hAnsi="Times New Roman" w:cs="Times New Roman"/>
                  <w:sz w:val="28"/>
                  <w:szCs w:val="28"/>
                </w:rPr>
                <w:t>for</w:t>
              </w:r>
              <w:proofErr w:type="spellEnd"/>
              <w:r w:rsidRPr="007222D2">
                <w:rPr>
                  <w:rStyle w:val="a5"/>
                  <w:rFonts w:ascii="Times New Roman" w:eastAsia="Times New Roman" w:hAnsi="Times New Roman" w:cs="Times New Roman"/>
                  <w:sz w:val="28"/>
                  <w:szCs w:val="28"/>
                </w:rPr>
                <w:t xml:space="preserve"> a </w:t>
              </w:r>
              <w:proofErr w:type="spellStart"/>
              <w:r w:rsidRPr="007222D2">
                <w:rPr>
                  <w:rStyle w:val="a5"/>
                  <w:rFonts w:ascii="Times New Roman" w:eastAsia="Times New Roman" w:hAnsi="Times New Roman" w:cs="Times New Roman"/>
                  <w:sz w:val="28"/>
                  <w:szCs w:val="28"/>
                </w:rPr>
                <w:t>Gold</w:t>
              </w:r>
              <w:proofErr w:type="spellEnd"/>
              <w:r w:rsidRPr="007222D2">
                <w:rPr>
                  <w:rStyle w:val="a5"/>
                  <w:rFonts w:ascii="Times New Roman" w:eastAsia="Times New Roman" w:hAnsi="Times New Roman" w:cs="Times New Roman"/>
                  <w:sz w:val="28"/>
                  <w:szCs w:val="28"/>
                </w:rPr>
                <w:t xml:space="preserve"> </w:t>
              </w:r>
              <w:proofErr w:type="spellStart"/>
              <w:r w:rsidRPr="007222D2">
                <w:rPr>
                  <w:rStyle w:val="a5"/>
                  <w:rFonts w:ascii="Times New Roman" w:eastAsia="Times New Roman" w:hAnsi="Times New Roman" w:cs="Times New Roman"/>
                  <w:sz w:val="28"/>
                  <w:szCs w:val="28"/>
                </w:rPr>
                <w:t>Open</w:t>
              </w:r>
              <w:proofErr w:type="spellEnd"/>
              <w:r w:rsidRPr="007222D2">
                <w:rPr>
                  <w:rStyle w:val="a5"/>
                  <w:rFonts w:ascii="Times New Roman" w:eastAsia="Times New Roman" w:hAnsi="Times New Roman" w:cs="Times New Roman"/>
                  <w:sz w:val="28"/>
                  <w:szCs w:val="28"/>
                </w:rPr>
                <w:t xml:space="preserve"> Access </w:t>
              </w:r>
              <w:proofErr w:type="spellStart"/>
              <w:r w:rsidRPr="007222D2">
                <w:rPr>
                  <w:rStyle w:val="a5"/>
                  <w:rFonts w:ascii="Times New Roman" w:eastAsia="Times New Roman" w:hAnsi="Times New Roman" w:cs="Times New Roman"/>
                  <w:sz w:val="28"/>
                  <w:szCs w:val="28"/>
                </w:rPr>
                <w:t>Publication</w:t>
              </w:r>
              <w:proofErr w:type="spellEnd"/>
              <w:r w:rsidRPr="007222D2">
                <w:rPr>
                  <w:rStyle w:val="a5"/>
                  <w:rFonts w:ascii="Times New Roman" w:eastAsia="Times New Roman" w:hAnsi="Times New Roman" w:cs="Times New Roman"/>
                  <w:sz w:val="28"/>
                  <w:szCs w:val="28"/>
                </w:rPr>
                <w:t xml:space="preserve"> </w:t>
              </w:r>
              <w:proofErr w:type="spellStart"/>
              <w:r w:rsidRPr="007222D2">
                <w:rPr>
                  <w:rStyle w:val="a5"/>
                  <w:rFonts w:ascii="Times New Roman" w:eastAsia="Times New Roman" w:hAnsi="Times New Roman" w:cs="Times New Roman"/>
                  <w:sz w:val="28"/>
                  <w:szCs w:val="28"/>
                </w:rPr>
                <w:t>Environment</w:t>
              </w:r>
              <w:proofErr w:type="spellEnd"/>
            </w:hyperlink>
          </w:p>
        </w:tc>
        <w:tc>
          <w:tcPr>
            <w:tcW w:w="2970" w:type="dxa"/>
          </w:tcPr>
          <w:p w14:paraId="7FE2299D" w14:textId="18CE66E6" w:rsidR="007F41E3" w:rsidRPr="007222D2" w:rsidRDefault="007F41E3"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Journal</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of</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Library</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Administration</w:t>
            </w:r>
            <w:proofErr w:type="spellEnd"/>
          </w:p>
        </w:tc>
      </w:tr>
      <w:tr w:rsidR="00157837" w:rsidRPr="007222D2" w14:paraId="1A7A5C44" w14:textId="77777777">
        <w:trPr>
          <w:trHeight w:val="2421"/>
        </w:trPr>
        <w:tc>
          <w:tcPr>
            <w:tcW w:w="3615" w:type="dxa"/>
          </w:tcPr>
          <w:p w14:paraId="5E8330D7"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lastRenderedPageBreak/>
              <w:t>Tran</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Trung</w:t>
            </w:r>
            <w:proofErr w:type="spellEnd"/>
            <w:r w:rsidRPr="007222D2">
              <w:rPr>
                <w:rFonts w:ascii="Times New Roman" w:eastAsia="Times New Roman" w:hAnsi="Times New Roman" w:cs="Times New Roman"/>
                <w:sz w:val="28"/>
                <w:szCs w:val="28"/>
              </w:rPr>
              <w:t>;</w:t>
            </w:r>
          </w:p>
          <w:p w14:paraId="69F5902E"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Nguyen</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Loc</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Thi</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My</w:t>
            </w:r>
            <w:proofErr w:type="spellEnd"/>
            <w:r w:rsidRPr="007222D2">
              <w:rPr>
                <w:rFonts w:ascii="Times New Roman" w:eastAsia="Times New Roman" w:hAnsi="Times New Roman" w:cs="Times New Roman"/>
                <w:sz w:val="28"/>
                <w:szCs w:val="28"/>
              </w:rPr>
              <w:t>;</w:t>
            </w:r>
          </w:p>
          <w:p w14:paraId="0CA91A04"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Nghiem</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Thanh</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Thi</w:t>
            </w:r>
            <w:proofErr w:type="spellEnd"/>
            <w:r w:rsidRPr="007222D2">
              <w:rPr>
                <w:rFonts w:ascii="Times New Roman" w:eastAsia="Times New Roman" w:hAnsi="Times New Roman" w:cs="Times New Roman"/>
                <w:sz w:val="28"/>
                <w:szCs w:val="28"/>
              </w:rPr>
              <w:t>;</w:t>
            </w:r>
          </w:p>
          <w:p w14:paraId="4E57D51B"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Le</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Hien</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Thi</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Thu</w:t>
            </w:r>
            <w:proofErr w:type="spellEnd"/>
            <w:r w:rsidRPr="007222D2">
              <w:rPr>
                <w:rFonts w:ascii="Times New Roman" w:eastAsia="Times New Roman" w:hAnsi="Times New Roman" w:cs="Times New Roman"/>
                <w:sz w:val="28"/>
                <w:szCs w:val="28"/>
              </w:rPr>
              <w:t>;</w:t>
            </w:r>
          </w:p>
          <w:p w14:paraId="1A975BDB"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Nguyen</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Cuong</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Huu</w:t>
            </w:r>
            <w:proofErr w:type="spellEnd"/>
            <w:r w:rsidRPr="007222D2">
              <w:rPr>
                <w:rFonts w:ascii="Times New Roman" w:eastAsia="Times New Roman" w:hAnsi="Times New Roman" w:cs="Times New Roman"/>
                <w:sz w:val="28"/>
                <w:szCs w:val="28"/>
              </w:rPr>
              <w:t>;</w:t>
            </w:r>
          </w:p>
          <w:p w14:paraId="3BAB9B61"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La</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Thuy</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Phuong</w:t>
            </w:r>
            <w:proofErr w:type="spellEnd"/>
            <w:r w:rsidRPr="007222D2">
              <w:rPr>
                <w:rFonts w:ascii="Times New Roman" w:eastAsia="Times New Roman" w:hAnsi="Times New Roman" w:cs="Times New Roman"/>
                <w:sz w:val="28"/>
                <w:szCs w:val="28"/>
              </w:rPr>
              <w:t>;</w:t>
            </w:r>
          </w:p>
          <w:p w14:paraId="4174A245"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Nguyen</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Trung</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Tien</w:t>
            </w:r>
            <w:proofErr w:type="spellEnd"/>
            <w:r w:rsidRPr="007222D2">
              <w:rPr>
                <w:rFonts w:ascii="Times New Roman" w:eastAsia="Times New Roman" w:hAnsi="Times New Roman" w:cs="Times New Roman"/>
                <w:sz w:val="28"/>
                <w:szCs w:val="28"/>
              </w:rPr>
              <w:t>;</w:t>
            </w:r>
          </w:p>
          <w:p w14:paraId="3281F63A"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Nguyen</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Hang</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Thi-Thu</w:t>
            </w:r>
            <w:proofErr w:type="spellEnd"/>
            <w:r w:rsidRPr="007222D2">
              <w:rPr>
                <w:rFonts w:ascii="Times New Roman" w:eastAsia="Times New Roman" w:hAnsi="Times New Roman" w:cs="Times New Roman"/>
                <w:sz w:val="28"/>
                <w:szCs w:val="28"/>
              </w:rPr>
              <w:t xml:space="preserve"> (2019)</w:t>
            </w:r>
          </w:p>
        </w:tc>
        <w:tc>
          <w:tcPr>
            <w:tcW w:w="2745" w:type="dxa"/>
          </w:tcPr>
          <w:p w14:paraId="3ECFDBA6" w14:textId="77777777" w:rsidR="00157837" w:rsidRPr="007222D2" w:rsidRDefault="00C41AEF" w:rsidP="00AF1025">
            <w:pPr>
              <w:rPr>
                <w:rFonts w:ascii="Times New Roman" w:eastAsia="Times New Roman" w:hAnsi="Times New Roman" w:cs="Times New Roman"/>
                <w:sz w:val="28"/>
                <w:szCs w:val="28"/>
              </w:rPr>
            </w:pPr>
            <w:hyperlink r:id="rId13">
              <w:proofErr w:type="spellStart"/>
              <w:r w:rsidRPr="007222D2">
                <w:rPr>
                  <w:rFonts w:ascii="Times New Roman" w:eastAsia="Times New Roman" w:hAnsi="Times New Roman" w:cs="Times New Roman"/>
                  <w:color w:val="0563C1"/>
                  <w:sz w:val="28"/>
                  <w:szCs w:val="28"/>
                  <w:u w:val="single"/>
                </w:rPr>
                <w:t>Compliance</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of</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education</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journals</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in</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Vietnam</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with</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the</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minimum</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criteria</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to</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be</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indexed</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in</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the</w:t>
              </w:r>
              <w:proofErr w:type="spellEnd"/>
              <w:r w:rsidRPr="007222D2">
                <w:rPr>
                  <w:rFonts w:ascii="Times New Roman" w:eastAsia="Times New Roman" w:hAnsi="Times New Roman" w:cs="Times New Roman"/>
                  <w:color w:val="0563C1"/>
                  <w:sz w:val="28"/>
                  <w:szCs w:val="28"/>
                  <w:u w:val="single"/>
                </w:rPr>
                <w:t xml:space="preserve"> ASEAN </w:t>
              </w:r>
              <w:proofErr w:type="spellStart"/>
              <w:r w:rsidRPr="007222D2">
                <w:rPr>
                  <w:rFonts w:ascii="Times New Roman" w:eastAsia="Times New Roman" w:hAnsi="Times New Roman" w:cs="Times New Roman"/>
                  <w:color w:val="0563C1"/>
                  <w:sz w:val="28"/>
                  <w:szCs w:val="28"/>
                  <w:u w:val="single"/>
                </w:rPr>
                <w:t>Citation</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Index</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and</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Scopus</w:t>
              </w:r>
              <w:proofErr w:type="spellEnd"/>
            </w:hyperlink>
          </w:p>
          <w:p w14:paraId="472A3B35" w14:textId="77777777" w:rsidR="00157837" w:rsidRPr="007222D2" w:rsidRDefault="00157837" w:rsidP="00AF1025">
            <w:pPr>
              <w:rPr>
                <w:rFonts w:ascii="Times New Roman" w:eastAsia="Times New Roman" w:hAnsi="Times New Roman" w:cs="Times New Roman"/>
                <w:sz w:val="28"/>
                <w:szCs w:val="28"/>
              </w:rPr>
            </w:pPr>
          </w:p>
        </w:tc>
        <w:tc>
          <w:tcPr>
            <w:tcW w:w="2970" w:type="dxa"/>
          </w:tcPr>
          <w:p w14:paraId="3A2E3A2B"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Science</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Editing</w:t>
            </w:r>
            <w:proofErr w:type="spellEnd"/>
          </w:p>
        </w:tc>
      </w:tr>
      <w:tr w:rsidR="00157837" w:rsidRPr="007222D2" w14:paraId="3316F4BF" w14:textId="77777777">
        <w:trPr>
          <w:trHeight w:val="428"/>
        </w:trPr>
        <w:tc>
          <w:tcPr>
            <w:tcW w:w="3615" w:type="dxa"/>
          </w:tcPr>
          <w:p w14:paraId="63324B9B"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Hebrang</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Grgi</w:t>
            </w:r>
            <w:r w:rsidRPr="007222D2">
              <w:rPr>
                <w:rFonts w:ascii="Times New Roman" w:eastAsia="Cambria" w:hAnsi="Times New Roman" w:cs="Times New Roman"/>
                <w:sz w:val="28"/>
                <w:szCs w:val="28"/>
              </w:rPr>
              <w:t>ć</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Ivana</w:t>
            </w:r>
            <w:proofErr w:type="spellEnd"/>
            <w:r w:rsidRPr="007222D2">
              <w:rPr>
                <w:rFonts w:ascii="Times New Roman" w:eastAsia="Times New Roman" w:hAnsi="Times New Roman" w:cs="Times New Roman"/>
                <w:sz w:val="28"/>
                <w:szCs w:val="28"/>
              </w:rPr>
              <w:t>;</w:t>
            </w:r>
          </w:p>
          <w:p w14:paraId="1B8B6E46"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Guski</w:t>
            </w:r>
            <w:r w:rsidRPr="007222D2">
              <w:rPr>
                <w:rFonts w:ascii="Times New Roman" w:eastAsia="Cambria" w:hAnsi="Times New Roman" w:cs="Times New Roman"/>
                <w:sz w:val="28"/>
                <w:szCs w:val="28"/>
              </w:rPr>
              <w:t>ć</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Mihaela</w:t>
            </w:r>
            <w:proofErr w:type="spellEnd"/>
            <w:r w:rsidRPr="007222D2">
              <w:rPr>
                <w:rFonts w:ascii="Times New Roman" w:eastAsia="Times New Roman" w:hAnsi="Times New Roman" w:cs="Times New Roman"/>
                <w:sz w:val="28"/>
                <w:szCs w:val="28"/>
              </w:rPr>
              <w:t xml:space="preserve"> (2019) </w:t>
            </w:r>
          </w:p>
        </w:tc>
        <w:tc>
          <w:tcPr>
            <w:tcW w:w="2745" w:type="dxa"/>
          </w:tcPr>
          <w:p w14:paraId="4F123BA9" w14:textId="77777777" w:rsidR="00157837" w:rsidRPr="007222D2" w:rsidRDefault="00C41AEF" w:rsidP="00AF1025">
            <w:pPr>
              <w:rPr>
                <w:rFonts w:ascii="Times New Roman" w:eastAsia="Times New Roman" w:hAnsi="Times New Roman" w:cs="Times New Roman"/>
                <w:sz w:val="28"/>
                <w:szCs w:val="28"/>
              </w:rPr>
            </w:pPr>
            <w:hyperlink r:id="rId14">
              <w:proofErr w:type="spellStart"/>
              <w:r w:rsidRPr="007222D2">
                <w:rPr>
                  <w:rFonts w:ascii="Times New Roman" w:eastAsia="Times New Roman" w:hAnsi="Times New Roman" w:cs="Times New Roman"/>
                  <w:color w:val="0563C1"/>
                  <w:sz w:val="28"/>
                  <w:szCs w:val="28"/>
                  <w:u w:val="single"/>
                </w:rPr>
                <w:t>Croatian</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scientists</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awareness</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of</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predatory</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journals</w:t>
              </w:r>
              <w:proofErr w:type="spellEnd"/>
            </w:hyperlink>
          </w:p>
        </w:tc>
        <w:tc>
          <w:tcPr>
            <w:tcW w:w="2970" w:type="dxa"/>
          </w:tcPr>
          <w:p w14:paraId="0987A022"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International</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Journal</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for</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Educational</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Integrity</w:t>
            </w:r>
            <w:proofErr w:type="spellEnd"/>
          </w:p>
        </w:tc>
      </w:tr>
      <w:tr w:rsidR="00157837" w:rsidRPr="007222D2" w14:paraId="68313FAF" w14:textId="77777777">
        <w:tc>
          <w:tcPr>
            <w:tcW w:w="3615" w:type="dxa"/>
          </w:tcPr>
          <w:p w14:paraId="12B8064D"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Hsiu-Ching</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Hsu</w:t>
            </w:r>
            <w:proofErr w:type="spellEnd"/>
            <w:r w:rsidRPr="007222D2">
              <w:rPr>
                <w:rFonts w:ascii="Times New Roman" w:eastAsia="Times New Roman" w:hAnsi="Times New Roman" w:cs="Times New Roman"/>
                <w:sz w:val="28"/>
                <w:szCs w:val="28"/>
              </w:rPr>
              <w:t>, </w:t>
            </w:r>
            <w:r w:rsidRPr="007222D2">
              <w:rPr>
                <w:rFonts w:ascii="Times New Roman" w:eastAsia="Times New Roman" w:hAnsi="Times New Roman" w:cs="Times New Roman"/>
                <w:sz w:val="28"/>
                <w:szCs w:val="28"/>
              </w:rPr>
              <w:br/>
            </w:r>
            <w:proofErr w:type="spellStart"/>
            <w:r w:rsidRPr="007222D2">
              <w:rPr>
                <w:rFonts w:ascii="Times New Roman" w:eastAsia="Times New Roman" w:hAnsi="Times New Roman" w:cs="Times New Roman"/>
                <w:sz w:val="28"/>
                <w:szCs w:val="28"/>
              </w:rPr>
              <w:t>Wei-Hsing</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Tuan</w:t>
            </w:r>
            <w:proofErr w:type="spellEnd"/>
            <w:r w:rsidRPr="007222D2">
              <w:rPr>
                <w:rFonts w:ascii="Times New Roman" w:eastAsia="Times New Roman" w:hAnsi="Times New Roman" w:cs="Times New Roman"/>
                <w:sz w:val="28"/>
                <w:szCs w:val="28"/>
              </w:rPr>
              <w:t xml:space="preserve"> (2016)</w:t>
            </w:r>
          </w:p>
        </w:tc>
        <w:tc>
          <w:tcPr>
            <w:tcW w:w="2745" w:type="dxa"/>
          </w:tcPr>
          <w:p w14:paraId="38D67351" w14:textId="77777777" w:rsidR="00157837" w:rsidRPr="007222D2" w:rsidRDefault="00C41AEF" w:rsidP="00AF1025">
            <w:pPr>
              <w:rPr>
                <w:rFonts w:ascii="Times New Roman" w:eastAsia="Times New Roman" w:hAnsi="Times New Roman" w:cs="Times New Roman"/>
                <w:sz w:val="28"/>
                <w:szCs w:val="28"/>
              </w:rPr>
            </w:pPr>
            <w:hyperlink r:id="rId15">
              <w:proofErr w:type="spellStart"/>
              <w:r w:rsidRPr="007222D2">
                <w:rPr>
                  <w:rFonts w:ascii="Times New Roman" w:eastAsia="Times New Roman" w:hAnsi="Times New Roman" w:cs="Times New Roman"/>
                  <w:color w:val="0563C1"/>
                  <w:sz w:val="28"/>
                  <w:szCs w:val="28"/>
                  <w:u w:val="single"/>
                </w:rPr>
                <w:t>Taiwan</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Government’s</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scientific</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journal</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supporting</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policy</w:t>
              </w:r>
              <w:proofErr w:type="spellEnd"/>
            </w:hyperlink>
          </w:p>
        </w:tc>
        <w:tc>
          <w:tcPr>
            <w:tcW w:w="2970" w:type="dxa"/>
          </w:tcPr>
          <w:p w14:paraId="1612BEDF"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Science</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Editing</w:t>
            </w:r>
            <w:proofErr w:type="spellEnd"/>
          </w:p>
        </w:tc>
      </w:tr>
      <w:tr w:rsidR="00157837" w:rsidRPr="007222D2" w14:paraId="7475A254" w14:textId="77777777">
        <w:tc>
          <w:tcPr>
            <w:tcW w:w="9330" w:type="dxa"/>
            <w:gridSpan w:val="3"/>
          </w:tcPr>
          <w:p w14:paraId="44651223" w14:textId="77777777" w:rsidR="00157837" w:rsidRPr="007222D2" w:rsidRDefault="00C41AEF" w:rsidP="00AF1025">
            <w:pPr>
              <w:rPr>
                <w:rFonts w:ascii="Times New Roman" w:eastAsia="Times New Roman" w:hAnsi="Times New Roman" w:cs="Times New Roman"/>
                <w:sz w:val="28"/>
                <w:szCs w:val="28"/>
              </w:rPr>
            </w:pPr>
            <w:r w:rsidRPr="007222D2">
              <w:rPr>
                <w:rFonts w:ascii="Times New Roman" w:eastAsia="Times New Roman" w:hAnsi="Times New Roman" w:cs="Times New Roman"/>
                <w:b/>
                <w:sz w:val="28"/>
                <w:szCs w:val="28"/>
              </w:rPr>
              <w:t>Монографії</w:t>
            </w:r>
          </w:p>
        </w:tc>
      </w:tr>
      <w:tr w:rsidR="00157837" w:rsidRPr="007222D2" w14:paraId="4BE90A69" w14:textId="77777777">
        <w:tc>
          <w:tcPr>
            <w:tcW w:w="3615" w:type="dxa"/>
          </w:tcPr>
          <w:p w14:paraId="5FE153A5"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Порев</w:t>
            </w:r>
            <w:proofErr w:type="spellEnd"/>
            <w:r w:rsidRPr="007222D2">
              <w:rPr>
                <w:rFonts w:ascii="Times New Roman" w:eastAsia="Times New Roman" w:hAnsi="Times New Roman" w:cs="Times New Roman"/>
                <w:sz w:val="28"/>
                <w:szCs w:val="28"/>
              </w:rPr>
              <w:t xml:space="preserve"> С.М. (2018) </w:t>
            </w:r>
          </w:p>
        </w:tc>
        <w:tc>
          <w:tcPr>
            <w:tcW w:w="2745" w:type="dxa"/>
          </w:tcPr>
          <w:p w14:paraId="6252C6C4" w14:textId="77777777" w:rsidR="00157837" w:rsidRPr="007222D2" w:rsidRDefault="00C41AEF" w:rsidP="00AF1025">
            <w:pPr>
              <w:rPr>
                <w:rFonts w:ascii="Times New Roman" w:hAnsi="Times New Roman" w:cs="Times New Roman"/>
                <w:sz w:val="28"/>
                <w:szCs w:val="28"/>
              </w:rPr>
            </w:pPr>
            <w:r w:rsidRPr="007222D2">
              <w:rPr>
                <w:rFonts w:ascii="Times New Roman" w:eastAsia="Times New Roman" w:hAnsi="Times New Roman" w:cs="Times New Roman"/>
                <w:sz w:val="28"/>
                <w:szCs w:val="28"/>
              </w:rPr>
              <w:t>Між наукою і грою. Політика досліджень, університети і підприємницькі екосистеми</w:t>
            </w:r>
          </w:p>
        </w:tc>
        <w:tc>
          <w:tcPr>
            <w:tcW w:w="2970" w:type="dxa"/>
          </w:tcPr>
          <w:p w14:paraId="1CA047A3" w14:textId="77777777" w:rsidR="00157837" w:rsidRPr="007222D2" w:rsidRDefault="00C41AEF" w:rsidP="00AF1025">
            <w:pPr>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Київ: Типографія «</w:t>
            </w:r>
            <w:proofErr w:type="spellStart"/>
            <w:r w:rsidRPr="007222D2">
              <w:rPr>
                <w:rFonts w:ascii="Times New Roman" w:eastAsia="Times New Roman" w:hAnsi="Times New Roman" w:cs="Times New Roman"/>
                <w:sz w:val="28"/>
                <w:szCs w:val="28"/>
              </w:rPr>
              <w:t>Малотиражка</w:t>
            </w:r>
            <w:proofErr w:type="spellEnd"/>
            <w:r w:rsidRPr="007222D2">
              <w:rPr>
                <w:rFonts w:ascii="Times New Roman" w:eastAsia="Times New Roman" w:hAnsi="Times New Roman" w:cs="Times New Roman"/>
                <w:sz w:val="28"/>
                <w:szCs w:val="28"/>
              </w:rPr>
              <w:t xml:space="preserve">», </w:t>
            </w:r>
            <w:r w:rsidRPr="007222D2">
              <w:rPr>
                <w:rFonts w:ascii="Times New Roman" w:eastAsia="Times New Roman" w:hAnsi="Times New Roman" w:cs="Times New Roman"/>
                <w:sz w:val="28"/>
                <w:szCs w:val="28"/>
              </w:rPr>
              <w:br/>
              <w:t>2018. – 179 с.</w:t>
            </w:r>
          </w:p>
        </w:tc>
      </w:tr>
      <w:tr w:rsidR="00157837" w:rsidRPr="007222D2" w14:paraId="508BDF05" w14:textId="77777777">
        <w:tc>
          <w:tcPr>
            <w:tcW w:w="9330" w:type="dxa"/>
            <w:gridSpan w:val="3"/>
          </w:tcPr>
          <w:p w14:paraId="464141F3" w14:textId="77777777" w:rsidR="00157837" w:rsidRPr="007222D2" w:rsidRDefault="00C41AEF" w:rsidP="00AF1025">
            <w:pPr>
              <w:rPr>
                <w:rFonts w:ascii="Times New Roman" w:eastAsia="Times New Roman" w:hAnsi="Times New Roman" w:cs="Times New Roman"/>
                <w:sz w:val="28"/>
                <w:szCs w:val="28"/>
              </w:rPr>
            </w:pPr>
            <w:r w:rsidRPr="007222D2">
              <w:rPr>
                <w:rFonts w:ascii="Times New Roman" w:eastAsia="Times New Roman" w:hAnsi="Times New Roman" w:cs="Times New Roman"/>
                <w:b/>
                <w:sz w:val="28"/>
                <w:szCs w:val="28"/>
              </w:rPr>
              <w:t>Презентації на наукових конференціях</w:t>
            </w:r>
          </w:p>
        </w:tc>
      </w:tr>
      <w:tr w:rsidR="00157837" w:rsidRPr="007222D2" w14:paraId="5D621465" w14:textId="77777777">
        <w:tc>
          <w:tcPr>
            <w:tcW w:w="3615" w:type="dxa"/>
          </w:tcPr>
          <w:p w14:paraId="20F79132"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Iva</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Melin</w:t>
            </w:r>
            <w:r w:rsidRPr="007222D2">
              <w:rPr>
                <w:rFonts w:ascii="Times New Roman" w:eastAsia="Cambria" w:hAnsi="Times New Roman" w:cs="Times New Roman"/>
                <w:sz w:val="28"/>
                <w:szCs w:val="28"/>
              </w:rPr>
              <w:t>šč</w:t>
            </w:r>
            <w:r w:rsidRPr="007222D2">
              <w:rPr>
                <w:rFonts w:ascii="Times New Roman" w:eastAsia="Times New Roman" w:hAnsi="Times New Roman" w:cs="Times New Roman"/>
                <w:sz w:val="28"/>
                <w:szCs w:val="28"/>
              </w:rPr>
              <w:t>ak</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Zlodi</w:t>
            </w:r>
            <w:proofErr w:type="spellEnd"/>
            <w:r w:rsidRPr="007222D2">
              <w:rPr>
                <w:rFonts w:ascii="Times New Roman" w:eastAsia="Times New Roman" w:hAnsi="Times New Roman" w:cs="Times New Roman"/>
                <w:sz w:val="28"/>
                <w:szCs w:val="28"/>
              </w:rPr>
              <w:t xml:space="preserve"> (2023)</w:t>
            </w:r>
          </w:p>
        </w:tc>
        <w:tc>
          <w:tcPr>
            <w:tcW w:w="2745" w:type="dxa"/>
          </w:tcPr>
          <w:p w14:paraId="5489DE7D" w14:textId="77777777" w:rsidR="00157837" w:rsidRPr="007222D2" w:rsidRDefault="00C41AEF" w:rsidP="00AF1025">
            <w:pPr>
              <w:rPr>
                <w:rFonts w:ascii="Times New Roman" w:eastAsia="Times New Roman" w:hAnsi="Times New Roman" w:cs="Times New Roman"/>
                <w:sz w:val="28"/>
                <w:szCs w:val="28"/>
              </w:rPr>
            </w:pPr>
            <w:hyperlink r:id="rId16">
              <w:proofErr w:type="spellStart"/>
              <w:r w:rsidRPr="007222D2">
                <w:rPr>
                  <w:rFonts w:ascii="Times New Roman" w:eastAsia="Times New Roman" w:hAnsi="Times New Roman" w:cs="Times New Roman"/>
                  <w:color w:val="0563C1"/>
                  <w:sz w:val="28"/>
                  <w:szCs w:val="28"/>
                  <w:u w:val="single"/>
                </w:rPr>
                <w:t>Croatian</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case</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current</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state</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goals</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and</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trends</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in</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journal</w:t>
              </w:r>
              <w:proofErr w:type="spellEnd"/>
            </w:hyperlink>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development</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and</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visibility</w:t>
            </w:r>
            <w:proofErr w:type="spellEnd"/>
          </w:p>
        </w:tc>
        <w:tc>
          <w:tcPr>
            <w:tcW w:w="2970" w:type="dxa"/>
          </w:tcPr>
          <w:p w14:paraId="48294B82"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The</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Croatian</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Association</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for</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Scholarly</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Communication</w:t>
            </w:r>
            <w:proofErr w:type="spellEnd"/>
            <w:r w:rsidRPr="007222D2">
              <w:rPr>
                <w:rFonts w:ascii="Times New Roman" w:eastAsia="Times New Roman" w:hAnsi="Times New Roman" w:cs="Times New Roman"/>
                <w:sz w:val="28"/>
                <w:szCs w:val="28"/>
              </w:rPr>
              <w:t xml:space="preserve"> (CROASC / ZNAK.</w:t>
            </w:r>
          </w:p>
          <w:p w14:paraId="73429BDB"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Scopus</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Only</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Day</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Workshop</w:t>
            </w:r>
            <w:proofErr w:type="spellEnd"/>
            <w:r w:rsidRPr="007222D2">
              <w:rPr>
                <w:rFonts w:ascii="Times New Roman" w:eastAsia="Times New Roman" w:hAnsi="Times New Roman" w:cs="Times New Roman"/>
                <w:sz w:val="28"/>
                <w:szCs w:val="28"/>
              </w:rPr>
              <w:t xml:space="preserve">, 24 </w:t>
            </w:r>
            <w:proofErr w:type="spellStart"/>
            <w:r w:rsidRPr="007222D2">
              <w:rPr>
                <w:rFonts w:ascii="Times New Roman" w:eastAsia="Times New Roman" w:hAnsi="Times New Roman" w:cs="Times New Roman"/>
                <w:sz w:val="28"/>
                <w:szCs w:val="28"/>
              </w:rPr>
              <w:t>October</w:t>
            </w:r>
            <w:proofErr w:type="spellEnd"/>
            <w:r w:rsidRPr="007222D2">
              <w:rPr>
                <w:rFonts w:ascii="Times New Roman" w:eastAsia="Times New Roman" w:hAnsi="Times New Roman" w:cs="Times New Roman"/>
                <w:sz w:val="28"/>
                <w:szCs w:val="28"/>
              </w:rPr>
              <w:t xml:space="preserve"> 2023</w:t>
            </w:r>
          </w:p>
        </w:tc>
      </w:tr>
      <w:tr w:rsidR="00157837" w:rsidRPr="007222D2" w14:paraId="4730BCC3" w14:textId="77777777">
        <w:tc>
          <w:tcPr>
            <w:tcW w:w="9330" w:type="dxa"/>
            <w:gridSpan w:val="3"/>
          </w:tcPr>
          <w:p w14:paraId="16B56001" w14:textId="77777777" w:rsidR="00157837" w:rsidRPr="007222D2" w:rsidRDefault="00C41AEF" w:rsidP="00AF1025">
            <w:pPr>
              <w:rPr>
                <w:rFonts w:ascii="Times New Roman" w:eastAsia="Times New Roman" w:hAnsi="Times New Roman" w:cs="Times New Roman"/>
                <w:b/>
                <w:sz w:val="28"/>
                <w:szCs w:val="28"/>
              </w:rPr>
            </w:pPr>
            <w:r w:rsidRPr="007222D2">
              <w:rPr>
                <w:rFonts w:ascii="Times New Roman" w:eastAsia="Times New Roman" w:hAnsi="Times New Roman" w:cs="Times New Roman"/>
                <w:b/>
                <w:sz w:val="28"/>
                <w:szCs w:val="28"/>
              </w:rPr>
              <w:t>Публікації в онлайнових медіа</w:t>
            </w:r>
          </w:p>
        </w:tc>
      </w:tr>
      <w:tr w:rsidR="00157837" w:rsidRPr="007222D2" w14:paraId="2AC2579E" w14:textId="77777777">
        <w:tc>
          <w:tcPr>
            <w:tcW w:w="3615" w:type="dxa"/>
          </w:tcPr>
          <w:p w14:paraId="33C659BC" w14:textId="77777777" w:rsidR="00157837" w:rsidRPr="007222D2" w:rsidRDefault="00C41AEF" w:rsidP="00AF1025">
            <w:pPr>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Monika</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Sewastianowicz</w:t>
            </w:r>
            <w:proofErr w:type="spellEnd"/>
            <w:r w:rsidRPr="007222D2">
              <w:rPr>
                <w:rFonts w:ascii="Times New Roman" w:eastAsia="Times New Roman" w:hAnsi="Times New Roman" w:cs="Times New Roman"/>
                <w:sz w:val="28"/>
                <w:szCs w:val="28"/>
              </w:rPr>
              <w:t xml:space="preserve"> (2024)</w:t>
            </w:r>
          </w:p>
        </w:tc>
        <w:tc>
          <w:tcPr>
            <w:tcW w:w="2745" w:type="dxa"/>
          </w:tcPr>
          <w:p w14:paraId="5B6D536B" w14:textId="77777777" w:rsidR="00157837" w:rsidRPr="007222D2" w:rsidRDefault="00C41AEF" w:rsidP="00AF1025">
            <w:pPr>
              <w:rPr>
                <w:rFonts w:ascii="Times New Roman" w:eastAsia="Times New Roman" w:hAnsi="Times New Roman" w:cs="Times New Roman"/>
                <w:sz w:val="28"/>
                <w:szCs w:val="28"/>
              </w:rPr>
            </w:pPr>
            <w:hyperlink r:id="rId17">
              <w:proofErr w:type="spellStart"/>
              <w:r w:rsidRPr="007222D2">
                <w:rPr>
                  <w:rFonts w:ascii="Times New Roman" w:eastAsia="Times New Roman" w:hAnsi="Times New Roman" w:cs="Times New Roman"/>
                  <w:color w:val="0563C1"/>
                  <w:sz w:val="28"/>
                  <w:szCs w:val="28"/>
                  <w:u w:val="single"/>
                </w:rPr>
                <w:t>Pomoc</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de</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minimis</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na</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rozw</w:t>
              </w:r>
            </w:hyperlink>
            <w:hyperlink r:id="rId18">
              <w:r w:rsidRPr="007222D2">
                <w:rPr>
                  <w:rFonts w:ascii="Times New Roman" w:eastAsia="Cambria" w:hAnsi="Times New Roman" w:cs="Times New Roman"/>
                  <w:color w:val="0563C1"/>
                  <w:sz w:val="28"/>
                  <w:szCs w:val="28"/>
                  <w:u w:val="single"/>
                </w:rPr>
                <w:t>ó</w:t>
              </w:r>
            </w:hyperlink>
            <w:hyperlink r:id="rId19">
              <w:r w:rsidRPr="007222D2">
                <w:rPr>
                  <w:rFonts w:ascii="Times New Roman" w:eastAsia="Times New Roman" w:hAnsi="Times New Roman" w:cs="Times New Roman"/>
                  <w:color w:val="0563C1"/>
                  <w:sz w:val="28"/>
                  <w:szCs w:val="28"/>
                  <w:u w:val="single"/>
                </w:rPr>
                <w:t>j</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czasopism</w:t>
              </w:r>
              <w:proofErr w:type="spellEnd"/>
              <w:r w:rsidRPr="007222D2">
                <w:rPr>
                  <w:rFonts w:ascii="Times New Roman" w:eastAsia="Times New Roman" w:hAnsi="Times New Roman" w:cs="Times New Roman"/>
                  <w:color w:val="0563C1"/>
                  <w:sz w:val="28"/>
                  <w:szCs w:val="28"/>
                  <w:u w:val="single"/>
                </w:rPr>
                <w:t xml:space="preserve"> </w:t>
              </w:r>
              <w:proofErr w:type="spellStart"/>
              <w:r w:rsidRPr="007222D2">
                <w:rPr>
                  <w:rFonts w:ascii="Times New Roman" w:eastAsia="Times New Roman" w:hAnsi="Times New Roman" w:cs="Times New Roman"/>
                  <w:color w:val="0563C1"/>
                  <w:sz w:val="28"/>
                  <w:szCs w:val="28"/>
                  <w:u w:val="single"/>
                </w:rPr>
                <w:t>naukowych</w:t>
              </w:r>
              <w:proofErr w:type="spellEnd"/>
              <w:r w:rsidRPr="007222D2">
                <w:rPr>
                  <w:rFonts w:ascii="Times New Roman" w:eastAsia="Times New Roman" w:hAnsi="Times New Roman" w:cs="Times New Roman"/>
                  <w:color w:val="0563C1"/>
                  <w:sz w:val="28"/>
                  <w:szCs w:val="28"/>
                  <w:u w:val="single"/>
                </w:rPr>
                <w:t> </w:t>
              </w:r>
            </w:hyperlink>
          </w:p>
        </w:tc>
        <w:tc>
          <w:tcPr>
            <w:tcW w:w="2970" w:type="dxa"/>
          </w:tcPr>
          <w:p w14:paraId="0C260CB6" w14:textId="77777777" w:rsidR="00157837" w:rsidRPr="007222D2" w:rsidRDefault="00C41AEF" w:rsidP="00AF1025">
            <w:pPr>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Prawo.pl</w:t>
            </w:r>
          </w:p>
        </w:tc>
      </w:tr>
      <w:tr w:rsidR="001B789F" w:rsidRPr="007222D2" w14:paraId="2B630EC2" w14:textId="77777777" w:rsidTr="002148FD">
        <w:tc>
          <w:tcPr>
            <w:tcW w:w="9330" w:type="dxa"/>
            <w:gridSpan w:val="3"/>
          </w:tcPr>
          <w:p w14:paraId="042C1D0C" w14:textId="527388D5" w:rsidR="001B789F" w:rsidRPr="007222D2" w:rsidRDefault="001B789F" w:rsidP="00AF1025">
            <w:pPr>
              <w:rPr>
                <w:rFonts w:ascii="Times New Roman" w:eastAsia="Times New Roman" w:hAnsi="Times New Roman" w:cs="Times New Roman"/>
                <w:b/>
                <w:bCs/>
                <w:sz w:val="28"/>
                <w:szCs w:val="28"/>
              </w:rPr>
            </w:pPr>
            <w:r w:rsidRPr="007222D2">
              <w:rPr>
                <w:rFonts w:ascii="Times New Roman" w:eastAsia="Times New Roman" w:hAnsi="Times New Roman" w:cs="Times New Roman"/>
                <w:b/>
                <w:bCs/>
                <w:sz w:val="28"/>
                <w:szCs w:val="28"/>
              </w:rPr>
              <w:t xml:space="preserve">Міжнародні </w:t>
            </w:r>
            <w:proofErr w:type="spellStart"/>
            <w:r w:rsidRPr="007222D2">
              <w:rPr>
                <w:rFonts w:ascii="Times New Roman" w:eastAsia="Times New Roman" w:hAnsi="Times New Roman" w:cs="Times New Roman"/>
                <w:b/>
                <w:bCs/>
                <w:sz w:val="28"/>
                <w:szCs w:val="28"/>
              </w:rPr>
              <w:t>проєкти</w:t>
            </w:r>
            <w:proofErr w:type="spellEnd"/>
          </w:p>
        </w:tc>
      </w:tr>
      <w:tr w:rsidR="00157837" w:rsidRPr="007222D2" w14:paraId="718AF0BA" w14:textId="77777777" w:rsidTr="001B789F">
        <w:tc>
          <w:tcPr>
            <w:tcW w:w="3615" w:type="dxa"/>
          </w:tcPr>
          <w:p w14:paraId="1239E133" w14:textId="77777777" w:rsidR="00157837" w:rsidRPr="007222D2" w:rsidRDefault="00C41AEF" w:rsidP="00AF1025">
            <w:pPr>
              <w:jc w:val="both"/>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rPr>
              <w:t>Taşkın</w:t>
            </w:r>
            <w:proofErr w:type="spellEnd"/>
            <w:r w:rsidRPr="007222D2">
              <w:rPr>
                <w:rFonts w:ascii="Times New Roman" w:eastAsia="Times New Roman" w:hAnsi="Times New Roman" w:cs="Times New Roman"/>
                <w:sz w:val="28"/>
                <w:szCs w:val="28"/>
              </w:rPr>
              <w:t xml:space="preserve">, Z., </w:t>
            </w:r>
            <w:proofErr w:type="spellStart"/>
            <w:r w:rsidRPr="007222D2">
              <w:rPr>
                <w:rFonts w:ascii="Times New Roman" w:eastAsia="Times New Roman" w:hAnsi="Times New Roman" w:cs="Times New Roman"/>
                <w:sz w:val="28"/>
                <w:szCs w:val="28"/>
              </w:rPr>
              <w:t>Melinščak</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Zlodi</w:t>
            </w:r>
            <w:proofErr w:type="spellEnd"/>
            <w:r w:rsidRPr="007222D2">
              <w:rPr>
                <w:rFonts w:ascii="Times New Roman" w:eastAsia="Times New Roman" w:hAnsi="Times New Roman" w:cs="Times New Roman"/>
                <w:sz w:val="28"/>
                <w:szCs w:val="28"/>
              </w:rPr>
              <w:t xml:space="preserve">, I., </w:t>
            </w:r>
            <w:proofErr w:type="spellStart"/>
            <w:r w:rsidRPr="007222D2">
              <w:rPr>
                <w:rFonts w:ascii="Times New Roman" w:eastAsia="Times New Roman" w:hAnsi="Times New Roman" w:cs="Times New Roman"/>
                <w:sz w:val="28"/>
                <w:szCs w:val="28"/>
              </w:rPr>
              <w:t>Laakso</w:t>
            </w:r>
            <w:proofErr w:type="spellEnd"/>
            <w:r w:rsidRPr="007222D2">
              <w:rPr>
                <w:rFonts w:ascii="Times New Roman" w:eastAsia="Times New Roman" w:hAnsi="Times New Roman" w:cs="Times New Roman"/>
                <w:sz w:val="28"/>
                <w:szCs w:val="28"/>
              </w:rPr>
              <w:t xml:space="preserve">, M., </w:t>
            </w:r>
            <w:proofErr w:type="spellStart"/>
            <w:r w:rsidRPr="007222D2">
              <w:rPr>
                <w:rFonts w:ascii="Times New Roman" w:eastAsia="Times New Roman" w:hAnsi="Times New Roman" w:cs="Times New Roman"/>
                <w:sz w:val="28"/>
                <w:szCs w:val="28"/>
              </w:rPr>
              <w:t>Torny</w:t>
            </w:r>
            <w:proofErr w:type="spellEnd"/>
            <w:r w:rsidRPr="007222D2">
              <w:rPr>
                <w:rFonts w:ascii="Times New Roman" w:eastAsia="Times New Roman" w:hAnsi="Times New Roman" w:cs="Times New Roman"/>
                <w:sz w:val="28"/>
                <w:szCs w:val="28"/>
              </w:rPr>
              <w:t xml:space="preserve">, D., </w:t>
            </w:r>
            <w:proofErr w:type="spellStart"/>
            <w:r w:rsidRPr="007222D2">
              <w:rPr>
                <w:rFonts w:ascii="Times New Roman" w:eastAsia="Times New Roman" w:hAnsi="Times New Roman" w:cs="Times New Roman"/>
                <w:sz w:val="28"/>
                <w:szCs w:val="28"/>
              </w:rPr>
              <w:t>Arasteh</w:t>
            </w:r>
            <w:proofErr w:type="spellEnd"/>
            <w:r w:rsidRPr="007222D2">
              <w:rPr>
                <w:rFonts w:ascii="Times New Roman" w:eastAsia="Times New Roman" w:hAnsi="Times New Roman" w:cs="Times New Roman"/>
                <w:sz w:val="28"/>
                <w:szCs w:val="28"/>
              </w:rPr>
              <w:t xml:space="preserve">, S., </w:t>
            </w:r>
            <w:proofErr w:type="spellStart"/>
            <w:r w:rsidRPr="007222D2">
              <w:rPr>
                <w:rFonts w:ascii="Times New Roman" w:eastAsia="Times New Roman" w:hAnsi="Times New Roman" w:cs="Times New Roman"/>
                <w:sz w:val="28"/>
                <w:szCs w:val="28"/>
              </w:rPr>
              <w:t>Bargheer</w:t>
            </w:r>
            <w:proofErr w:type="spellEnd"/>
            <w:r w:rsidRPr="007222D2">
              <w:rPr>
                <w:rFonts w:ascii="Times New Roman" w:eastAsia="Times New Roman" w:hAnsi="Times New Roman" w:cs="Times New Roman"/>
                <w:sz w:val="28"/>
                <w:szCs w:val="28"/>
              </w:rPr>
              <w:t xml:space="preserve">, M., </w:t>
            </w:r>
            <w:proofErr w:type="spellStart"/>
            <w:r w:rsidRPr="007222D2">
              <w:rPr>
                <w:rFonts w:ascii="Times New Roman" w:eastAsia="Times New Roman" w:hAnsi="Times New Roman" w:cs="Times New Roman"/>
                <w:sz w:val="28"/>
                <w:szCs w:val="28"/>
              </w:rPr>
              <w:t>Klaus</w:t>
            </w:r>
            <w:proofErr w:type="spellEnd"/>
            <w:r w:rsidRPr="007222D2">
              <w:rPr>
                <w:rFonts w:ascii="Times New Roman" w:eastAsia="Times New Roman" w:hAnsi="Times New Roman" w:cs="Times New Roman"/>
                <w:sz w:val="28"/>
                <w:szCs w:val="28"/>
              </w:rPr>
              <w:t xml:space="preserve">, T., </w:t>
            </w:r>
            <w:proofErr w:type="spellStart"/>
            <w:r w:rsidRPr="007222D2">
              <w:rPr>
                <w:rFonts w:ascii="Times New Roman" w:eastAsia="Times New Roman" w:hAnsi="Times New Roman" w:cs="Times New Roman"/>
                <w:sz w:val="28"/>
                <w:szCs w:val="28"/>
              </w:rPr>
              <w:t>Schima</w:t>
            </w:r>
            <w:proofErr w:type="spellEnd"/>
            <w:r w:rsidRPr="007222D2">
              <w:rPr>
                <w:rFonts w:ascii="Times New Roman" w:eastAsia="Times New Roman" w:hAnsi="Times New Roman" w:cs="Times New Roman"/>
                <w:sz w:val="28"/>
                <w:szCs w:val="28"/>
              </w:rPr>
              <w:t xml:space="preserve">, J., </w:t>
            </w:r>
            <w:proofErr w:type="spellStart"/>
            <w:r w:rsidRPr="007222D2">
              <w:rPr>
                <w:rFonts w:ascii="Times New Roman" w:eastAsia="Times New Roman" w:hAnsi="Times New Roman" w:cs="Times New Roman"/>
                <w:sz w:val="28"/>
                <w:szCs w:val="28"/>
              </w:rPr>
              <w:t>Agnoloni</w:t>
            </w:r>
            <w:proofErr w:type="spellEnd"/>
            <w:r w:rsidRPr="007222D2">
              <w:rPr>
                <w:rFonts w:ascii="Times New Roman" w:eastAsia="Times New Roman" w:hAnsi="Times New Roman" w:cs="Times New Roman"/>
                <w:sz w:val="28"/>
                <w:szCs w:val="28"/>
              </w:rPr>
              <w:t xml:space="preserve">, T., </w:t>
            </w:r>
            <w:proofErr w:type="spellStart"/>
            <w:r w:rsidRPr="007222D2">
              <w:rPr>
                <w:rFonts w:ascii="Times New Roman" w:eastAsia="Times New Roman" w:hAnsi="Times New Roman" w:cs="Times New Roman"/>
                <w:sz w:val="28"/>
                <w:szCs w:val="28"/>
              </w:rPr>
              <w:t>Peruginelli</w:t>
            </w:r>
            <w:proofErr w:type="spellEnd"/>
            <w:r w:rsidRPr="007222D2">
              <w:rPr>
                <w:rFonts w:ascii="Times New Roman" w:eastAsia="Times New Roman" w:hAnsi="Times New Roman" w:cs="Times New Roman"/>
                <w:sz w:val="28"/>
                <w:szCs w:val="28"/>
              </w:rPr>
              <w:t xml:space="preserve">, G., </w:t>
            </w:r>
            <w:proofErr w:type="spellStart"/>
            <w:r w:rsidRPr="007222D2">
              <w:rPr>
                <w:rFonts w:ascii="Times New Roman" w:eastAsia="Times New Roman" w:hAnsi="Times New Roman" w:cs="Times New Roman"/>
                <w:sz w:val="28"/>
                <w:szCs w:val="28"/>
              </w:rPr>
              <w:t>Davidson</w:t>
            </w:r>
            <w:proofErr w:type="spellEnd"/>
            <w:r w:rsidRPr="007222D2">
              <w:rPr>
                <w:rFonts w:ascii="Times New Roman" w:eastAsia="Times New Roman" w:hAnsi="Times New Roman" w:cs="Times New Roman"/>
                <w:sz w:val="28"/>
                <w:szCs w:val="28"/>
              </w:rPr>
              <w:t xml:space="preserve">, A., </w:t>
            </w:r>
            <w:proofErr w:type="spellStart"/>
            <w:r w:rsidRPr="007222D2">
              <w:rPr>
                <w:rFonts w:ascii="Times New Roman" w:eastAsia="Times New Roman" w:hAnsi="Times New Roman" w:cs="Times New Roman"/>
                <w:sz w:val="28"/>
                <w:szCs w:val="28"/>
              </w:rPr>
              <w:t>Franczak</w:t>
            </w:r>
            <w:proofErr w:type="spellEnd"/>
            <w:r w:rsidRPr="007222D2">
              <w:rPr>
                <w:rFonts w:ascii="Times New Roman" w:eastAsia="Times New Roman" w:hAnsi="Times New Roman" w:cs="Times New Roman"/>
                <w:sz w:val="28"/>
                <w:szCs w:val="28"/>
              </w:rPr>
              <w:t xml:space="preserve">, M., </w:t>
            </w:r>
            <w:proofErr w:type="spellStart"/>
            <w:r w:rsidRPr="007222D2">
              <w:rPr>
                <w:rFonts w:ascii="Times New Roman" w:eastAsia="Times New Roman" w:hAnsi="Times New Roman" w:cs="Times New Roman"/>
                <w:sz w:val="28"/>
                <w:szCs w:val="28"/>
              </w:rPr>
              <w:t>María</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Ángeles</w:t>
            </w:r>
            <w:proofErr w:type="spellEnd"/>
            <w:r w:rsidRPr="007222D2">
              <w:rPr>
                <w:rFonts w:ascii="Times New Roman" w:eastAsia="Times New Roman" w:hAnsi="Times New Roman" w:cs="Times New Roman"/>
                <w:sz w:val="28"/>
                <w:szCs w:val="28"/>
              </w:rPr>
              <w:t xml:space="preserve">, C. B., </w:t>
            </w:r>
            <w:proofErr w:type="spellStart"/>
            <w:r w:rsidRPr="007222D2">
              <w:rPr>
                <w:rFonts w:ascii="Times New Roman" w:eastAsia="Times New Roman" w:hAnsi="Times New Roman" w:cs="Times New Roman"/>
                <w:sz w:val="28"/>
                <w:szCs w:val="28"/>
              </w:rPr>
              <w:t>de</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Pablo</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Llorente</w:t>
            </w:r>
            <w:proofErr w:type="spellEnd"/>
            <w:r w:rsidRPr="007222D2">
              <w:rPr>
                <w:rFonts w:ascii="Times New Roman" w:eastAsia="Times New Roman" w:hAnsi="Times New Roman" w:cs="Times New Roman"/>
                <w:sz w:val="28"/>
                <w:szCs w:val="28"/>
              </w:rPr>
              <w:t xml:space="preserve">, V., </w:t>
            </w:r>
            <w:proofErr w:type="spellStart"/>
            <w:r w:rsidRPr="007222D2">
              <w:rPr>
                <w:rFonts w:ascii="Times New Roman" w:eastAsia="Times New Roman" w:hAnsi="Times New Roman" w:cs="Times New Roman"/>
                <w:sz w:val="28"/>
                <w:szCs w:val="28"/>
              </w:rPr>
              <w:t>Dobson</w:t>
            </w:r>
            <w:proofErr w:type="spellEnd"/>
            <w:r w:rsidRPr="007222D2">
              <w:rPr>
                <w:rFonts w:ascii="Times New Roman" w:eastAsia="Times New Roman" w:hAnsi="Times New Roman" w:cs="Times New Roman"/>
                <w:sz w:val="28"/>
                <w:szCs w:val="28"/>
              </w:rPr>
              <w:t xml:space="preserve">, </w:t>
            </w:r>
            <w:r w:rsidRPr="007222D2">
              <w:rPr>
                <w:rFonts w:ascii="Times New Roman" w:eastAsia="Times New Roman" w:hAnsi="Times New Roman" w:cs="Times New Roman"/>
                <w:sz w:val="28"/>
                <w:szCs w:val="28"/>
              </w:rPr>
              <w:lastRenderedPageBreak/>
              <w:t xml:space="preserve">H., &amp; </w:t>
            </w:r>
            <w:proofErr w:type="spellStart"/>
            <w:r w:rsidRPr="007222D2">
              <w:rPr>
                <w:rFonts w:ascii="Times New Roman" w:eastAsia="Times New Roman" w:hAnsi="Times New Roman" w:cs="Times New Roman"/>
                <w:sz w:val="28"/>
                <w:szCs w:val="28"/>
              </w:rPr>
              <w:t>Heyman</w:t>
            </w:r>
            <w:proofErr w:type="spellEnd"/>
            <w:r w:rsidRPr="007222D2">
              <w:rPr>
                <w:rFonts w:ascii="Times New Roman" w:eastAsia="Times New Roman" w:hAnsi="Times New Roman" w:cs="Times New Roman"/>
                <w:sz w:val="28"/>
                <w:szCs w:val="28"/>
              </w:rPr>
              <w:t>, J. (2024)</w:t>
            </w:r>
          </w:p>
        </w:tc>
        <w:tc>
          <w:tcPr>
            <w:tcW w:w="2745" w:type="dxa"/>
          </w:tcPr>
          <w:p w14:paraId="62F257CC" w14:textId="77777777" w:rsidR="00157837" w:rsidRPr="007222D2" w:rsidRDefault="00C41AEF" w:rsidP="00AF1025">
            <w:pPr>
              <w:rPr>
                <w:rFonts w:ascii="Times New Roman" w:eastAsia="Times New Roman" w:hAnsi="Times New Roman" w:cs="Times New Roman"/>
                <w:sz w:val="28"/>
                <w:szCs w:val="28"/>
              </w:rPr>
            </w:pPr>
            <w:r w:rsidRPr="007222D2">
              <w:rPr>
                <w:rFonts w:ascii="Times New Roman" w:eastAsia="Times New Roman" w:hAnsi="Times New Roman" w:cs="Times New Roman"/>
                <w:color w:val="2F6FA7"/>
                <w:sz w:val="28"/>
                <w:szCs w:val="28"/>
              </w:rPr>
              <w:lastRenderedPageBreak/>
              <w:t xml:space="preserve">DIAMAS Project. </w:t>
            </w:r>
            <w:hyperlink r:id="rId20">
              <w:r w:rsidRPr="007222D2">
                <w:rPr>
                  <w:rFonts w:ascii="Times New Roman" w:eastAsia="Times New Roman" w:hAnsi="Times New Roman" w:cs="Times New Roman"/>
                  <w:color w:val="1155CC"/>
                  <w:sz w:val="28"/>
                  <w:szCs w:val="28"/>
                  <w:u w:val="single"/>
                </w:rPr>
                <w:t xml:space="preserve">D5.2 </w:t>
              </w:r>
              <w:proofErr w:type="spellStart"/>
              <w:r w:rsidRPr="007222D2">
                <w:rPr>
                  <w:rFonts w:ascii="Times New Roman" w:eastAsia="Times New Roman" w:hAnsi="Times New Roman" w:cs="Times New Roman"/>
                  <w:color w:val="1155CC"/>
                  <w:sz w:val="28"/>
                  <w:szCs w:val="28"/>
                  <w:u w:val="single"/>
                </w:rPr>
                <w:t>National</w:t>
              </w:r>
              <w:proofErr w:type="spellEnd"/>
              <w:r w:rsidRPr="007222D2">
                <w:rPr>
                  <w:rFonts w:ascii="Times New Roman" w:eastAsia="Times New Roman" w:hAnsi="Times New Roman" w:cs="Times New Roman"/>
                  <w:color w:val="1155CC"/>
                  <w:sz w:val="28"/>
                  <w:szCs w:val="28"/>
                  <w:u w:val="single"/>
                </w:rPr>
                <w:t xml:space="preserve"> </w:t>
              </w:r>
              <w:proofErr w:type="spellStart"/>
              <w:r w:rsidRPr="007222D2">
                <w:rPr>
                  <w:rFonts w:ascii="Times New Roman" w:eastAsia="Times New Roman" w:hAnsi="Times New Roman" w:cs="Times New Roman"/>
                  <w:color w:val="1155CC"/>
                  <w:sz w:val="28"/>
                  <w:szCs w:val="28"/>
                  <w:u w:val="single"/>
                </w:rPr>
                <w:t>overviews</w:t>
              </w:r>
              <w:proofErr w:type="spellEnd"/>
              <w:r w:rsidRPr="007222D2">
                <w:rPr>
                  <w:rFonts w:ascii="Times New Roman" w:eastAsia="Times New Roman" w:hAnsi="Times New Roman" w:cs="Times New Roman"/>
                  <w:color w:val="1155CC"/>
                  <w:sz w:val="28"/>
                  <w:szCs w:val="28"/>
                  <w:u w:val="single"/>
                </w:rPr>
                <w:t xml:space="preserve"> </w:t>
              </w:r>
              <w:proofErr w:type="spellStart"/>
              <w:r w:rsidRPr="007222D2">
                <w:rPr>
                  <w:rFonts w:ascii="Times New Roman" w:eastAsia="Times New Roman" w:hAnsi="Times New Roman" w:cs="Times New Roman"/>
                  <w:color w:val="1155CC"/>
                  <w:sz w:val="28"/>
                  <w:szCs w:val="28"/>
                  <w:u w:val="single"/>
                </w:rPr>
                <w:t>on</w:t>
              </w:r>
              <w:proofErr w:type="spellEnd"/>
              <w:r w:rsidRPr="007222D2">
                <w:rPr>
                  <w:rFonts w:ascii="Times New Roman" w:eastAsia="Times New Roman" w:hAnsi="Times New Roman" w:cs="Times New Roman"/>
                  <w:color w:val="1155CC"/>
                  <w:sz w:val="28"/>
                  <w:szCs w:val="28"/>
                  <w:u w:val="single"/>
                </w:rPr>
                <w:t xml:space="preserve"> </w:t>
              </w:r>
              <w:proofErr w:type="spellStart"/>
              <w:r w:rsidRPr="007222D2">
                <w:rPr>
                  <w:rFonts w:ascii="Times New Roman" w:eastAsia="Times New Roman" w:hAnsi="Times New Roman" w:cs="Times New Roman"/>
                  <w:color w:val="1155CC"/>
                  <w:sz w:val="28"/>
                  <w:szCs w:val="28"/>
                  <w:u w:val="single"/>
                </w:rPr>
                <w:t>sustaining</w:t>
              </w:r>
              <w:proofErr w:type="spellEnd"/>
              <w:r w:rsidRPr="007222D2">
                <w:rPr>
                  <w:rFonts w:ascii="Times New Roman" w:eastAsia="Times New Roman" w:hAnsi="Times New Roman" w:cs="Times New Roman"/>
                  <w:color w:val="1155CC"/>
                  <w:sz w:val="28"/>
                  <w:szCs w:val="28"/>
                  <w:u w:val="single"/>
                </w:rPr>
                <w:t xml:space="preserve"> </w:t>
              </w:r>
              <w:proofErr w:type="spellStart"/>
              <w:r w:rsidRPr="007222D2">
                <w:rPr>
                  <w:rFonts w:ascii="Times New Roman" w:eastAsia="Times New Roman" w:hAnsi="Times New Roman" w:cs="Times New Roman"/>
                  <w:color w:val="1155CC"/>
                  <w:sz w:val="28"/>
                  <w:szCs w:val="28"/>
                  <w:u w:val="single"/>
                </w:rPr>
                <w:t>institutional</w:t>
              </w:r>
              <w:proofErr w:type="spellEnd"/>
              <w:r w:rsidRPr="007222D2">
                <w:rPr>
                  <w:rFonts w:ascii="Times New Roman" w:eastAsia="Times New Roman" w:hAnsi="Times New Roman" w:cs="Times New Roman"/>
                  <w:color w:val="1155CC"/>
                  <w:sz w:val="28"/>
                  <w:szCs w:val="28"/>
                  <w:u w:val="single"/>
                </w:rPr>
                <w:t xml:space="preserve"> </w:t>
              </w:r>
              <w:proofErr w:type="spellStart"/>
              <w:r w:rsidRPr="007222D2">
                <w:rPr>
                  <w:rFonts w:ascii="Times New Roman" w:eastAsia="Times New Roman" w:hAnsi="Times New Roman" w:cs="Times New Roman"/>
                  <w:color w:val="1155CC"/>
                  <w:sz w:val="28"/>
                  <w:szCs w:val="28"/>
                  <w:u w:val="single"/>
                </w:rPr>
                <w:t>publishing</w:t>
              </w:r>
              <w:proofErr w:type="spellEnd"/>
              <w:r w:rsidRPr="007222D2">
                <w:rPr>
                  <w:rFonts w:ascii="Times New Roman" w:eastAsia="Times New Roman" w:hAnsi="Times New Roman" w:cs="Times New Roman"/>
                  <w:color w:val="1155CC"/>
                  <w:sz w:val="28"/>
                  <w:szCs w:val="28"/>
                  <w:u w:val="single"/>
                </w:rPr>
                <w:t xml:space="preserve"> </w:t>
              </w:r>
              <w:proofErr w:type="spellStart"/>
              <w:r w:rsidRPr="007222D2">
                <w:rPr>
                  <w:rFonts w:ascii="Times New Roman" w:eastAsia="Times New Roman" w:hAnsi="Times New Roman" w:cs="Times New Roman"/>
                  <w:color w:val="1155CC"/>
                  <w:sz w:val="28"/>
                  <w:szCs w:val="28"/>
                  <w:u w:val="single"/>
                </w:rPr>
                <w:t>in</w:t>
              </w:r>
              <w:proofErr w:type="spellEnd"/>
              <w:r w:rsidRPr="007222D2">
                <w:rPr>
                  <w:rFonts w:ascii="Times New Roman" w:eastAsia="Times New Roman" w:hAnsi="Times New Roman" w:cs="Times New Roman"/>
                  <w:color w:val="1155CC"/>
                  <w:sz w:val="28"/>
                  <w:szCs w:val="28"/>
                  <w:u w:val="single"/>
                </w:rPr>
                <w:t xml:space="preserve"> </w:t>
              </w:r>
              <w:proofErr w:type="spellStart"/>
              <w:r w:rsidRPr="007222D2">
                <w:rPr>
                  <w:rFonts w:ascii="Times New Roman" w:eastAsia="Times New Roman" w:hAnsi="Times New Roman" w:cs="Times New Roman"/>
                  <w:color w:val="1155CC"/>
                  <w:sz w:val="28"/>
                  <w:szCs w:val="28"/>
                  <w:u w:val="single"/>
                </w:rPr>
                <w:t>Europe</w:t>
              </w:r>
              <w:proofErr w:type="spellEnd"/>
            </w:hyperlink>
          </w:p>
        </w:tc>
        <w:tc>
          <w:tcPr>
            <w:tcW w:w="2970" w:type="dxa"/>
            <w:shd w:val="clear" w:color="auto" w:fill="auto"/>
          </w:tcPr>
          <w:p w14:paraId="061F1590" w14:textId="77777777" w:rsidR="00157837" w:rsidRPr="007222D2" w:rsidRDefault="00C41AEF" w:rsidP="00AF1025">
            <w:pPr>
              <w:jc w:val="both"/>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sz w:val="28"/>
                <w:szCs w:val="28"/>
                <w:shd w:val="clear" w:color="auto" w:fill="F5F5F5"/>
              </w:rPr>
              <w:t>Zenodo</w:t>
            </w:r>
            <w:proofErr w:type="spellEnd"/>
          </w:p>
        </w:tc>
      </w:tr>
      <w:tr w:rsidR="00030D58" w:rsidRPr="007222D2" w14:paraId="0363D3F0" w14:textId="77777777" w:rsidTr="00030D58">
        <w:tc>
          <w:tcPr>
            <w:tcW w:w="3615" w:type="dxa"/>
          </w:tcPr>
          <w:p w14:paraId="4123AD6A" w14:textId="1453A263" w:rsidR="00030D58" w:rsidRPr="007222D2" w:rsidRDefault="00030D58" w:rsidP="00AF1025">
            <w:pPr>
              <w:rPr>
                <w:rFonts w:ascii="Times New Roman" w:hAnsi="Times New Roman" w:cs="Times New Roman"/>
                <w:sz w:val="28"/>
                <w:szCs w:val="28"/>
              </w:rPr>
            </w:pPr>
            <w:proofErr w:type="spellStart"/>
            <w:r w:rsidRPr="007222D2">
              <w:rPr>
                <w:rFonts w:ascii="Times New Roman" w:hAnsi="Times New Roman" w:cs="Times New Roman"/>
                <w:sz w:val="28"/>
                <w:szCs w:val="28"/>
              </w:rPr>
              <w:t>Bosman</w:t>
            </w:r>
            <w:proofErr w:type="spellEnd"/>
            <w:r w:rsidRPr="007222D2">
              <w:rPr>
                <w:rFonts w:ascii="Times New Roman" w:hAnsi="Times New Roman" w:cs="Times New Roman"/>
                <w:sz w:val="28"/>
                <w:szCs w:val="28"/>
              </w:rPr>
              <w:t xml:space="preserve">, J., </w:t>
            </w:r>
            <w:proofErr w:type="spellStart"/>
            <w:r w:rsidRPr="007222D2">
              <w:rPr>
                <w:rFonts w:ascii="Times New Roman" w:hAnsi="Times New Roman" w:cs="Times New Roman"/>
                <w:sz w:val="28"/>
                <w:szCs w:val="28"/>
              </w:rPr>
              <w:t>Frantsvåg</w:t>
            </w:r>
            <w:proofErr w:type="spellEnd"/>
            <w:r w:rsidRPr="007222D2">
              <w:rPr>
                <w:rFonts w:ascii="Times New Roman" w:hAnsi="Times New Roman" w:cs="Times New Roman"/>
                <w:sz w:val="28"/>
                <w:szCs w:val="28"/>
              </w:rPr>
              <w:t xml:space="preserve">, J. E., </w:t>
            </w:r>
            <w:proofErr w:type="spellStart"/>
            <w:r w:rsidRPr="007222D2">
              <w:rPr>
                <w:rFonts w:ascii="Times New Roman" w:hAnsi="Times New Roman" w:cs="Times New Roman"/>
                <w:sz w:val="28"/>
                <w:szCs w:val="28"/>
              </w:rPr>
              <w:t>Kramer</w:t>
            </w:r>
            <w:proofErr w:type="spellEnd"/>
            <w:r w:rsidRPr="007222D2">
              <w:rPr>
                <w:rFonts w:ascii="Times New Roman" w:hAnsi="Times New Roman" w:cs="Times New Roman"/>
                <w:sz w:val="28"/>
                <w:szCs w:val="28"/>
              </w:rPr>
              <w:t xml:space="preserve">, B., </w:t>
            </w:r>
            <w:proofErr w:type="spellStart"/>
            <w:r w:rsidRPr="007222D2">
              <w:rPr>
                <w:rFonts w:ascii="Times New Roman" w:hAnsi="Times New Roman" w:cs="Times New Roman"/>
                <w:sz w:val="28"/>
                <w:szCs w:val="28"/>
              </w:rPr>
              <w:t>Langlais</w:t>
            </w:r>
            <w:proofErr w:type="spellEnd"/>
            <w:r w:rsidRPr="007222D2">
              <w:rPr>
                <w:rFonts w:ascii="Times New Roman" w:hAnsi="Times New Roman" w:cs="Times New Roman"/>
                <w:sz w:val="28"/>
                <w:szCs w:val="28"/>
              </w:rPr>
              <w:t xml:space="preserve">, P.-C., &amp; </w:t>
            </w:r>
            <w:proofErr w:type="spellStart"/>
            <w:r w:rsidRPr="007222D2">
              <w:rPr>
                <w:rFonts w:ascii="Times New Roman" w:hAnsi="Times New Roman" w:cs="Times New Roman"/>
                <w:sz w:val="28"/>
                <w:szCs w:val="28"/>
              </w:rPr>
              <w:t>Proudman</w:t>
            </w:r>
            <w:proofErr w:type="spellEnd"/>
            <w:r w:rsidRPr="007222D2">
              <w:rPr>
                <w:rFonts w:ascii="Times New Roman" w:hAnsi="Times New Roman" w:cs="Times New Roman"/>
                <w:sz w:val="28"/>
                <w:szCs w:val="28"/>
              </w:rPr>
              <w:t xml:space="preserve">, V. (2021)...  </w:t>
            </w:r>
          </w:p>
        </w:tc>
        <w:tc>
          <w:tcPr>
            <w:tcW w:w="2745" w:type="dxa"/>
            <w:shd w:val="clear" w:color="auto" w:fill="auto"/>
          </w:tcPr>
          <w:p w14:paraId="1C0FC5EE" w14:textId="77777777" w:rsidR="00026BA7" w:rsidRPr="007222D2" w:rsidRDefault="00026BA7" w:rsidP="00AF1025">
            <w:pPr>
              <w:jc w:val="both"/>
              <w:rPr>
                <w:rFonts w:ascii="Times New Roman" w:eastAsia="Times New Roman" w:hAnsi="Times New Roman" w:cs="Times New Roman"/>
                <w:sz w:val="28"/>
                <w:szCs w:val="28"/>
                <w:shd w:val="clear" w:color="auto" w:fill="F5F5F5"/>
              </w:rPr>
            </w:pPr>
            <w:hyperlink r:id="rId21" w:history="1">
              <w:r w:rsidRPr="007222D2">
                <w:rPr>
                  <w:rStyle w:val="a5"/>
                  <w:rFonts w:ascii="Times New Roman" w:hAnsi="Times New Roman" w:cs="Times New Roman"/>
                  <w:color w:val="1660A0"/>
                  <w:sz w:val="28"/>
                  <w:szCs w:val="28"/>
                  <w:shd w:val="clear" w:color="auto" w:fill="EDEDED"/>
                </w:rPr>
                <w:t xml:space="preserve">OPERAS: </w:t>
              </w:r>
              <w:proofErr w:type="spellStart"/>
              <w:r w:rsidRPr="007222D2">
                <w:rPr>
                  <w:rStyle w:val="a5"/>
                  <w:rFonts w:ascii="Times New Roman" w:hAnsi="Times New Roman" w:cs="Times New Roman"/>
                  <w:color w:val="1660A0"/>
                  <w:sz w:val="28"/>
                  <w:szCs w:val="28"/>
                  <w:shd w:val="clear" w:color="auto" w:fill="EDEDED"/>
                </w:rPr>
                <w:t>open</w:t>
              </w:r>
              <w:proofErr w:type="spellEnd"/>
              <w:r w:rsidRPr="007222D2">
                <w:rPr>
                  <w:rStyle w:val="a5"/>
                  <w:rFonts w:ascii="Times New Roman" w:hAnsi="Times New Roman" w:cs="Times New Roman"/>
                  <w:color w:val="1660A0"/>
                  <w:sz w:val="28"/>
                  <w:szCs w:val="28"/>
                  <w:shd w:val="clear" w:color="auto" w:fill="EDEDED"/>
                </w:rPr>
                <w:t xml:space="preserve"> </w:t>
              </w:r>
              <w:proofErr w:type="spellStart"/>
              <w:r w:rsidRPr="007222D2">
                <w:rPr>
                  <w:rStyle w:val="a5"/>
                  <w:rFonts w:ascii="Times New Roman" w:hAnsi="Times New Roman" w:cs="Times New Roman"/>
                  <w:color w:val="1660A0"/>
                  <w:sz w:val="28"/>
                  <w:szCs w:val="28"/>
                  <w:shd w:val="clear" w:color="auto" w:fill="EDEDED"/>
                </w:rPr>
                <w:t>scholarly</w:t>
              </w:r>
              <w:proofErr w:type="spellEnd"/>
              <w:r w:rsidRPr="007222D2">
                <w:rPr>
                  <w:rStyle w:val="a5"/>
                  <w:rFonts w:ascii="Times New Roman" w:hAnsi="Times New Roman" w:cs="Times New Roman"/>
                  <w:color w:val="1660A0"/>
                  <w:sz w:val="28"/>
                  <w:szCs w:val="28"/>
                  <w:shd w:val="clear" w:color="auto" w:fill="EDEDED"/>
                </w:rPr>
                <w:t xml:space="preserve"> </w:t>
              </w:r>
              <w:proofErr w:type="spellStart"/>
              <w:r w:rsidRPr="007222D2">
                <w:rPr>
                  <w:rStyle w:val="a5"/>
                  <w:rFonts w:ascii="Times New Roman" w:hAnsi="Times New Roman" w:cs="Times New Roman"/>
                  <w:color w:val="1660A0"/>
                  <w:sz w:val="28"/>
                  <w:szCs w:val="28"/>
                  <w:shd w:val="clear" w:color="auto" w:fill="EDEDED"/>
                </w:rPr>
                <w:t>communication</w:t>
              </w:r>
              <w:proofErr w:type="spellEnd"/>
              <w:r w:rsidRPr="007222D2">
                <w:rPr>
                  <w:rStyle w:val="a5"/>
                  <w:rFonts w:ascii="Times New Roman" w:hAnsi="Times New Roman" w:cs="Times New Roman"/>
                  <w:color w:val="1660A0"/>
                  <w:sz w:val="28"/>
                  <w:szCs w:val="28"/>
                  <w:shd w:val="clear" w:color="auto" w:fill="EDEDED"/>
                </w:rPr>
                <w:t xml:space="preserve"> </w:t>
              </w:r>
              <w:proofErr w:type="spellStart"/>
              <w:r w:rsidRPr="007222D2">
                <w:rPr>
                  <w:rStyle w:val="a5"/>
                  <w:rFonts w:ascii="Times New Roman" w:hAnsi="Times New Roman" w:cs="Times New Roman"/>
                  <w:color w:val="1660A0"/>
                  <w:sz w:val="28"/>
                  <w:szCs w:val="28"/>
                  <w:shd w:val="clear" w:color="auto" w:fill="EDEDED"/>
                </w:rPr>
                <w:t>in</w:t>
              </w:r>
              <w:proofErr w:type="spellEnd"/>
              <w:r w:rsidRPr="007222D2">
                <w:rPr>
                  <w:rStyle w:val="a5"/>
                  <w:rFonts w:ascii="Times New Roman" w:hAnsi="Times New Roman" w:cs="Times New Roman"/>
                  <w:color w:val="1660A0"/>
                  <w:sz w:val="28"/>
                  <w:szCs w:val="28"/>
                  <w:shd w:val="clear" w:color="auto" w:fill="EDEDED"/>
                </w:rPr>
                <w:t xml:space="preserve"> </w:t>
              </w:r>
              <w:proofErr w:type="spellStart"/>
              <w:r w:rsidRPr="007222D2">
                <w:rPr>
                  <w:rStyle w:val="a5"/>
                  <w:rFonts w:ascii="Times New Roman" w:hAnsi="Times New Roman" w:cs="Times New Roman"/>
                  <w:color w:val="1660A0"/>
                  <w:sz w:val="28"/>
                  <w:szCs w:val="28"/>
                  <w:shd w:val="clear" w:color="auto" w:fill="EDEDED"/>
                </w:rPr>
                <w:t>the</w:t>
              </w:r>
              <w:proofErr w:type="spellEnd"/>
              <w:r w:rsidRPr="007222D2">
                <w:rPr>
                  <w:rStyle w:val="a5"/>
                  <w:rFonts w:ascii="Times New Roman" w:hAnsi="Times New Roman" w:cs="Times New Roman"/>
                  <w:color w:val="1660A0"/>
                  <w:sz w:val="28"/>
                  <w:szCs w:val="28"/>
                  <w:shd w:val="clear" w:color="auto" w:fill="EDEDED"/>
                </w:rPr>
                <w:t xml:space="preserve"> </w:t>
              </w:r>
              <w:proofErr w:type="spellStart"/>
              <w:r w:rsidRPr="007222D2">
                <w:rPr>
                  <w:rStyle w:val="a5"/>
                  <w:rFonts w:ascii="Times New Roman" w:hAnsi="Times New Roman" w:cs="Times New Roman"/>
                  <w:color w:val="1660A0"/>
                  <w:sz w:val="28"/>
                  <w:szCs w:val="28"/>
                  <w:shd w:val="clear" w:color="auto" w:fill="EDEDED"/>
                </w:rPr>
                <w:t>european</w:t>
              </w:r>
              <w:proofErr w:type="spellEnd"/>
              <w:r w:rsidRPr="007222D2">
                <w:rPr>
                  <w:rStyle w:val="a5"/>
                  <w:rFonts w:ascii="Times New Roman" w:hAnsi="Times New Roman" w:cs="Times New Roman"/>
                  <w:color w:val="1660A0"/>
                  <w:sz w:val="28"/>
                  <w:szCs w:val="28"/>
                  <w:shd w:val="clear" w:color="auto" w:fill="EDEDED"/>
                </w:rPr>
                <w:t xml:space="preserve"> </w:t>
              </w:r>
              <w:proofErr w:type="spellStart"/>
              <w:r w:rsidRPr="007222D2">
                <w:rPr>
                  <w:rStyle w:val="a5"/>
                  <w:rFonts w:ascii="Times New Roman" w:hAnsi="Times New Roman" w:cs="Times New Roman"/>
                  <w:color w:val="1660A0"/>
                  <w:sz w:val="28"/>
                  <w:szCs w:val="28"/>
                  <w:shd w:val="clear" w:color="auto" w:fill="EDEDED"/>
                </w:rPr>
                <w:t>research</w:t>
              </w:r>
              <w:proofErr w:type="spellEnd"/>
              <w:r w:rsidRPr="007222D2">
                <w:rPr>
                  <w:rStyle w:val="a5"/>
                  <w:rFonts w:ascii="Times New Roman" w:hAnsi="Times New Roman" w:cs="Times New Roman"/>
                  <w:color w:val="1660A0"/>
                  <w:sz w:val="28"/>
                  <w:szCs w:val="28"/>
                  <w:shd w:val="clear" w:color="auto" w:fill="EDEDED"/>
                </w:rPr>
                <w:t xml:space="preserve"> </w:t>
              </w:r>
              <w:proofErr w:type="spellStart"/>
              <w:r w:rsidRPr="007222D2">
                <w:rPr>
                  <w:rStyle w:val="a5"/>
                  <w:rFonts w:ascii="Times New Roman" w:hAnsi="Times New Roman" w:cs="Times New Roman"/>
                  <w:color w:val="1660A0"/>
                  <w:sz w:val="28"/>
                  <w:szCs w:val="28"/>
                  <w:shd w:val="clear" w:color="auto" w:fill="EDEDED"/>
                </w:rPr>
                <w:t>area</w:t>
              </w:r>
              <w:proofErr w:type="spellEnd"/>
              <w:r w:rsidRPr="007222D2">
                <w:rPr>
                  <w:rStyle w:val="a5"/>
                  <w:rFonts w:ascii="Times New Roman" w:hAnsi="Times New Roman" w:cs="Times New Roman"/>
                  <w:color w:val="1660A0"/>
                  <w:sz w:val="28"/>
                  <w:szCs w:val="28"/>
                  <w:shd w:val="clear" w:color="auto" w:fill="EDEDED"/>
                </w:rPr>
                <w:t xml:space="preserve"> </w:t>
              </w:r>
              <w:proofErr w:type="spellStart"/>
              <w:r w:rsidRPr="007222D2">
                <w:rPr>
                  <w:rStyle w:val="a5"/>
                  <w:rFonts w:ascii="Times New Roman" w:hAnsi="Times New Roman" w:cs="Times New Roman"/>
                  <w:color w:val="1660A0"/>
                  <w:sz w:val="28"/>
                  <w:szCs w:val="28"/>
                  <w:shd w:val="clear" w:color="auto" w:fill="EDEDED"/>
                </w:rPr>
                <w:t>for</w:t>
              </w:r>
              <w:proofErr w:type="spellEnd"/>
              <w:r w:rsidRPr="007222D2">
                <w:rPr>
                  <w:rStyle w:val="a5"/>
                  <w:rFonts w:ascii="Times New Roman" w:hAnsi="Times New Roman" w:cs="Times New Roman"/>
                  <w:color w:val="1660A0"/>
                  <w:sz w:val="28"/>
                  <w:szCs w:val="28"/>
                  <w:shd w:val="clear" w:color="auto" w:fill="EDEDED"/>
                </w:rPr>
                <w:t xml:space="preserve"> </w:t>
              </w:r>
              <w:proofErr w:type="spellStart"/>
              <w:r w:rsidRPr="007222D2">
                <w:rPr>
                  <w:rStyle w:val="a5"/>
                  <w:rFonts w:ascii="Times New Roman" w:hAnsi="Times New Roman" w:cs="Times New Roman"/>
                  <w:color w:val="1660A0"/>
                  <w:sz w:val="28"/>
                  <w:szCs w:val="28"/>
                  <w:shd w:val="clear" w:color="auto" w:fill="EDEDED"/>
                </w:rPr>
                <w:t>social</w:t>
              </w:r>
              <w:proofErr w:type="spellEnd"/>
              <w:r w:rsidRPr="007222D2">
                <w:rPr>
                  <w:rStyle w:val="a5"/>
                  <w:rFonts w:ascii="Times New Roman" w:hAnsi="Times New Roman" w:cs="Times New Roman"/>
                  <w:color w:val="1660A0"/>
                  <w:sz w:val="28"/>
                  <w:szCs w:val="28"/>
                  <w:shd w:val="clear" w:color="auto" w:fill="EDEDED"/>
                </w:rPr>
                <w:t xml:space="preserve"> </w:t>
              </w:r>
              <w:proofErr w:type="spellStart"/>
              <w:r w:rsidRPr="007222D2">
                <w:rPr>
                  <w:rStyle w:val="a5"/>
                  <w:rFonts w:ascii="Times New Roman" w:hAnsi="Times New Roman" w:cs="Times New Roman"/>
                  <w:color w:val="1660A0"/>
                  <w:sz w:val="28"/>
                  <w:szCs w:val="28"/>
                  <w:shd w:val="clear" w:color="auto" w:fill="EDEDED"/>
                </w:rPr>
                <w:t>sciences</w:t>
              </w:r>
              <w:proofErr w:type="spellEnd"/>
              <w:r w:rsidRPr="007222D2">
                <w:rPr>
                  <w:rStyle w:val="a5"/>
                  <w:rFonts w:ascii="Times New Roman" w:hAnsi="Times New Roman" w:cs="Times New Roman"/>
                  <w:color w:val="1660A0"/>
                  <w:sz w:val="28"/>
                  <w:szCs w:val="28"/>
                  <w:shd w:val="clear" w:color="auto" w:fill="EDEDED"/>
                </w:rPr>
                <w:t xml:space="preserve"> </w:t>
              </w:r>
              <w:proofErr w:type="spellStart"/>
              <w:r w:rsidRPr="007222D2">
                <w:rPr>
                  <w:rStyle w:val="a5"/>
                  <w:rFonts w:ascii="Times New Roman" w:hAnsi="Times New Roman" w:cs="Times New Roman"/>
                  <w:color w:val="1660A0"/>
                  <w:sz w:val="28"/>
                  <w:szCs w:val="28"/>
                  <w:shd w:val="clear" w:color="auto" w:fill="EDEDED"/>
                </w:rPr>
                <w:t>and</w:t>
              </w:r>
              <w:proofErr w:type="spellEnd"/>
              <w:r w:rsidRPr="007222D2">
                <w:rPr>
                  <w:rStyle w:val="a5"/>
                  <w:rFonts w:ascii="Times New Roman" w:hAnsi="Times New Roman" w:cs="Times New Roman"/>
                  <w:color w:val="1660A0"/>
                  <w:sz w:val="28"/>
                  <w:szCs w:val="28"/>
                  <w:shd w:val="clear" w:color="auto" w:fill="EDEDED"/>
                </w:rPr>
                <w:t xml:space="preserve"> </w:t>
              </w:r>
              <w:proofErr w:type="spellStart"/>
              <w:r w:rsidRPr="007222D2">
                <w:rPr>
                  <w:rStyle w:val="a5"/>
                  <w:rFonts w:ascii="Times New Roman" w:hAnsi="Times New Roman" w:cs="Times New Roman"/>
                  <w:color w:val="1660A0"/>
                  <w:sz w:val="28"/>
                  <w:szCs w:val="28"/>
                  <w:shd w:val="clear" w:color="auto" w:fill="EDEDED"/>
                </w:rPr>
                <w:t>humanities</w:t>
              </w:r>
              <w:proofErr w:type="spellEnd"/>
            </w:hyperlink>
          </w:p>
          <w:p w14:paraId="10C08577" w14:textId="09CFCF63" w:rsidR="00030D58" w:rsidRPr="007222D2" w:rsidRDefault="00030D58" w:rsidP="00AF1025">
            <w:pPr>
              <w:jc w:val="both"/>
              <w:rPr>
                <w:rFonts w:ascii="Times New Roman" w:eastAsia="Times New Roman" w:hAnsi="Times New Roman" w:cs="Times New Roman"/>
                <w:sz w:val="28"/>
                <w:szCs w:val="28"/>
                <w:shd w:val="clear" w:color="auto" w:fill="F5F5F5"/>
              </w:rPr>
            </w:pPr>
            <w:hyperlink r:id="rId22" w:history="1">
              <w:r w:rsidRPr="007222D2">
                <w:rPr>
                  <w:rStyle w:val="a5"/>
                  <w:rFonts w:ascii="Times New Roman" w:hAnsi="Times New Roman" w:cs="Times New Roman"/>
                  <w:sz w:val="28"/>
                  <w:szCs w:val="28"/>
                  <w:shd w:val="clear" w:color="auto" w:fill="F5F5F5"/>
                </w:rPr>
                <w:t xml:space="preserve">OA </w:t>
              </w:r>
              <w:proofErr w:type="spellStart"/>
              <w:r w:rsidRPr="007222D2">
                <w:rPr>
                  <w:rStyle w:val="a5"/>
                  <w:rFonts w:ascii="Times New Roman" w:hAnsi="Times New Roman" w:cs="Times New Roman"/>
                  <w:sz w:val="28"/>
                  <w:szCs w:val="28"/>
                  <w:shd w:val="clear" w:color="auto" w:fill="F5F5F5"/>
                </w:rPr>
                <w:t>Diamond</w:t>
              </w:r>
              <w:proofErr w:type="spellEnd"/>
              <w:r w:rsidRPr="007222D2">
                <w:rPr>
                  <w:rStyle w:val="a5"/>
                  <w:rFonts w:ascii="Times New Roman" w:hAnsi="Times New Roman" w:cs="Times New Roman"/>
                  <w:sz w:val="28"/>
                  <w:szCs w:val="28"/>
                  <w:shd w:val="clear" w:color="auto" w:fill="F5F5F5"/>
                </w:rPr>
                <w:t xml:space="preserve"> </w:t>
              </w:r>
              <w:proofErr w:type="spellStart"/>
              <w:r w:rsidRPr="007222D2">
                <w:rPr>
                  <w:rStyle w:val="a5"/>
                  <w:rFonts w:ascii="Times New Roman" w:hAnsi="Times New Roman" w:cs="Times New Roman"/>
                  <w:sz w:val="28"/>
                  <w:szCs w:val="28"/>
                  <w:shd w:val="clear" w:color="auto" w:fill="F5F5F5"/>
                </w:rPr>
                <w:t>Journals</w:t>
              </w:r>
              <w:proofErr w:type="spellEnd"/>
              <w:r w:rsidRPr="007222D2">
                <w:rPr>
                  <w:rStyle w:val="a5"/>
                  <w:rFonts w:ascii="Times New Roman" w:hAnsi="Times New Roman" w:cs="Times New Roman"/>
                  <w:sz w:val="28"/>
                  <w:szCs w:val="28"/>
                  <w:shd w:val="clear" w:color="auto" w:fill="F5F5F5"/>
                </w:rPr>
                <w:t xml:space="preserve"> </w:t>
              </w:r>
              <w:proofErr w:type="spellStart"/>
              <w:r w:rsidRPr="007222D2">
                <w:rPr>
                  <w:rStyle w:val="a5"/>
                  <w:rFonts w:ascii="Times New Roman" w:hAnsi="Times New Roman" w:cs="Times New Roman"/>
                  <w:sz w:val="28"/>
                  <w:szCs w:val="28"/>
                  <w:shd w:val="clear" w:color="auto" w:fill="F5F5F5"/>
                </w:rPr>
                <w:t>Study</w:t>
              </w:r>
              <w:proofErr w:type="spellEnd"/>
              <w:r w:rsidRPr="007222D2">
                <w:rPr>
                  <w:rStyle w:val="a5"/>
                  <w:rFonts w:ascii="Times New Roman" w:hAnsi="Times New Roman" w:cs="Times New Roman"/>
                  <w:sz w:val="28"/>
                  <w:szCs w:val="28"/>
                  <w:shd w:val="clear" w:color="auto" w:fill="F5F5F5"/>
                </w:rPr>
                <w:t xml:space="preserve">. </w:t>
              </w:r>
              <w:proofErr w:type="spellStart"/>
              <w:r w:rsidRPr="007222D2">
                <w:rPr>
                  <w:rStyle w:val="a5"/>
                  <w:rFonts w:ascii="Times New Roman" w:hAnsi="Times New Roman" w:cs="Times New Roman"/>
                  <w:sz w:val="28"/>
                  <w:szCs w:val="28"/>
                  <w:shd w:val="clear" w:color="auto" w:fill="F5F5F5"/>
                </w:rPr>
                <w:t>Part</w:t>
              </w:r>
              <w:proofErr w:type="spellEnd"/>
              <w:r w:rsidRPr="007222D2">
                <w:rPr>
                  <w:rStyle w:val="a5"/>
                  <w:rFonts w:ascii="Times New Roman" w:hAnsi="Times New Roman" w:cs="Times New Roman"/>
                  <w:sz w:val="28"/>
                  <w:szCs w:val="28"/>
                  <w:shd w:val="clear" w:color="auto" w:fill="F5F5F5"/>
                </w:rPr>
                <w:t xml:space="preserve"> 1: </w:t>
              </w:r>
              <w:proofErr w:type="spellStart"/>
              <w:r w:rsidRPr="007222D2">
                <w:rPr>
                  <w:rStyle w:val="a5"/>
                  <w:rFonts w:ascii="Times New Roman" w:hAnsi="Times New Roman" w:cs="Times New Roman"/>
                  <w:sz w:val="28"/>
                  <w:szCs w:val="28"/>
                  <w:shd w:val="clear" w:color="auto" w:fill="F5F5F5"/>
                </w:rPr>
                <w:t>Findings</w:t>
              </w:r>
              <w:proofErr w:type="spellEnd"/>
            </w:hyperlink>
          </w:p>
        </w:tc>
        <w:tc>
          <w:tcPr>
            <w:tcW w:w="2970" w:type="dxa"/>
            <w:shd w:val="clear" w:color="auto" w:fill="auto"/>
          </w:tcPr>
          <w:p w14:paraId="44CCE46C" w14:textId="7F655596" w:rsidR="00030D58" w:rsidRPr="007222D2" w:rsidRDefault="00030D58" w:rsidP="00AF1025">
            <w:pPr>
              <w:rPr>
                <w:rFonts w:ascii="Times New Roman" w:hAnsi="Times New Roman" w:cs="Times New Roman"/>
                <w:sz w:val="28"/>
                <w:szCs w:val="28"/>
              </w:rPr>
            </w:pPr>
            <w:proofErr w:type="spellStart"/>
            <w:r w:rsidRPr="007222D2">
              <w:rPr>
                <w:rFonts w:ascii="Times New Roman" w:hAnsi="Times New Roman" w:cs="Times New Roman"/>
                <w:sz w:val="28"/>
                <w:szCs w:val="28"/>
              </w:rPr>
              <w:t>Zenodo</w:t>
            </w:r>
            <w:proofErr w:type="spellEnd"/>
          </w:p>
        </w:tc>
      </w:tr>
    </w:tbl>
    <w:p w14:paraId="7A421158" w14:textId="77777777" w:rsidR="00157837" w:rsidRPr="007222D2" w:rsidRDefault="00157837" w:rsidP="007222D2">
      <w:pPr>
        <w:spacing w:afterLines="60" w:after="144" w:line="240" w:lineRule="auto"/>
        <w:rPr>
          <w:rFonts w:ascii="Times New Roman" w:eastAsia="Times New Roman" w:hAnsi="Times New Roman" w:cs="Times New Roman"/>
          <w:sz w:val="28"/>
          <w:szCs w:val="28"/>
        </w:rPr>
      </w:pPr>
    </w:p>
    <w:p w14:paraId="53A04DE3" w14:textId="69841E3B"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 xml:space="preserve">На </w:t>
      </w:r>
      <w:r w:rsidRPr="005262BE">
        <w:rPr>
          <w:rFonts w:ascii="Times New Roman" w:eastAsia="Times New Roman" w:hAnsi="Times New Roman" w:cs="Times New Roman"/>
          <w:i/>
          <w:sz w:val="28"/>
          <w:szCs w:val="28"/>
        </w:rPr>
        <w:t>третьому етапі</w:t>
      </w:r>
      <w:r w:rsidRPr="007222D2">
        <w:rPr>
          <w:rFonts w:ascii="Times New Roman" w:eastAsia="Times New Roman" w:hAnsi="Times New Roman" w:cs="Times New Roman"/>
          <w:sz w:val="28"/>
          <w:szCs w:val="28"/>
        </w:rPr>
        <w:t xml:space="preserve"> ми проаналізували нормативні документи Міністерства освіти та науки України, видавничого дому «</w:t>
      </w:r>
      <w:proofErr w:type="spellStart"/>
      <w:r w:rsidRPr="007222D2">
        <w:rPr>
          <w:rFonts w:ascii="Times New Roman" w:eastAsia="Times New Roman" w:hAnsi="Times New Roman" w:cs="Times New Roman"/>
          <w:sz w:val="28"/>
          <w:szCs w:val="28"/>
        </w:rPr>
        <w:t>Академперіодика</w:t>
      </w:r>
      <w:proofErr w:type="spellEnd"/>
      <w:r w:rsidRPr="007222D2">
        <w:rPr>
          <w:rFonts w:ascii="Times New Roman" w:eastAsia="Times New Roman" w:hAnsi="Times New Roman" w:cs="Times New Roman"/>
          <w:sz w:val="28"/>
          <w:szCs w:val="28"/>
        </w:rPr>
        <w:t xml:space="preserve">» НАН України, які є у відкритому доступі, а також внутрішні документи Координаційного центру із видання серії наукових періодичних видань «Вісник Київського національного університету імені Тараса Шевченка», до яких мали доступ, оскільки авторка очолювала цей центр від часів його створення у червні 2022 року до вересня 2024 року. Це дало змогу виявити й описати підходи до матеріального стимулювання редакцій українських наукових журналів на інституційному (засновники – державні установи та засновники </w:t>
      </w:r>
      <w:r w:rsidR="003614C1" w:rsidRPr="007222D2">
        <w:rPr>
          <w:rFonts w:ascii="Times New Roman" w:eastAsia="Times New Roman" w:hAnsi="Times New Roman" w:cs="Times New Roman"/>
          <w:sz w:val="28"/>
          <w:szCs w:val="28"/>
        </w:rPr>
        <w:t>—</w:t>
      </w:r>
      <w:r w:rsidRPr="007222D2">
        <w:rPr>
          <w:rFonts w:ascii="Times New Roman" w:eastAsia="Times New Roman" w:hAnsi="Times New Roman" w:cs="Times New Roman"/>
          <w:sz w:val="28"/>
          <w:szCs w:val="28"/>
        </w:rPr>
        <w:t xml:space="preserve"> державні заклади вищої освіти) та державному (Міністерства освіти та науки різних країн) рівнях. </w:t>
      </w:r>
    </w:p>
    <w:p w14:paraId="47D8CD1D" w14:textId="55175612"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 xml:space="preserve">Інформацію систематизовано у два блоки: зарубіжний досвід </w:t>
      </w:r>
      <w:r w:rsidR="00F66767">
        <w:rPr>
          <w:rFonts w:ascii="Times New Roman" w:eastAsia="Times New Roman" w:hAnsi="Times New Roman" w:cs="Times New Roman"/>
          <w:sz w:val="28"/>
          <w:szCs w:val="28"/>
        </w:rPr>
        <w:t>і</w:t>
      </w:r>
      <w:r w:rsidRPr="007222D2">
        <w:rPr>
          <w:rFonts w:ascii="Times New Roman" w:eastAsia="Times New Roman" w:hAnsi="Times New Roman" w:cs="Times New Roman"/>
          <w:sz w:val="28"/>
          <w:szCs w:val="28"/>
        </w:rPr>
        <w:t xml:space="preserve"> досвід України. До частини, присвяченої міжнародному досвіду, включено опис практик тих країн, інформацію про які ми знайшли під час аналізу матеріалів  джерельної бази дослідження (табл. 2), перелік країн подано за </w:t>
      </w:r>
      <w:r w:rsidR="00030D58" w:rsidRPr="007222D2">
        <w:rPr>
          <w:rFonts w:ascii="Times New Roman" w:eastAsia="Times New Roman" w:hAnsi="Times New Roman" w:cs="Times New Roman"/>
          <w:sz w:val="28"/>
          <w:szCs w:val="28"/>
        </w:rPr>
        <w:t xml:space="preserve">абеткою назв континентів, а у межах континентів за </w:t>
      </w:r>
      <w:r w:rsidRPr="007222D2">
        <w:rPr>
          <w:rFonts w:ascii="Times New Roman" w:eastAsia="Times New Roman" w:hAnsi="Times New Roman" w:cs="Times New Roman"/>
          <w:sz w:val="28"/>
          <w:szCs w:val="28"/>
        </w:rPr>
        <w:t>абеткою</w:t>
      </w:r>
      <w:r w:rsidR="00030D58" w:rsidRPr="007222D2">
        <w:rPr>
          <w:rFonts w:ascii="Times New Roman" w:eastAsia="Times New Roman" w:hAnsi="Times New Roman" w:cs="Times New Roman"/>
          <w:sz w:val="28"/>
          <w:szCs w:val="28"/>
        </w:rPr>
        <w:t xml:space="preserve"> назв країн</w:t>
      </w:r>
      <w:r w:rsidRPr="007222D2">
        <w:rPr>
          <w:rFonts w:ascii="Times New Roman" w:eastAsia="Times New Roman" w:hAnsi="Times New Roman" w:cs="Times New Roman"/>
          <w:sz w:val="28"/>
          <w:szCs w:val="28"/>
        </w:rPr>
        <w:t xml:space="preserve">.  </w:t>
      </w:r>
    </w:p>
    <w:p w14:paraId="24D14D48" w14:textId="77777777" w:rsidR="00057C2F" w:rsidRDefault="00057C2F" w:rsidP="007222D2">
      <w:pPr>
        <w:spacing w:afterLines="60" w:after="144" w:line="240" w:lineRule="auto"/>
        <w:rPr>
          <w:rFonts w:ascii="Times New Roman" w:eastAsia="Times New Roman" w:hAnsi="Times New Roman" w:cs="Times New Roman"/>
          <w:b/>
          <w:sz w:val="28"/>
          <w:szCs w:val="28"/>
        </w:rPr>
      </w:pPr>
    </w:p>
    <w:p w14:paraId="6341AE98" w14:textId="1E46FFD5" w:rsidR="00157837" w:rsidRPr="007222D2" w:rsidRDefault="00057C2F" w:rsidP="007222D2">
      <w:pPr>
        <w:spacing w:afterLines="60" w:after="144"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РЕЗУЛЬТАТИ ДОСЛІДЖЕННЯ</w:t>
      </w:r>
    </w:p>
    <w:p w14:paraId="69D3EDFC" w14:textId="5EF127B8" w:rsidR="00157837" w:rsidRPr="007222D2" w:rsidRDefault="00026BA7" w:rsidP="007222D2">
      <w:pPr>
        <w:pStyle w:val="a7"/>
        <w:numPr>
          <w:ilvl w:val="0"/>
          <w:numId w:val="3"/>
        </w:numPr>
        <w:spacing w:afterLines="60" w:after="144" w:line="240" w:lineRule="auto"/>
        <w:ind w:left="426" w:hanging="426"/>
        <w:rPr>
          <w:rFonts w:ascii="Times New Roman" w:eastAsia="Times New Roman" w:hAnsi="Times New Roman" w:cs="Times New Roman"/>
          <w:b/>
          <w:sz w:val="28"/>
          <w:szCs w:val="28"/>
        </w:rPr>
      </w:pPr>
      <w:r w:rsidRPr="007222D2">
        <w:rPr>
          <w:rFonts w:ascii="Times New Roman" w:eastAsia="Times New Roman" w:hAnsi="Times New Roman" w:cs="Times New Roman"/>
          <w:b/>
          <w:sz w:val="28"/>
          <w:szCs w:val="28"/>
        </w:rPr>
        <w:t xml:space="preserve">ЗАРУБІЖНИЙ  ДОСВІД </w:t>
      </w:r>
    </w:p>
    <w:p w14:paraId="11A360F6" w14:textId="3C5438D0" w:rsidR="00030D58" w:rsidRPr="007222D2" w:rsidRDefault="00030D58" w:rsidP="007222D2">
      <w:pPr>
        <w:spacing w:afterLines="60" w:after="144" w:line="240" w:lineRule="auto"/>
        <w:jc w:val="both"/>
        <w:rPr>
          <w:rFonts w:ascii="Times New Roman" w:eastAsia="Times New Roman" w:hAnsi="Times New Roman" w:cs="Times New Roman"/>
          <w:b/>
          <w:sz w:val="28"/>
          <w:szCs w:val="28"/>
        </w:rPr>
      </w:pPr>
      <w:r w:rsidRPr="007222D2">
        <w:rPr>
          <w:rFonts w:ascii="Times New Roman" w:eastAsia="Times New Roman" w:hAnsi="Times New Roman" w:cs="Times New Roman"/>
          <w:b/>
          <w:sz w:val="28"/>
          <w:szCs w:val="28"/>
        </w:rPr>
        <w:t>АМЕРИКА</w:t>
      </w:r>
    </w:p>
    <w:p w14:paraId="025DC48D" w14:textId="161EC42F"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proofErr w:type="spellStart"/>
      <w:r w:rsidRPr="007222D2">
        <w:rPr>
          <w:rFonts w:ascii="Times New Roman" w:eastAsia="Times New Roman" w:hAnsi="Times New Roman" w:cs="Times New Roman"/>
          <w:b/>
          <w:i/>
          <w:sz w:val="28"/>
          <w:szCs w:val="28"/>
        </w:rPr>
        <w:t>Венесуелла</w:t>
      </w:r>
      <w:proofErr w:type="spellEnd"/>
      <w:r w:rsidRPr="007222D2">
        <w:rPr>
          <w:rFonts w:ascii="Times New Roman" w:eastAsia="Times New Roman" w:hAnsi="Times New Roman" w:cs="Times New Roman"/>
          <w:sz w:val="28"/>
          <w:szCs w:val="28"/>
        </w:rPr>
        <w:t xml:space="preserve">. Автори дослідження, присвяченого опису кризи та трансформацій у виданні наукових журналів Венесуели, наголошують на складній ситуації та викликах, з якими зіткнулися редакції через втрату державної підтримки науково-технічної діяльності наприкінці першого десятиліття XXI століття. Відсутність матеріальної підтримки призвела до занепаду досліджень, що особливо позначилося на випуску національних наукових журналів. Так, до 2022 року зі 185 журналів, розміщених у </w:t>
      </w:r>
      <w:proofErr w:type="spellStart"/>
      <w:r w:rsidRPr="007222D2">
        <w:rPr>
          <w:rFonts w:ascii="Times New Roman" w:eastAsia="Times New Roman" w:hAnsi="Times New Roman" w:cs="Times New Roman"/>
          <w:sz w:val="28"/>
          <w:szCs w:val="28"/>
        </w:rPr>
        <w:t>репозитаріях</w:t>
      </w:r>
      <w:proofErr w:type="spellEnd"/>
      <w:r w:rsidRPr="007222D2">
        <w:rPr>
          <w:rFonts w:ascii="Times New Roman" w:eastAsia="Times New Roman" w:hAnsi="Times New Roman" w:cs="Times New Roman"/>
          <w:sz w:val="28"/>
          <w:szCs w:val="28"/>
        </w:rPr>
        <w:t xml:space="preserve"> чотирьох із восьми автономних університетів країни, визнаних одними з найважливіших, а саме Центрального університету Венесуели (</w:t>
      </w:r>
      <w:proofErr w:type="spellStart"/>
      <w:r w:rsidRPr="007222D2">
        <w:rPr>
          <w:rFonts w:ascii="Times New Roman" w:eastAsia="Times New Roman" w:hAnsi="Times New Roman" w:cs="Times New Roman"/>
          <w:sz w:val="28"/>
          <w:szCs w:val="28"/>
        </w:rPr>
        <w:t>Universidad</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Central</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de</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Venezuela</w:t>
      </w:r>
      <w:proofErr w:type="spellEnd"/>
      <w:r w:rsidRPr="007222D2">
        <w:rPr>
          <w:rFonts w:ascii="Times New Roman" w:eastAsia="Times New Roman" w:hAnsi="Times New Roman" w:cs="Times New Roman"/>
          <w:sz w:val="28"/>
          <w:szCs w:val="28"/>
        </w:rPr>
        <w:t>, UCV), Університету Лос-</w:t>
      </w:r>
      <w:proofErr w:type="spellStart"/>
      <w:r w:rsidRPr="007222D2">
        <w:rPr>
          <w:rFonts w:ascii="Times New Roman" w:eastAsia="Times New Roman" w:hAnsi="Times New Roman" w:cs="Times New Roman"/>
          <w:sz w:val="28"/>
          <w:szCs w:val="28"/>
        </w:rPr>
        <w:t>Андес</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la</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lastRenderedPageBreak/>
        <w:t>Universidad</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de</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Los</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Andes</w:t>
      </w:r>
      <w:proofErr w:type="spellEnd"/>
      <w:r w:rsidRPr="007222D2">
        <w:rPr>
          <w:rFonts w:ascii="Times New Roman" w:eastAsia="Times New Roman" w:hAnsi="Times New Roman" w:cs="Times New Roman"/>
          <w:sz w:val="28"/>
          <w:szCs w:val="28"/>
        </w:rPr>
        <w:t>, ULA),  Університету Сулії (</w:t>
      </w:r>
      <w:proofErr w:type="spellStart"/>
      <w:r w:rsidRPr="007222D2">
        <w:rPr>
          <w:rFonts w:ascii="Times New Roman" w:eastAsia="Times New Roman" w:hAnsi="Times New Roman" w:cs="Times New Roman"/>
          <w:sz w:val="28"/>
          <w:szCs w:val="28"/>
        </w:rPr>
        <w:t>la</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Universidad</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del</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Zulia</w:t>
      </w:r>
      <w:proofErr w:type="spellEnd"/>
      <w:r w:rsidRPr="007222D2">
        <w:rPr>
          <w:rFonts w:ascii="Times New Roman" w:eastAsia="Times New Roman" w:hAnsi="Times New Roman" w:cs="Times New Roman"/>
          <w:sz w:val="28"/>
          <w:szCs w:val="28"/>
        </w:rPr>
        <w:t xml:space="preserve">, LUZ) і Західного університету </w:t>
      </w:r>
      <w:proofErr w:type="spellStart"/>
      <w:r w:rsidRPr="007222D2">
        <w:rPr>
          <w:rFonts w:ascii="Times New Roman" w:eastAsia="Times New Roman" w:hAnsi="Times New Roman" w:cs="Times New Roman"/>
          <w:sz w:val="28"/>
          <w:szCs w:val="28"/>
        </w:rPr>
        <w:t>Лісандро</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Альварадо</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la</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Universidad</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Centro</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Occidental</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Lisandro</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Alvarado</w:t>
      </w:r>
      <w:proofErr w:type="spellEnd"/>
      <w:r w:rsidRPr="007222D2">
        <w:rPr>
          <w:rFonts w:ascii="Times New Roman" w:eastAsia="Times New Roman" w:hAnsi="Times New Roman" w:cs="Times New Roman"/>
          <w:sz w:val="28"/>
          <w:szCs w:val="28"/>
        </w:rPr>
        <w:t>, UCLA), 39 % практично були паралізовані, а 19</w:t>
      </w:r>
      <w:r w:rsidR="008728A6">
        <w:rPr>
          <w:rFonts w:ascii="Times New Roman" w:eastAsia="Times New Roman" w:hAnsi="Times New Roman" w:cs="Times New Roman"/>
          <w:sz w:val="28"/>
          <w:szCs w:val="28"/>
        </w:rPr>
        <w:t> </w:t>
      </w:r>
      <w:r w:rsidRPr="007222D2">
        <w:rPr>
          <w:rFonts w:ascii="Times New Roman" w:eastAsia="Times New Roman" w:hAnsi="Times New Roman" w:cs="Times New Roman"/>
          <w:sz w:val="28"/>
          <w:szCs w:val="28"/>
        </w:rPr>
        <w:t xml:space="preserve">% виходили із затримками через відсутність статей. Наслідки журнальної кризи полягали не лише у труднощах підтримувати регулярну періодичність видання, а й у його міжнародній видимості. Наприклад, у </w:t>
      </w:r>
      <w:proofErr w:type="spellStart"/>
      <w:r w:rsidRPr="007222D2">
        <w:rPr>
          <w:rFonts w:ascii="Times New Roman" w:eastAsia="Times New Roman" w:hAnsi="Times New Roman" w:cs="Times New Roman"/>
          <w:sz w:val="28"/>
          <w:szCs w:val="28"/>
        </w:rPr>
        <w:t>Scopus</w:t>
      </w:r>
      <w:proofErr w:type="spellEnd"/>
      <w:r w:rsidRPr="007222D2">
        <w:rPr>
          <w:rFonts w:ascii="Times New Roman" w:eastAsia="Times New Roman" w:hAnsi="Times New Roman" w:cs="Times New Roman"/>
          <w:sz w:val="28"/>
          <w:szCs w:val="28"/>
        </w:rPr>
        <w:t xml:space="preserve"> кількість індексованих журналів досягла максимуму в 44 у 2010 році (за часів державної підтримки) та зменшилася до 31 (після припинення підтримки. </w:t>
      </w:r>
      <w:r w:rsidR="003614C1" w:rsidRPr="007222D2">
        <w:rPr>
          <w:rFonts w:ascii="Times New Roman" w:eastAsia="Times New Roman" w:hAnsi="Times New Roman" w:cs="Times New Roman"/>
          <w:sz w:val="28"/>
          <w:szCs w:val="28"/>
        </w:rPr>
        <w:t>—</w:t>
      </w:r>
      <w:r w:rsidRPr="007222D2">
        <w:rPr>
          <w:rFonts w:ascii="Times New Roman" w:eastAsia="Times New Roman" w:hAnsi="Times New Roman" w:cs="Times New Roman"/>
          <w:sz w:val="28"/>
          <w:szCs w:val="28"/>
        </w:rPr>
        <w:t xml:space="preserve"> </w:t>
      </w:r>
      <w:r w:rsidRPr="007222D2">
        <w:rPr>
          <w:rFonts w:ascii="Times New Roman" w:eastAsia="Times New Roman" w:hAnsi="Times New Roman" w:cs="Times New Roman"/>
          <w:i/>
          <w:sz w:val="28"/>
          <w:szCs w:val="28"/>
        </w:rPr>
        <w:t>М. Ж.</w:t>
      </w:r>
      <w:r w:rsidRPr="007222D2">
        <w:rPr>
          <w:rFonts w:ascii="Times New Roman" w:eastAsia="Times New Roman" w:hAnsi="Times New Roman" w:cs="Times New Roman"/>
          <w:sz w:val="28"/>
          <w:szCs w:val="28"/>
        </w:rPr>
        <w:t xml:space="preserve">) у 2020 році, а  Венесуела перейшла з 50-го місця в рейтингу </w:t>
      </w:r>
      <w:proofErr w:type="spellStart"/>
      <w:r w:rsidRPr="007222D2">
        <w:rPr>
          <w:rFonts w:ascii="Times New Roman" w:eastAsia="Times New Roman" w:hAnsi="Times New Roman" w:cs="Times New Roman"/>
          <w:sz w:val="28"/>
          <w:szCs w:val="28"/>
        </w:rPr>
        <w:t>Scopus</w:t>
      </w:r>
      <w:proofErr w:type="spellEnd"/>
      <w:r w:rsidRPr="007222D2">
        <w:rPr>
          <w:rFonts w:ascii="Times New Roman" w:eastAsia="Times New Roman" w:hAnsi="Times New Roman" w:cs="Times New Roman"/>
          <w:sz w:val="28"/>
          <w:szCs w:val="28"/>
        </w:rPr>
        <w:t xml:space="preserve"> за країнами в 1998-2000 роках до 98-го місця в 2021 році. </w:t>
      </w:r>
      <w:r w:rsidR="00E008C8" w:rsidRPr="007222D2">
        <w:rPr>
          <w:rFonts w:ascii="Times New Roman" w:eastAsia="Times New Roman" w:hAnsi="Times New Roman" w:cs="Times New Roman"/>
          <w:sz w:val="28"/>
          <w:szCs w:val="28"/>
        </w:rPr>
        <w:fldChar w:fldCharType="begin"/>
      </w:r>
      <w:r w:rsidR="00796F03">
        <w:rPr>
          <w:rFonts w:ascii="Times New Roman" w:eastAsia="Times New Roman" w:hAnsi="Times New Roman" w:cs="Times New Roman"/>
          <w:sz w:val="28"/>
          <w:szCs w:val="28"/>
        </w:rPr>
        <w:instrText xml:space="preserve"> ADDIN ZOTERO_ITEM CSL_CITATION {"citationID":"IfQg1QXh","properties":{"formattedCitation":"(Mercado et al., 2023, \\uc0\\u1089{}. 11)","plainCitation":"(Mercado et al., 2023, с. 11)","noteIndex":0},"citationItems":[{"id":138,"uris":["http://zotero.org/users/12050469/items/UMWPNANE"],"itemData":{"id":138,"type":"article-journal","abstract":"En el marco de las profundas transformaciones de la publicación científica, las revistas venezolanas confrontan una difícil situación producto de la pronunciada caída de la investigación local y la pérdida total de respaldo por parte del Estado. Un importante número se ha paralizado o se ha atrasado. Sin embargo, algunos editores se empeñan en mantener sus revistas activas y, recientemente, ciertas universidades autónomas proponen iniciativas para evitar la desaparición de la actividad editorial, adoptando nuevas formas de apoyar su funcionamiento, contribuyendo a adecuarla a las demandas de los repositorios internacionales y a mantener su continuidad. Se analiza la evolución de la producción científica nacional, la función de las revistas en el sistema académico actual y, posteriormente, se hace una revisión de data estadística de repositorios nacionales e internacionales y entrevistas con responsables de coordinar la investigación en cuatro universidades autónomas, editores e investigadores de diversas áreas de conocimiento.  La situación de las revistas venezolanas evidencia una importante caída de su actividad, mientras comienzan a experimentarse ciertos cambios en procura de la sobrevivencia. Lo más notable, es el cambio en el perfil de las autorías de los artículos, que en 10 años en algunas revistas pasan de ser fundamentalmente nacionales a predominantemente extranjeras.","container-title":"Palabra Clave (La Plata)","DOI":"10.24215/18539912e184","ISSN":"1853-9912","issue":"2","journalAbbreviation":"Palabra clave","license":"https://creativecommons.org/licenses/by-nc-sa/4.0","page":"e184","source":"DOI.org (Crossref)","title":"La publicación científica en Venezuela: crisis y transformaciones en pos de la sobrevivencia","title-short":"La publicación científica en Venezuela","volume":"12","author":[{"family":"Mercado","given":"Alexis"},{"family":"Vessuri","given":"Hebe"},{"family":"Córdova","given":"Karenia"},{"family":"Sánchez Rose","given":"Isabelle"},{"family":"Sonsiré López","given":"María"}],"issued":{"date-parts":[["2023",4,3]]}},"locator":"11","label":"page"}],"schema":"https://github.com/citation-style-language/schema/raw/master/csl-citation.json"} </w:instrText>
      </w:r>
      <w:r w:rsidR="00E008C8" w:rsidRPr="007222D2">
        <w:rPr>
          <w:rFonts w:ascii="Times New Roman" w:eastAsia="Times New Roman" w:hAnsi="Times New Roman" w:cs="Times New Roman"/>
          <w:sz w:val="28"/>
          <w:szCs w:val="28"/>
        </w:rPr>
        <w:fldChar w:fldCharType="separate"/>
      </w:r>
      <w:r w:rsidR="00E008C8" w:rsidRPr="007222D2">
        <w:rPr>
          <w:rFonts w:ascii="Times New Roman" w:hAnsi="Times New Roman" w:cs="Times New Roman"/>
          <w:sz w:val="28"/>
          <w:szCs w:val="28"/>
        </w:rPr>
        <w:t>(Mercado et al., 2023, с. 11)</w:t>
      </w:r>
      <w:r w:rsidR="00E008C8" w:rsidRPr="007222D2">
        <w:rPr>
          <w:rFonts w:ascii="Times New Roman" w:eastAsia="Times New Roman" w:hAnsi="Times New Roman" w:cs="Times New Roman"/>
          <w:sz w:val="28"/>
          <w:szCs w:val="28"/>
        </w:rPr>
        <w:fldChar w:fldCharType="end"/>
      </w:r>
      <w:r w:rsidRPr="007222D2">
        <w:rPr>
          <w:rFonts w:ascii="Times New Roman" w:eastAsia="Times New Roman" w:hAnsi="Times New Roman" w:cs="Times New Roman"/>
          <w:sz w:val="28"/>
          <w:szCs w:val="28"/>
        </w:rPr>
        <w:t xml:space="preserve">.  </w:t>
      </w:r>
    </w:p>
    <w:p w14:paraId="624A0D31" w14:textId="7870FC68"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 xml:space="preserve">Незважаючи на це, деякі з редакцій демонструють наполегливу рішучість залишатися активними, переважно завдяки зусиллям самих редакторів, які часто беруть на себе редакторські та адміністративні завдання і створюють неформальні мережі співпраці </w:t>
      </w:r>
      <w:r w:rsidR="00E008C8" w:rsidRPr="007222D2">
        <w:rPr>
          <w:rFonts w:ascii="Times New Roman" w:eastAsia="Times New Roman" w:hAnsi="Times New Roman" w:cs="Times New Roman"/>
          <w:sz w:val="28"/>
          <w:szCs w:val="28"/>
        </w:rPr>
        <w:fldChar w:fldCharType="begin"/>
      </w:r>
      <w:r w:rsidR="00796F03">
        <w:rPr>
          <w:rFonts w:ascii="Times New Roman" w:eastAsia="Times New Roman" w:hAnsi="Times New Roman" w:cs="Times New Roman"/>
          <w:sz w:val="28"/>
          <w:szCs w:val="28"/>
        </w:rPr>
        <w:instrText xml:space="preserve"> ADDIN ZOTERO_ITEM CSL_CITATION {"citationID":"o7FkthQG","properties":{"formattedCitation":"(Mercado et al., 2023, \\uc0\\u1089{}. 13)","plainCitation":"(Mercado et al., 2023, с. 13)","noteIndex":0},"citationItems":[{"id":138,"uris":["http://zotero.org/users/12050469/items/UMWPNANE"],"itemData":{"id":138,"type":"article-journal","abstract":"En el marco de las profundas transformaciones de la publicación científica, las revistas venezolanas confrontan una difícil situación producto de la pronunciada caída de la investigación local y la pérdida total de respaldo por parte del Estado. Un importante número se ha paralizado o se ha atrasado. Sin embargo, algunos editores se empeñan en mantener sus revistas activas y, recientemente, ciertas universidades autónomas proponen iniciativas para evitar la desaparición de la actividad editorial, adoptando nuevas formas de apoyar su funcionamiento, contribuyendo a adecuarla a las demandas de los repositorios internacionales y a mantener su continuidad. Se analiza la evolución de la producción científica nacional, la función de las revistas en el sistema académico actual y, posteriormente, se hace una revisión de data estadística de repositorios nacionales e internacionales y entrevistas con responsables de coordinar la investigación en cuatro universidades autónomas, editores e investigadores de diversas áreas de conocimiento.  La situación de las revistas venezolanas evidencia una importante caída de su actividad, mientras comienzan a experimentarse ciertos cambios en procura de la sobrevivencia. Lo más notable, es el cambio en el perfil de las autorías de los artículos, que en 10 años en algunas revistas pasan de ser fundamentalmente nacionales a predominantemente extranjeras.","container-title":"Palabra Clave (La Plata)","DOI":"10.24215/18539912e184","ISSN":"1853-9912","issue":"2","journalAbbreviation":"Palabra clave","license":"https://creativecommons.org/licenses/by-nc-sa/4.0","page":"e184","source":"DOI.org (Crossref)","title":"La publicación científica en Venezuela: crisis y transformaciones en pos de la sobrevivencia","title-short":"La publicación científica en Venezuela","volume":"12","author":[{"family":"Mercado","given":"Alexis"},{"family":"Vessuri","given":"Hebe"},{"family":"Córdova","given":"Karenia"},{"family":"Sánchez Rose","given":"Isabelle"},{"family":"Sonsiré López","given":"María"}],"issued":{"date-parts":[["2023",4,3]]}},"locator":"13","label":"page"}],"schema":"https://github.com/citation-style-language/schema/raw/master/csl-citation.json"} </w:instrText>
      </w:r>
      <w:r w:rsidR="00E008C8" w:rsidRPr="007222D2">
        <w:rPr>
          <w:rFonts w:ascii="Times New Roman" w:eastAsia="Times New Roman" w:hAnsi="Times New Roman" w:cs="Times New Roman"/>
          <w:sz w:val="28"/>
          <w:szCs w:val="28"/>
        </w:rPr>
        <w:fldChar w:fldCharType="separate"/>
      </w:r>
      <w:r w:rsidR="00E008C8" w:rsidRPr="007222D2">
        <w:rPr>
          <w:rFonts w:ascii="Times New Roman" w:hAnsi="Times New Roman" w:cs="Times New Roman"/>
          <w:sz w:val="28"/>
          <w:szCs w:val="28"/>
        </w:rPr>
        <w:t>(Mercado et al., 2023, с. 13)</w:t>
      </w:r>
      <w:r w:rsidR="00E008C8" w:rsidRPr="007222D2">
        <w:rPr>
          <w:rFonts w:ascii="Times New Roman" w:eastAsia="Times New Roman" w:hAnsi="Times New Roman" w:cs="Times New Roman"/>
          <w:sz w:val="28"/>
          <w:szCs w:val="28"/>
        </w:rPr>
        <w:fldChar w:fldCharType="end"/>
      </w:r>
      <w:r w:rsidR="00E008C8" w:rsidRPr="007222D2">
        <w:rPr>
          <w:rFonts w:ascii="Times New Roman" w:eastAsia="Times New Roman" w:hAnsi="Times New Roman" w:cs="Times New Roman"/>
          <w:sz w:val="28"/>
          <w:szCs w:val="28"/>
        </w:rPr>
        <w:t>.</w:t>
      </w:r>
    </w:p>
    <w:p w14:paraId="4DE904F1" w14:textId="12B3A4EE"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 xml:space="preserve">Важливе значення для розвитку наукових журналів мають також ініціативи Рад наукового і гуманітарного розвитку деяких автономних університетів Венесуели, спрямовані на запобігання зникненню видавничої діяльності і навіть на пошук нових шляхів підтримання її функціонування (наприклад, проведення навчальних семінарів для редакторів щодо публікацій у відкритому доступі та адаптації до вимог міжнародних </w:t>
      </w:r>
      <w:proofErr w:type="spellStart"/>
      <w:r w:rsidRPr="007222D2">
        <w:rPr>
          <w:rFonts w:ascii="Times New Roman" w:eastAsia="Times New Roman" w:hAnsi="Times New Roman" w:cs="Times New Roman"/>
          <w:sz w:val="28"/>
          <w:szCs w:val="28"/>
        </w:rPr>
        <w:t>репозитаріїв</w:t>
      </w:r>
      <w:proofErr w:type="spellEnd"/>
      <w:r w:rsidRPr="007222D2">
        <w:rPr>
          <w:rFonts w:ascii="Times New Roman" w:eastAsia="Times New Roman" w:hAnsi="Times New Roman" w:cs="Times New Roman"/>
          <w:sz w:val="28"/>
          <w:szCs w:val="28"/>
        </w:rPr>
        <w:t xml:space="preserve">, пошук ресурсів для підтримки розміщення журналів на приватних онлайнових порталах, інституційна підтримка в пошуку шляхів отримання DOI тощо) </w:t>
      </w:r>
      <w:r w:rsidR="00E008C8" w:rsidRPr="007222D2">
        <w:rPr>
          <w:rFonts w:ascii="Times New Roman" w:eastAsia="Times New Roman" w:hAnsi="Times New Roman" w:cs="Times New Roman"/>
          <w:sz w:val="28"/>
          <w:szCs w:val="28"/>
        </w:rPr>
        <w:fldChar w:fldCharType="begin"/>
      </w:r>
      <w:r w:rsidR="00796F03">
        <w:rPr>
          <w:rFonts w:ascii="Times New Roman" w:eastAsia="Times New Roman" w:hAnsi="Times New Roman" w:cs="Times New Roman"/>
          <w:sz w:val="28"/>
          <w:szCs w:val="28"/>
        </w:rPr>
        <w:instrText xml:space="preserve"> ADDIN ZOTERO_ITEM CSL_CITATION {"citationID":"PTwCmA7h","properties":{"formattedCitation":"(Mercado et al., 2023, \\uc0\\u1089{}. 1,17)","plainCitation":"(Mercado et al., 2023, с. 1,17)","noteIndex":0},"citationItems":[{"id":138,"uris":["http://zotero.org/users/12050469/items/UMWPNANE"],"itemData":{"id":138,"type":"article-journal","abstract":"En el marco de las profundas transformaciones de la publicación científica, las revistas venezolanas confrontan una difícil situación producto de la pronunciada caída de la investigación local y la pérdida total de respaldo por parte del Estado. Un importante número se ha paralizado o se ha atrasado. Sin embargo, algunos editores se empeñan en mantener sus revistas activas y, recientemente, ciertas universidades autónomas proponen iniciativas para evitar la desaparición de la actividad editorial, adoptando nuevas formas de apoyar su funcionamiento, contribuyendo a adecuarla a las demandas de los repositorios internacionales y a mantener su continuidad. Se analiza la evolución de la producción científica nacional, la función de las revistas en el sistema académico actual y, posteriormente, se hace una revisión de data estadística de repositorios nacionales e internacionales y entrevistas con responsables de coordinar la investigación en cuatro universidades autónomas, editores e investigadores de diversas áreas de conocimiento.  La situación de las revistas venezolanas evidencia una importante caída de su actividad, mientras comienzan a experimentarse ciertos cambios en procura de la sobrevivencia. Lo más notable, es el cambio en el perfil de las autorías de los artículos, que en 10 años en algunas revistas pasan de ser fundamentalmente nacionales a predominantemente extranjeras.","container-title":"Palabra Clave (La Plata)","DOI":"10.24215/18539912e184","ISSN":"1853-9912","issue":"2","journalAbbreviation":"Palabra clave","license":"https://creativecommons.org/licenses/by-nc-sa/4.0","page":"e184","source":"DOI.org (Crossref)","title":"La publicación científica en Venezuela: crisis y transformaciones en pos de la sobrevivencia","title-short":"La publicación científica en Venezuela","volume":"12","author":[{"family":"Mercado","given":"Alexis"},{"family":"Vessuri","given":"Hebe"},{"family":"Córdova","given":"Karenia"},{"family":"Sánchez Rose","given":"Isabelle"},{"family":"Sonsiré López","given":"María"}],"issued":{"date-parts":[["2023",4,3]]}},"locator":"1,17","label":"page"}],"schema":"https://github.com/citation-style-language/schema/raw/master/csl-citation.json"} </w:instrText>
      </w:r>
      <w:r w:rsidR="00E008C8" w:rsidRPr="007222D2">
        <w:rPr>
          <w:rFonts w:ascii="Times New Roman" w:eastAsia="Times New Roman" w:hAnsi="Times New Roman" w:cs="Times New Roman"/>
          <w:sz w:val="28"/>
          <w:szCs w:val="28"/>
        </w:rPr>
        <w:fldChar w:fldCharType="separate"/>
      </w:r>
      <w:r w:rsidR="00E008C8" w:rsidRPr="007222D2">
        <w:rPr>
          <w:rFonts w:ascii="Times New Roman" w:hAnsi="Times New Roman" w:cs="Times New Roman"/>
          <w:sz w:val="28"/>
          <w:szCs w:val="28"/>
        </w:rPr>
        <w:t>(Mercado et al., 2023, с. 1,17)</w:t>
      </w:r>
      <w:r w:rsidR="00E008C8" w:rsidRPr="007222D2">
        <w:rPr>
          <w:rFonts w:ascii="Times New Roman" w:eastAsia="Times New Roman" w:hAnsi="Times New Roman" w:cs="Times New Roman"/>
          <w:sz w:val="28"/>
          <w:szCs w:val="28"/>
        </w:rPr>
        <w:fldChar w:fldCharType="end"/>
      </w:r>
      <w:r w:rsidRPr="007222D2">
        <w:rPr>
          <w:rFonts w:ascii="Times New Roman" w:eastAsia="Times New Roman" w:hAnsi="Times New Roman" w:cs="Times New Roman"/>
          <w:sz w:val="28"/>
          <w:szCs w:val="28"/>
        </w:rPr>
        <w:t xml:space="preserve">.  </w:t>
      </w:r>
    </w:p>
    <w:p w14:paraId="7513152E" w14:textId="6D1A38FA" w:rsidR="00030D58" w:rsidRPr="007222D2" w:rsidRDefault="00030D58" w:rsidP="007222D2">
      <w:pPr>
        <w:spacing w:afterLines="60" w:after="144" w:line="240" w:lineRule="auto"/>
        <w:jc w:val="both"/>
        <w:rPr>
          <w:rFonts w:ascii="Times New Roman" w:eastAsia="Times New Roman" w:hAnsi="Times New Roman" w:cs="Times New Roman"/>
          <w:b/>
          <w:sz w:val="28"/>
          <w:szCs w:val="28"/>
        </w:rPr>
      </w:pPr>
      <w:r w:rsidRPr="007222D2">
        <w:rPr>
          <w:rFonts w:ascii="Times New Roman" w:eastAsia="Times New Roman" w:hAnsi="Times New Roman" w:cs="Times New Roman"/>
          <w:b/>
          <w:sz w:val="28"/>
          <w:szCs w:val="28"/>
        </w:rPr>
        <w:t>АЗІЯ</w:t>
      </w:r>
    </w:p>
    <w:p w14:paraId="7F6F70DB" w14:textId="7EDD2F76"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b/>
          <w:i/>
          <w:sz w:val="28"/>
          <w:szCs w:val="28"/>
        </w:rPr>
        <w:t>В’єтнам</w:t>
      </w:r>
      <w:r w:rsidRPr="007222D2">
        <w:rPr>
          <w:rFonts w:ascii="Times New Roman" w:eastAsia="Times New Roman" w:hAnsi="Times New Roman" w:cs="Times New Roman"/>
          <w:sz w:val="28"/>
          <w:szCs w:val="28"/>
        </w:rPr>
        <w:t xml:space="preserve">. </w:t>
      </w:r>
      <w:r w:rsidR="00E008C8" w:rsidRPr="007222D2">
        <w:rPr>
          <w:rFonts w:ascii="Times New Roman" w:eastAsia="Times New Roman" w:hAnsi="Times New Roman" w:cs="Times New Roman"/>
          <w:sz w:val="28"/>
          <w:szCs w:val="28"/>
        </w:rPr>
        <w:t xml:space="preserve">Удосконалення наукових журналів В’єтнаму відповідно до міжнародних стандартів публікацій відбувається згідно з політикою уряду В’єтнаму щодо розвитку науково-технічного потенціалу вищих навчальних закладів та просування в’єтнамської системи вищої освіти на міжнародний рівень. Однак, незважаючи на зусилля в’єтнамського уряду та університетів щодо покращення якості та кількості наукових журналів, станом на серпень 2018 р. </w:t>
      </w:r>
      <w:r w:rsidR="00D7688F" w:rsidRPr="007222D2">
        <w:rPr>
          <w:rFonts w:ascii="Times New Roman" w:eastAsia="Times New Roman" w:hAnsi="Times New Roman" w:cs="Times New Roman"/>
          <w:sz w:val="28"/>
          <w:szCs w:val="28"/>
        </w:rPr>
        <w:t>із</w:t>
      </w:r>
      <w:r w:rsidR="00E008C8" w:rsidRPr="007222D2">
        <w:rPr>
          <w:rFonts w:ascii="Times New Roman" w:eastAsia="Times New Roman" w:hAnsi="Times New Roman" w:cs="Times New Roman"/>
          <w:sz w:val="28"/>
          <w:szCs w:val="28"/>
        </w:rPr>
        <w:t xml:space="preserve"> 387 журналів, схвалених для включення до переліку акредитованих наукових журналів для врахування при прийнятті рішень щодо просування на посаду професора</w:t>
      </w:r>
      <w:r w:rsidR="00D7688F" w:rsidRPr="007222D2">
        <w:rPr>
          <w:rFonts w:ascii="Times New Roman" w:eastAsia="Times New Roman" w:hAnsi="Times New Roman" w:cs="Times New Roman"/>
          <w:sz w:val="28"/>
          <w:szCs w:val="28"/>
        </w:rPr>
        <w:t>,</w:t>
      </w:r>
      <w:r w:rsidR="00E008C8" w:rsidRPr="007222D2">
        <w:rPr>
          <w:rFonts w:ascii="Times New Roman" w:eastAsia="Times New Roman" w:hAnsi="Times New Roman" w:cs="Times New Roman"/>
          <w:sz w:val="28"/>
          <w:szCs w:val="28"/>
        </w:rPr>
        <w:t xml:space="preserve"> лише шість </w:t>
      </w:r>
      <w:r w:rsidR="00D7688F" w:rsidRPr="007222D2">
        <w:rPr>
          <w:rFonts w:ascii="Times New Roman" w:eastAsia="Times New Roman" w:hAnsi="Times New Roman" w:cs="Times New Roman"/>
          <w:sz w:val="28"/>
          <w:szCs w:val="28"/>
        </w:rPr>
        <w:t xml:space="preserve"> </w:t>
      </w:r>
      <w:r w:rsidR="00E008C8" w:rsidRPr="007222D2">
        <w:rPr>
          <w:rFonts w:ascii="Times New Roman" w:eastAsia="Times New Roman" w:hAnsi="Times New Roman" w:cs="Times New Roman"/>
          <w:sz w:val="28"/>
          <w:szCs w:val="28"/>
        </w:rPr>
        <w:t xml:space="preserve">(1,6%) було проіндексовано в </w:t>
      </w:r>
      <w:proofErr w:type="spellStart"/>
      <w:r w:rsidR="00E008C8" w:rsidRPr="007222D2">
        <w:rPr>
          <w:rFonts w:ascii="Times New Roman" w:eastAsia="Times New Roman" w:hAnsi="Times New Roman" w:cs="Times New Roman"/>
          <w:sz w:val="28"/>
          <w:szCs w:val="28"/>
        </w:rPr>
        <w:t>Scopus</w:t>
      </w:r>
      <w:proofErr w:type="spellEnd"/>
      <w:r w:rsidR="00E008C8" w:rsidRPr="007222D2">
        <w:rPr>
          <w:rFonts w:ascii="Times New Roman" w:eastAsia="Times New Roman" w:hAnsi="Times New Roman" w:cs="Times New Roman"/>
          <w:sz w:val="28"/>
          <w:szCs w:val="28"/>
        </w:rPr>
        <w:t xml:space="preserve"> та/або </w:t>
      </w:r>
      <w:proofErr w:type="spellStart"/>
      <w:r w:rsidR="00E008C8" w:rsidRPr="007222D2">
        <w:rPr>
          <w:rFonts w:ascii="Times New Roman" w:eastAsia="Times New Roman" w:hAnsi="Times New Roman" w:cs="Times New Roman"/>
          <w:sz w:val="28"/>
          <w:szCs w:val="28"/>
        </w:rPr>
        <w:t>Emerging</w:t>
      </w:r>
      <w:proofErr w:type="spellEnd"/>
      <w:r w:rsidR="00E008C8" w:rsidRPr="007222D2">
        <w:rPr>
          <w:rFonts w:ascii="Times New Roman" w:eastAsia="Times New Roman" w:hAnsi="Times New Roman" w:cs="Times New Roman"/>
          <w:sz w:val="28"/>
          <w:szCs w:val="28"/>
        </w:rPr>
        <w:t xml:space="preserve"> </w:t>
      </w:r>
      <w:proofErr w:type="spellStart"/>
      <w:r w:rsidR="00E008C8" w:rsidRPr="007222D2">
        <w:rPr>
          <w:rFonts w:ascii="Times New Roman" w:eastAsia="Times New Roman" w:hAnsi="Times New Roman" w:cs="Times New Roman"/>
          <w:sz w:val="28"/>
          <w:szCs w:val="28"/>
        </w:rPr>
        <w:t>Sources</w:t>
      </w:r>
      <w:proofErr w:type="spellEnd"/>
      <w:r w:rsidR="00E008C8" w:rsidRPr="007222D2">
        <w:rPr>
          <w:rFonts w:ascii="Times New Roman" w:eastAsia="Times New Roman" w:hAnsi="Times New Roman" w:cs="Times New Roman"/>
          <w:sz w:val="28"/>
          <w:szCs w:val="28"/>
        </w:rPr>
        <w:t xml:space="preserve"> </w:t>
      </w:r>
      <w:proofErr w:type="spellStart"/>
      <w:r w:rsidR="00E008C8" w:rsidRPr="007222D2">
        <w:rPr>
          <w:rFonts w:ascii="Times New Roman" w:eastAsia="Times New Roman" w:hAnsi="Times New Roman" w:cs="Times New Roman"/>
          <w:sz w:val="28"/>
          <w:szCs w:val="28"/>
        </w:rPr>
        <w:t>Citation</w:t>
      </w:r>
      <w:proofErr w:type="spellEnd"/>
      <w:r w:rsidR="00E008C8" w:rsidRPr="007222D2">
        <w:rPr>
          <w:rFonts w:ascii="Times New Roman" w:eastAsia="Times New Roman" w:hAnsi="Times New Roman" w:cs="Times New Roman"/>
          <w:sz w:val="28"/>
          <w:szCs w:val="28"/>
        </w:rPr>
        <w:t xml:space="preserve"> </w:t>
      </w:r>
      <w:proofErr w:type="spellStart"/>
      <w:r w:rsidR="00E008C8" w:rsidRPr="007222D2">
        <w:rPr>
          <w:rFonts w:ascii="Times New Roman" w:eastAsia="Times New Roman" w:hAnsi="Times New Roman" w:cs="Times New Roman"/>
          <w:sz w:val="28"/>
          <w:szCs w:val="28"/>
        </w:rPr>
        <w:t>Index</w:t>
      </w:r>
      <w:proofErr w:type="spellEnd"/>
      <w:r w:rsidR="00E008C8" w:rsidRPr="007222D2">
        <w:rPr>
          <w:rFonts w:ascii="Times New Roman" w:eastAsia="Times New Roman" w:hAnsi="Times New Roman" w:cs="Times New Roman"/>
          <w:sz w:val="28"/>
          <w:szCs w:val="28"/>
        </w:rPr>
        <w:t xml:space="preserve"> </w:t>
      </w:r>
      <w:r w:rsidR="00E008C8" w:rsidRPr="007222D2">
        <w:rPr>
          <w:rFonts w:ascii="Times New Roman" w:eastAsia="Times New Roman" w:hAnsi="Times New Roman" w:cs="Times New Roman"/>
          <w:sz w:val="28"/>
          <w:szCs w:val="28"/>
        </w:rPr>
        <w:fldChar w:fldCharType="begin"/>
      </w:r>
      <w:r w:rsidR="00796F03">
        <w:rPr>
          <w:rFonts w:ascii="Times New Roman" w:eastAsia="Times New Roman" w:hAnsi="Times New Roman" w:cs="Times New Roman"/>
          <w:sz w:val="28"/>
          <w:szCs w:val="28"/>
        </w:rPr>
        <w:instrText xml:space="preserve"> ADDIN ZOTERO_ITEM CSL_CITATION {"citationID":"Akc1PDvo","properties":{"formattedCitation":"(Tran et al., 2019, \\uc0\\u1089{}. 142)","plainCitation":"(Tran et al., 2019, с. 142)","noteIndex":0},"citationItems":[{"id":132,"uris":["http://zotero.org/users/12050469/items/MMAUDLWR"],"itemData":{"id":132,"type":"article-journal","container-title":"Science Editing","DOI":"10.6087/kcse.175","ISSN":"2288-8063, 2288-7474","issue":"2","journalAbbreviation":"Sci Ed","language":"en","page":"142-147","source":"DOI.org (Crossref)","title":"Compliance of education journals in Vietnam with the minimum criteria to be indexed in the ASEAN Citation Index and Scopus","volume":"6","author":[{"family":"Tran","given":"Trung"},{"family":"Nguyen","given":"Loc Thi My"},{"family":"Nghiem","given":"Thanh Thi"},{"family":"Le","given":"Hien Thi Thu"},{"family":"Nguyen","given":"Cuong Huu"},{"family":"La","given":"Thuy Phuong"},{"family":"Nguyen","given":"Trung Tien"},{"family":"Nguyen","given":"Hang Thi-Thu"}],"issued":{"date-parts":[["2019",8,19]]}},"locator":"142","label":"page"}],"schema":"https://github.com/citation-style-language/schema/raw/master/csl-citation.json"} </w:instrText>
      </w:r>
      <w:r w:rsidR="00E008C8" w:rsidRPr="007222D2">
        <w:rPr>
          <w:rFonts w:ascii="Times New Roman" w:eastAsia="Times New Roman" w:hAnsi="Times New Roman" w:cs="Times New Roman"/>
          <w:sz w:val="28"/>
          <w:szCs w:val="28"/>
        </w:rPr>
        <w:fldChar w:fldCharType="separate"/>
      </w:r>
      <w:r w:rsidR="00E008C8" w:rsidRPr="007222D2">
        <w:rPr>
          <w:rFonts w:ascii="Times New Roman" w:hAnsi="Times New Roman" w:cs="Times New Roman"/>
          <w:sz w:val="28"/>
          <w:szCs w:val="28"/>
        </w:rPr>
        <w:t>(</w:t>
      </w:r>
      <w:proofErr w:type="spellStart"/>
      <w:r w:rsidR="00E008C8" w:rsidRPr="007222D2">
        <w:rPr>
          <w:rFonts w:ascii="Times New Roman" w:hAnsi="Times New Roman" w:cs="Times New Roman"/>
          <w:sz w:val="28"/>
          <w:szCs w:val="28"/>
        </w:rPr>
        <w:t>Tran</w:t>
      </w:r>
      <w:proofErr w:type="spellEnd"/>
      <w:r w:rsidR="00E008C8" w:rsidRPr="007222D2">
        <w:rPr>
          <w:rFonts w:ascii="Times New Roman" w:hAnsi="Times New Roman" w:cs="Times New Roman"/>
          <w:sz w:val="28"/>
          <w:szCs w:val="28"/>
        </w:rPr>
        <w:t xml:space="preserve"> </w:t>
      </w:r>
      <w:proofErr w:type="spellStart"/>
      <w:r w:rsidR="00E008C8" w:rsidRPr="007222D2">
        <w:rPr>
          <w:rFonts w:ascii="Times New Roman" w:hAnsi="Times New Roman" w:cs="Times New Roman"/>
          <w:sz w:val="28"/>
          <w:szCs w:val="28"/>
        </w:rPr>
        <w:t>et</w:t>
      </w:r>
      <w:proofErr w:type="spellEnd"/>
      <w:r w:rsidR="00E008C8" w:rsidRPr="007222D2">
        <w:rPr>
          <w:rFonts w:ascii="Times New Roman" w:hAnsi="Times New Roman" w:cs="Times New Roman"/>
          <w:sz w:val="28"/>
          <w:szCs w:val="28"/>
        </w:rPr>
        <w:t xml:space="preserve"> al., 2019, с. 142)</w:t>
      </w:r>
      <w:r w:rsidR="00E008C8" w:rsidRPr="007222D2">
        <w:rPr>
          <w:rFonts w:ascii="Times New Roman" w:eastAsia="Times New Roman" w:hAnsi="Times New Roman" w:cs="Times New Roman"/>
          <w:sz w:val="28"/>
          <w:szCs w:val="28"/>
        </w:rPr>
        <w:fldChar w:fldCharType="end"/>
      </w:r>
      <w:r w:rsidR="00E008C8" w:rsidRPr="007222D2">
        <w:rPr>
          <w:rFonts w:ascii="Times New Roman" w:eastAsia="Times New Roman" w:hAnsi="Times New Roman" w:cs="Times New Roman"/>
          <w:sz w:val="28"/>
          <w:szCs w:val="28"/>
        </w:rPr>
        <w:t xml:space="preserve">. </w:t>
      </w:r>
      <w:r w:rsidRPr="007222D2">
        <w:rPr>
          <w:rFonts w:ascii="Times New Roman" w:eastAsia="Times New Roman" w:hAnsi="Times New Roman" w:cs="Times New Roman"/>
          <w:sz w:val="28"/>
          <w:szCs w:val="28"/>
        </w:rPr>
        <w:t xml:space="preserve">Під час аналізу відповідності в’єтнамських наукових журналів мінімальним критеріям для індексації </w:t>
      </w:r>
      <w:proofErr w:type="spellStart"/>
      <w:r w:rsidRPr="007222D2">
        <w:rPr>
          <w:rFonts w:ascii="Times New Roman" w:eastAsia="Times New Roman" w:hAnsi="Times New Roman" w:cs="Times New Roman"/>
          <w:sz w:val="28"/>
          <w:szCs w:val="28"/>
        </w:rPr>
        <w:t>наукометричною</w:t>
      </w:r>
      <w:proofErr w:type="spellEnd"/>
      <w:r w:rsidRPr="007222D2">
        <w:rPr>
          <w:rFonts w:ascii="Times New Roman" w:eastAsia="Times New Roman" w:hAnsi="Times New Roman" w:cs="Times New Roman"/>
          <w:sz w:val="28"/>
          <w:szCs w:val="28"/>
        </w:rPr>
        <w:t xml:space="preserve"> базою </w:t>
      </w:r>
      <w:proofErr w:type="spellStart"/>
      <w:r w:rsidRPr="007222D2">
        <w:rPr>
          <w:rFonts w:ascii="Times New Roman" w:eastAsia="Times New Roman" w:hAnsi="Times New Roman" w:cs="Times New Roman"/>
          <w:sz w:val="28"/>
          <w:szCs w:val="28"/>
        </w:rPr>
        <w:t>Scopus</w:t>
      </w:r>
      <w:proofErr w:type="spellEnd"/>
      <w:r w:rsidRPr="007222D2">
        <w:rPr>
          <w:rFonts w:ascii="Times New Roman" w:eastAsia="Times New Roman" w:hAnsi="Times New Roman" w:cs="Times New Roman"/>
          <w:sz w:val="28"/>
          <w:szCs w:val="28"/>
        </w:rPr>
        <w:t xml:space="preserve"> у контексті формування стратегії розвитку наукових журналів у В'єтнамі із 13 відібраних для аналізу наукових журналів жоден не відповідав мінімальним критеріям для індексації у </w:t>
      </w:r>
      <w:proofErr w:type="spellStart"/>
      <w:r w:rsidRPr="007222D2">
        <w:rPr>
          <w:rFonts w:ascii="Times New Roman" w:eastAsia="Times New Roman" w:hAnsi="Times New Roman" w:cs="Times New Roman"/>
          <w:sz w:val="28"/>
          <w:szCs w:val="28"/>
        </w:rPr>
        <w:t>Scopus</w:t>
      </w:r>
      <w:proofErr w:type="spellEnd"/>
      <w:r w:rsidRPr="007222D2">
        <w:rPr>
          <w:rFonts w:ascii="Times New Roman" w:eastAsia="Times New Roman" w:hAnsi="Times New Roman" w:cs="Times New Roman"/>
          <w:sz w:val="28"/>
          <w:szCs w:val="28"/>
        </w:rPr>
        <w:t xml:space="preserve">. Автори статті пояснюють це відсутністю матеріальної підтримки редакцій та акцентують на тому, що інтернаціоналізація та просування в’єтнамських наукових журналів на міжнародний рівень потребує запровадження фінансової підтримки наукових </w:t>
      </w:r>
      <w:r w:rsidRPr="007222D2">
        <w:rPr>
          <w:rFonts w:ascii="Times New Roman" w:eastAsia="Times New Roman" w:hAnsi="Times New Roman" w:cs="Times New Roman"/>
          <w:sz w:val="28"/>
          <w:szCs w:val="28"/>
        </w:rPr>
        <w:lastRenderedPageBreak/>
        <w:t xml:space="preserve">журналів в'єтнамським урядом та іншими зацікавленими сторонами </w:t>
      </w:r>
      <w:r w:rsidR="00E008C8" w:rsidRPr="007222D2">
        <w:rPr>
          <w:rFonts w:ascii="Times New Roman" w:eastAsia="Times New Roman" w:hAnsi="Times New Roman" w:cs="Times New Roman"/>
          <w:sz w:val="28"/>
          <w:szCs w:val="28"/>
        </w:rPr>
        <w:fldChar w:fldCharType="begin"/>
      </w:r>
      <w:r w:rsidR="00796F03">
        <w:rPr>
          <w:rFonts w:ascii="Times New Roman" w:eastAsia="Times New Roman" w:hAnsi="Times New Roman" w:cs="Times New Roman"/>
          <w:sz w:val="28"/>
          <w:szCs w:val="28"/>
        </w:rPr>
        <w:instrText xml:space="preserve"> ADDIN ZOTERO_ITEM CSL_CITATION {"citationID":"vA5Ao2D0","properties":{"formattedCitation":"(Tran et al., 2019)","plainCitation":"(Tran et al., 2019)","noteIndex":0},"citationItems":[{"id":132,"uris":["http://zotero.org/users/12050469/items/MMAUDLWR"],"itemData":{"id":132,"type":"article-journal","container-title":"Science Editing","DOI":"10.6087/kcse.175","ISSN":"2288-8063, 2288-7474","issue":"2","journalAbbreviation":"Sci Ed","language":"en","page":"142-147","source":"DOI.org (Crossref)","title":"Compliance of education journals in Vietnam with the minimum criteria to be indexed in the ASEAN Citation Index and Scopus","volume":"6","author":[{"family":"Tran","given":"Trung"},{"family":"Nguyen","given":"Loc Thi My"},{"family":"Nghiem","given":"Thanh Thi"},{"family":"Le","given":"Hien Thi Thu"},{"family":"Nguyen","given":"Cuong Huu"},{"family":"La","given":"Thuy Phuong"},{"family":"Nguyen","given":"Trung Tien"},{"family":"Nguyen","given":"Hang Thi-Thu"}],"issued":{"date-parts":[["2019",8,19]]}}}],"schema":"https://github.com/citation-style-language/schema/raw/master/csl-citation.json"} </w:instrText>
      </w:r>
      <w:r w:rsidR="00E008C8" w:rsidRPr="007222D2">
        <w:rPr>
          <w:rFonts w:ascii="Times New Roman" w:eastAsia="Times New Roman" w:hAnsi="Times New Roman" w:cs="Times New Roman"/>
          <w:sz w:val="28"/>
          <w:szCs w:val="28"/>
        </w:rPr>
        <w:fldChar w:fldCharType="separate"/>
      </w:r>
      <w:r w:rsidR="00E008C8" w:rsidRPr="007222D2">
        <w:rPr>
          <w:rFonts w:ascii="Times New Roman" w:hAnsi="Times New Roman" w:cs="Times New Roman"/>
          <w:sz w:val="28"/>
          <w:szCs w:val="28"/>
        </w:rPr>
        <w:t>(Tran et al., 2019)</w:t>
      </w:r>
      <w:r w:rsidR="00E008C8" w:rsidRPr="007222D2">
        <w:rPr>
          <w:rFonts w:ascii="Times New Roman" w:eastAsia="Times New Roman" w:hAnsi="Times New Roman" w:cs="Times New Roman"/>
          <w:sz w:val="28"/>
          <w:szCs w:val="28"/>
        </w:rPr>
        <w:fldChar w:fldCharType="end"/>
      </w:r>
      <w:r w:rsidRPr="007222D2">
        <w:rPr>
          <w:rFonts w:ascii="Times New Roman" w:eastAsia="Times New Roman" w:hAnsi="Times New Roman" w:cs="Times New Roman"/>
          <w:sz w:val="28"/>
          <w:szCs w:val="28"/>
        </w:rPr>
        <w:t>.</w:t>
      </w:r>
    </w:p>
    <w:p w14:paraId="48EB49E6" w14:textId="77777777" w:rsidR="00030D58" w:rsidRPr="007222D2" w:rsidRDefault="00030D58"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b/>
          <w:i/>
          <w:sz w:val="28"/>
          <w:szCs w:val="28"/>
        </w:rPr>
        <w:t>Тайвань</w:t>
      </w:r>
      <w:r w:rsidRPr="007222D2">
        <w:rPr>
          <w:rFonts w:ascii="Times New Roman" w:eastAsia="Times New Roman" w:hAnsi="Times New Roman" w:cs="Times New Roman"/>
          <w:sz w:val="28"/>
          <w:szCs w:val="28"/>
        </w:rPr>
        <w:t xml:space="preserve">. Редакційні колегії наукових журналів часто отримують фінансову підтримку від різних фінансових агенцій </w:t>
      </w:r>
      <w:r w:rsidRPr="007222D2">
        <w:rPr>
          <w:rFonts w:ascii="Times New Roman" w:hAnsi="Times New Roman" w:cs="Times New Roman"/>
          <w:sz w:val="28"/>
          <w:szCs w:val="28"/>
        </w:rPr>
        <w:t>і</w:t>
      </w:r>
      <w:r w:rsidRPr="007222D2">
        <w:rPr>
          <w:rFonts w:ascii="Times New Roman" w:eastAsia="Times New Roman" w:hAnsi="Times New Roman" w:cs="Times New Roman"/>
          <w:sz w:val="28"/>
          <w:szCs w:val="28"/>
        </w:rPr>
        <w:t xml:space="preserve"> міністерств. Це фінансування відіграє важливу роль у забезпеченні якості та продовженні існування цих журналів. Наприклад, деякі академічні асоціації Тайваню звертаються за фінансовою підтримкою до Міністерства науки і технологій для публікації одного наукового журналу щорічно. Окрім підтримки кожного дослідницького </w:t>
      </w:r>
      <w:proofErr w:type="spellStart"/>
      <w:r w:rsidRPr="007222D2">
        <w:rPr>
          <w:rFonts w:ascii="Times New Roman" w:eastAsia="Times New Roman" w:hAnsi="Times New Roman" w:cs="Times New Roman"/>
          <w:sz w:val="28"/>
          <w:szCs w:val="28"/>
        </w:rPr>
        <w:t>проєкту</w:t>
      </w:r>
      <w:proofErr w:type="spellEnd"/>
      <w:r w:rsidRPr="007222D2">
        <w:rPr>
          <w:rFonts w:ascii="Times New Roman" w:eastAsia="Times New Roman" w:hAnsi="Times New Roman" w:cs="Times New Roman"/>
          <w:sz w:val="28"/>
          <w:szCs w:val="28"/>
        </w:rPr>
        <w:t xml:space="preserve">, уряд Тайваню надає фінансову підтримку науковим журналам на дуже конкурентній основі. </w:t>
      </w:r>
    </w:p>
    <w:p w14:paraId="057ED37A" w14:textId="5DF923CA" w:rsidR="00030D58" w:rsidRPr="007222D2" w:rsidRDefault="00030D58"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 xml:space="preserve">Основним джерелом фінансування є Міністерство науки і технологій. Більшу частину фінансування (&gt; 90%) використовують для підтримки дослідницьких </w:t>
      </w:r>
      <w:proofErr w:type="spellStart"/>
      <w:r w:rsidRPr="007222D2">
        <w:rPr>
          <w:rFonts w:ascii="Times New Roman" w:eastAsia="Times New Roman" w:hAnsi="Times New Roman" w:cs="Times New Roman"/>
          <w:sz w:val="28"/>
          <w:szCs w:val="28"/>
        </w:rPr>
        <w:t>проєктів</w:t>
      </w:r>
      <w:proofErr w:type="spellEnd"/>
      <w:r w:rsidRPr="007222D2">
        <w:rPr>
          <w:rFonts w:ascii="Times New Roman" w:eastAsia="Times New Roman" w:hAnsi="Times New Roman" w:cs="Times New Roman"/>
          <w:sz w:val="28"/>
          <w:szCs w:val="28"/>
        </w:rPr>
        <w:t xml:space="preserve">. Результативність кожного наукового </w:t>
      </w:r>
      <w:proofErr w:type="spellStart"/>
      <w:r w:rsidRPr="007222D2">
        <w:rPr>
          <w:rFonts w:ascii="Times New Roman" w:eastAsia="Times New Roman" w:hAnsi="Times New Roman" w:cs="Times New Roman"/>
          <w:sz w:val="28"/>
          <w:szCs w:val="28"/>
        </w:rPr>
        <w:t>проєкту</w:t>
      </w:r>
      <w:proofErr w:type="spellEnd"/>
      <w:r w:rsidRPr="007222D2">
        <w:rPr>
          <w:rFonts w:ascii="Times New Roman" w:eastAsia="Times New Roman" w:hAnsi="Times New Roman" w:cs="Times New Roman"/>
          <w:sz w:val="28"/>
          <w:szCs w:val="28"/>
        </w:rPr>
        <w:t xml:space="preserve"> оцінюють з точки зору оприлюднених результатів, статей. Хоча деякі результати досліджень публікують у місцевих журналах, більшість результатів все ж таки публікують у міжнародних журналах, які мають </w:t>
      </w:r>
      <w:proofErr w:type="spellStart"/>
      <w:r w:rsidRPr="007222D2">
        <w:rPr>
          <w:rFonts w:ascii="Times New Roman" w:eastAsia="Times New Roman" w:hAnsi="Times New Roman" w:cs="Times New Roman"/>
          <w:sz w:val="28"/>
          <w:szCs w:val="28"/>
        </w:rPr>
        <w:t>імпакт</w:t>
      </w:r>
      <w:proofErr w:type="spellEnd"/>
      <w:r w:rsidRPr="007222D2">
        <w:rPr>
          <w:rFonts w:ascii="Times New Roman" w:eastAsia="Times New Roman" w:hAnsi="Times New Roman" w:cs="Times New Roman"/>
          <w:sz w:val="28"/>
          <w:szCs w:val="28"/>
        </w:rPr>
        <w:t xml:space="preserve">-фактор. Частину фінансування (&lt; 10%) використовують для підтримки наукового журналу. Існує комісія, яка розглядає заявку на щорічній основі. Заявку можна подавати через академічну асоціацію раз на рік. Кожна асоціація повинна подати лише одну пропозицію. Наприклад, Товариство наук про матеріали Тайваню щороку подає одну заявку на підтримку свого журналу </w:t>
      </w:r>
      <w:proofErr w:type="spellStart"/>
      <w:r w:rsidRPr="008728A6">
        <w:rPr>
          <w:rFonts w:ascii="Times New Roman" w:eastAsia="Times New Roman" w:hAnsi="Times New Roman" w:cs="Times New Roman"/>
          <w:i/>
          <w:iCs/>
          <w:sz w:val="28"/>
          <w:szCs w:val="28"/>
        </w:rPr>
        <w:t>Materials</w:t>
      </w:r>
      <w:proofErr w:type="spellEnd"/>
      <w:r w:rsidRPr="008728A6">
        <w:rPr>
          <w:rFonts w:ascii="Times New Roman" w:eastAsia="Times New Roman" w:hAnsi="Times New Roman" w:cs="Times New Roman"/>
          <w:i/>
          <w:iCs/>
          <w:sz w:val="28"/>
          <w:szCs w:val="28"/>
        </w:rPr>
        <w:t xml:space="preserve"> </w:t>
      </w:r>
      <w:proofErr w:type="spellStart"/>
      <w:r w:rsidRPr="008728A6">
        <w:rPr>
          <w:rFonts w:ascii="Times New Roman" w:eastAsia="Times New Roman" w:hAnsi="Times New Roman" w:cs="Times New Roman"/>
          <w:i/>
          <w:iCs/>
          <w:sz w:val="28"/>
          <w:szCs w:val="28"/>
        </w:rPr>
        <w:t>Chemistry</w:t>
      </w:r>
      <w:proofErr w:type="spellEnd"/>
      <w:r w:rsidRPr="008728A6">
        <w:rPr>
          <w:rFonts w:ascii="Times New Roman" w:eastAsia="Times New Roman" w:hAnsi="Times New Roman" w:cs="Times New Roman"/>
          <w:i/>
          <w:iCs/>
          <w:sz w:val="28"/>
          <w:szCs w:val="28"/>
        </w:rPr>
        <w:t xml:space="preserve"> </w:t>
      </w:r>
      <w:proofErr w:type="spellStart"/>
      <w:r w:rsidRPr="008728A6">
        <w:rPr>
          <w:rFonts w:ascii="Times New Roman" w:eastAsia="Times New Roman" w:hAnsi="Times New Roman" w:cs="Times New Roman"/>
          <w:i/>
          <w:iCs/>
          <w:sz w:val="28"/>
          <w:szCs w:val="28"/>
        </w:rPr>
        <w:t>and</w:t>
      </w:r>
      <w:proofErr w:type="spellEnd"/>
      <w:r w:rsidRPr="008728A6">
        <w:rPr>
          <w:rFonts w:ascii="Times New Roman" w:eastAsia="Times New Roman" w:hAnsi="Times New Roman" w:cs="Times New Roman"/>
          <w:i/>
          <w:iCs/>
          <w:sz w:val="28"/>
          <w:szCs w:val="28"/>
        </w:rPr>
        <w:t xml:space="preserve"> </w:t>
      </w:r>
      <w:proofErr w:type="spellStart"/>
      <w:r w:rsidRPr="008728A6">
        <w:rPr>
          <w:rFonts w:ascii="Times New Roman" w:eastAsia="Times New Roman" w:hAnsi="Times New Roman" w:cs="Times New Roman"/>
          <w:i/>
          <w:iCs/>
          <w:sz w:val="28"/>
          <w:szCs w:val="28"/>
        </w:rPr>
        <w:t>Physics</w:t>
      </w:r>
      <w:proofErr w:type="spellEnd"/>
      <w:r w:rsidRPr="007222D2">
        <w:rPr>
          <w:rFonts w:ascii="Times New Roman" w:eastAsia="Times New Roman" w:hAnsi="Times New Roman" w:cs="Times New Roman"/>
          <w:sz w:val="28"/>
          <w:szCs w:val="28"/>
        </w:rPr>
        <w:t xml:space="preserve">. Якщо </w:t>
      </w:r>
      <w:proofErr w:type="spellStart"/>
      <w:r w:rsidRPr="007222D2">
        <w:rPr>
          <w:rFonts w:ascii="Times New Roman" w:eastAsia="Times New Roman" w:hAnsi="Times New Roman" w:cs="Times New Roman"/>
          <w:sz w:val="28"/>
          <w:szCs w:val="28"/>
        </w:rPr>
        <w:t>імпакт</w:t>
      </w:r>
      <w:proofErr w:type="spellEnd"/>
      <w:r w:rsidRPr="007222D2">
        <w:rPr>
          <w:rFonts w:ascii="Times New Roman" w:eastAsia="Times New Roman" w:hAnsi="Times New Roman" w:cs="Times New Roman"/>
          <w:sz w:val="28"/>
          <w:szCs w:val="28"/>
        </w:rPr>
        <w:t xml:space="preserve">-фактор журналу високий, підтримка майже гарантована. Наприклад, </w:t>
      </w:r>
      <w:proofErr w:type="spellStart"/>
      <w:r w:rsidRPr="007222D2">
        <w:rPr>
          <w:rFonts w:ascii="Times New Roman" w:eastAsia="Times New Roman" w:hAnsi="Times New Roman" w:cs="Times New Roman"/>
          <w:sz w:val="28"/>
          <w:szCs w:val="28"/>
        </w:rPr>
        <w:t>імпакт</w:t>
      </w:r>
      <w:proofErr w:type="spellEnd"/>
      <w:r w:rsidRPr="007222D2">
        <w:rPr>
          <w:rFonts w:ascii="Times New Roman" w:eastAsia="Times New Roman" w:hAnsi="Times New Roman" w:cs="Times New Roman"/>
          <w:sz w:val="28"/>
          <w:szCs w:val="28"/>
        </w:rPr>
        <w:t xml:space="preserve">-фактор для </w:t>
      </w:r>
      <w:proofErr w:type="spellStart"/>
      <w:r w:rsidRPr="008728A6">
        <w:rPr>
          <w:rFonts w:ascii="Times New Roman" w:eastAsia="Times New Roman" w:hAnsi="Times New Roman" w:cs="Times New Roman"/>
          <w:i/>
          <w:iCs/>
          <w:sz w:val="28"/>
          <w:szCs w:val="28"/>
        </w:rPr>
        <w:t>Materials</w:t>
      </w:r>
      <w:proofErr w:type="spellEnd"/>
      <w:r w:rsidRPr="008728A6">
        <w:rPr>
          <w:rFonts w:ascii="Times New Roman" w:eastAsia="Times New Roman" w:hAnsi="Times New Roman" w:cs="Times New Roman"/>
          <w:i/>
          <w:iCs/>
          <w:sz w:val="28"/>
          <w:szCs w:val="28"/>
        </w:rPr>
        <w:t xml:space="preserve"> </w:t>
      </w:r>
      <w:proofErr w:type="spellStart"/>
      <w:r w:rsidRPr="008728A6">
        <w:rPr>
          <w:rFonts w:ascii="Times New Roman" w:eastAsia="Times New Roman" w:hAnsi="Times New Roman" w:cs="Times New Roman"/>
          <w:i/>
          <w:iCs/>
          <w:sz w:val="28"/>
          <w:szCs w:val="28"/>
        </w:rPr>
        <w:t>Chemistry</w:t>
      </w:r>
      <w:proofErr w:type="spellEnd"/>
      <w:r w:rsidRPr="007222D2">
        <w:rPr>
          <w:rFonts w:ascii="Times New Roman" w:eastAsia="Times New Roman" w:hAnsi="Times New Roman" w:cs="Times New Roman"/>
          <w:sz w:val="28"/>
          <w:szCs w:val="28"/>
        </w:rPr>
        <w:t xml:space="preserve"> </w:t>
      </w:r>
      <w:proofErr w:type="spellStart"/>
      <w:r w:rsidRPr="008728A6">
        <w:rPr>
          <w:rFonts w:ascii="Times New Roman" w:eastAsia="Times New Roman" w:hAnsi="Times New Roman" w:cs="Times New Roman"/>
          <w:i/>
          <w:iCs/>
          <w:sz w:val="28"/>
          <w:szCs w:val="28"/>
        </w:rPr>
        <w:t>and</w:t>
      </w:r>
      <w:proofErr w:type="spellEnd"/>
      <w:r w:rsidRPr="008728A6">
        <w:rPr>
          <w:rFonts w:ascii="Times New Roman" w:eastAsia="Times New Roman" w:hAnsi="Times New Roman" w:cs="Times New Roman"/>
          <w:i/>
          <w:iCs/>
          <w:sz w:val="28"/>
          <w:szCs w:val="28"/>
        </w:rPr>
        <w:t xml:space="preserve"> </w:t>
      </w:r>
      <w:proofErr w:type="spellStart"/>
      <w:r w:rsidRPr="008728A6">
        <w:rPr>
          <w:rFonts w:ascii="Times New Roman" w:eastAsia="Times New Roman" w:hAnsi="Times New Roman" w:cs="Times New Roman"/>
          <w:i/>
          <w:iCs/>
          <w:sz w:val="28"/>
          <w:szCs w:val="28"/>
        </w:rPr>
        <w:t>Physics</w:t>
      </w:r>
      <w:proofErr w:type="spellEnd"/>
      <w:r w:rsidRPr="007222D2">
        <w:rPr>
          <w:rFonts w:ascii="Times New Roman" w:eastAsia="Times New Roman" w:hAnsi="Times New Roman" w:cs="Times New Roman"/>
          <w:sz w:val="28"/>
          <w:szCs w:val="28"/>
        </w:rPr>
        <w:t xml:space="preserve"> вище 2, його рейтинг серед інших журналів у галузі </w:t>
      </w:r>
      <w:proofErr w:type="spellStart"/>
      <w:r w:rsidRPr="007222D2">
        <w:rPr>
          <w:rFonts w:ascii="Times New Roman" w:eastAsia="Times New Roman" w:hAnsi="Times New Roman" w:cs="Times New Roman"/>
          <w:sz w:val="28"/>
          <w:szCs w:val="28"/>
        </w:rPr>
        <w:t>Materials</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Science</w:t>
      </w:r>
      <w:proofErr w:type="spellEnd"/>
      <w:r w:rsidRPr="007222D2">
        <w:rPr>
          <w:rFonts w:ascii="Times New Roman" w:eastAsia="Times New Roman" w:hAnsi="Times New Roman" w:cs="Times New Roman"/>
          <w:sz w:val="28"/>
          <w:szCs w:val="28"/>
        </w:rPr>
        <w:t xml:space="preserve"> становить приблизно топ 20 % найкращих. Журнал отримав 100 % державну підтримку. Загалом близько 60 журналів отримують приблизно 1,4 мільйона доларів США від уряду. Ці журнали можна розділити на 5 напрямів. Щороку біологічні журнали отримують близько 200 тис. доларів США. Журнали в галузі інженерії отримують відносно вищу підтримку. Підтримка журналів із соціальних і природничих наук також становить близько 200 тис. доларів США щороку. Підтримка журналів</w:t>
      </w:r>
      <w:r w:rsidR="008728A6">
        <w:rPr>
          <w:rFonts w:ascii="Times New Roman" w:eastAsia="Times New Roman" w:hAnsi="Times New Roman" w:cs="Times New Roman"/>
          <w:sz w:val="28"/>
          <w:szCs w:val="28"/>
        </w:rPr>
        <w:t xml:space="preserve"> освітньої тематики </w:t>
      </w:r>
      <w:r w:rsidRPr="007222D2">
        <w:rPr>
          <w:rFonts w:ascii="Times New Roman" w:eastAsia="Times New Roman" w:hAnsi="Times New Roman" w:cs="Times New Roman"/>
          <w:sz w:val="28"/>
          <w:szCs w:val="28"/>
        </w:rPr>
        <w:t xml:space="preserve">відносно низька </w:t>
      </w:r>
      <w:r w:rsidRPr="007222D2">
        <w:rPr>
          <w:rFonts w:ascii="Times New Roman" w:eastAsia="Times New Roman" w:hAnsi="Times New Roman" w:cs="Times New Roman"/>
          <w:sz w:val="28"/>
          <w:szCs w:val="28"/>
        </w:rPr>
        <w:fldChar w:fldCharType="begin"/>
      </w:r>
      <w:r w:rsidR="00796F03">
        <w:rPr>
          <w:rFonts w:ascii="Times New Roman" w:eastAsia="Times New Roman" w:hAnsi="Times New Roman" w:cs="Times New Roman"/>
          <w:sz w:val="28"/>
          <w:szCs w:val="28"/>
        </w:rPr>
        <w:instrText xml:space="preserve"> ADDIN ZOTERO_ITEM CSL_CITATION {"citationID":"CUEZ1uJw","properties":{"formattedCitation":"(Hsu &amp; Tuan, 2016)","plainCitation":"(Hsu &amp; Tuan, 2016)","noteIndex":0},"citationItems":[{"id":106,"uris":["http://zotero.org/users/12050469/items/ASU2QB3Y"],"itemData":{"id":106,"type":"article-journal","container-title":"Science Editing","DOI":"10.6087/kcse.74","ISSN":"2288-8063, 2288-7474","issue":"2","journalAbbreviation":"Sci Ed","language":"en","page":"105-108","source":"DOI.org (Crossref)","title":"Taiwan Government’s scientific journal supporting policy","volume":"3","author":[{"family":"Hsu","given":"Hsiu-Ching"},{"family":"Tuan","given":"Wei-Hsing"}],"issued":{"date-parts":[["2016",8,20]]}}}],"schema":"https://github.com/citation-style-language/schema/raw/master/csl-citation.json"} </w:instrText>
      </w:r>
      <w:r w:rsidRPr="007222D2">
        <w:rPr>
          <w:rFonts w:ascii="Times New Roman" w:eastAsia="Times New Roman" w:hAnsi="Times New Roman" w:cs="Times New Roman"/>
          <w:sz w:val="28"/>
          <w:szCs w:val="28"/>
        </w:rPr>
        <w:fldChar w:fldCharType="separate"/>
      </w:r>
      <w:r w:rsidRPr="007222D2">
        <w:rPr>
          <w:rFonts w:ascii="Times New Roman" w:hAnsi="Times New Roman" w:cs="Times New Roman"/>
          <w:sz w:val="28"/>
          <w:szCs w:val="28"/>
        </w:rPr>
        <w:t>(</w:t>
      </w:r>
      <w:proofErr w:type="spellStart"/>
      <w:r w:rsidRPr="007222D2">
        <w:rPr>
          <w:rFonts w:ascii="Times New Roman" w:hAnsi="Times New Roman" w:cs="Times New Roman"/>
          <w:sz w:val="28"/>
          <w:szCs w:val="28"/>
        </w:rPr>
        <w:t>Hsu</w:t>
      </w:r>
      <w:proofErr w:type="spellEnd"/>
      <w:r w:rsidRPr="007222D2">
        <w:rPr>
          <w:rFonts w:ascii="Times New Roman" w:hAnsi="Times New Roman" w:cs="Times New Roman"/>
          <w:sz w:val="28"/>
          <w:szCs w:val="28"/>
        </w:rPr>
        <w:t xml:space="preserve"> &amp; Tuan, 2016)</w:t>
      </w:r>
      <w:r w:rsidRPr="007222D2">
        <w:rPr>
          <w:rFonts w:ascii="Times New Roman" w:eastAsia="Times New Roman" w:hAnsi="Times New Roman" w:cs="Times New Roman"/>
          <w:sz w:val="28"/>
          <w:szCs w:val="28"/>
        </w:rPr>
        <w:fldChar w:fldCharType="end"/>
      </w:r>
      <w:r w:rsidRPr="007222D2">
        <w:rPr>
          <w:rFonts w:ascii="Times New Roman" w:eastAsia="Times New Roman" w:hAnsi="Times New Roman" w:cs="Times New Roman"/>
          <w:sz w:val="28"/>
          <w:szCs w:val="28"/>
        </w:rPr>
        <w:t>.</w:t>
      </w:r>
    </w:p>
    <w:p w14:paraId="6775272B" w14:textId="77777777" w:rsidR="007222D2" w:rsidRDefault="007222D2" w:rsidP="007222D2">
      <w:pPr>
        <w:spacing w:afterLines="60" w:after="144" w:line="240" w:lineRule="auto"/>
        <w:jc w:val="both"/>
        <w:rPr>
          <w:rFonts w:ascii="Times New Roman" w:eastAsia="Times New Roman" w:hAnsi="Times New Roman" w:cs="Times New Roman"/>
          <w:b/>
          <w:sz w:val="28"/>
          <w:szCs w:val="28"/>
        </w:rPr>
      </w:pPr>
    </w:p>
    <w:p w14:paraId="1142C4D4" w14:textId="1A0E6E90" w:rsidR="00030D58" w:rsidRPr="007222D2" w:rsidRDefault="00030D58" w:rsidP="007222D2">
      <w:pPr>
        <w:spacing w:afterLines="60" w:after="144" w:line="240" w:lineRule="auto"/>
        <w:jc w:val="both"/>
        <w:rPr>
          <w:rFonts w:ascii="Times New Roman" w:eastAsia="Times New Roman" w:hAnsi="Times New Roman" w:cs="Times New Roman"/>
          <w:b/>
          <w:sz w:val="28"/>
          <w:szCs w:val="28"/>
        </w:rPr>
      </w:pPr>
      <w:r w:rsidRPr="007222D2">
        <w:rPr>
          <w:rFonts w:ascii="Times New Roman" w:eastAsia="Times New Roman" w:hAnsi="Times New Roman" w:cs="Times New Roman"/>
          <w:b/>
          <w:sz w:val="28"/>
          <w:szCs w:val="28"/>
        </w:rPr>
        <w:t>ЄВРОПА</w:t>
      </w:r>
    </w:p>
    <w:p w14:paraId="74A409E1" w14:textId="74495011" w:rsidR="00AC1FAD" w:rsidRPr="00AC1FAD" w:rsidRDefault="00AC1FAD" w:rsidP="00AC1FAD">
      <w:pPr>
        <w:spacing w:afterLines="60" w:after="144"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Австрія, Бельгія. </w:t>
      </w:r>
      <w:r w:rsidRPr="00AC1FAD">
        <w:rPr>
          <w:rFonts w:ascii="Times New Roman" w:eastAsia="Times New Roman" w:hAnsi="Times New Roman" w:cs="Times New Roman"/>
          <w:sz w:val="28"/>
          <w:szCs w:val="28"/>
        </w:rPr>
        <w:t>Матеріальна підтримка наукових журналів у  Австрії та Бельгії відбувається за рахунок національних фондів наукових досліджень. Так,</w:t>
      </w:r>
      <w:r>
        <w:rPr>
          <w:rFonts w:ascii="Times New Roman" w:eastAsia="Times New Roman" w:hAnsi="Times New Roman" w:cs="Times New Roman"/>
          <w:b/>
          <w:i/>
          <w:sz w:val="28"/>
          <w:szCs w:val="28"/>
        </w:rPr>
        <w:t xml:space="preserve"> </w:t>
      </w:r>
      <w:r w:rsidRPr="00AC1FAD">
        <w:rPr>
          <w:rFonts w:ascii="Times New Roman" w:eastAsia="Times New Roman" w:hAnsi="Times New Roman" w:cs="Times New Roman"/>
          <w:sz w:val="28"/>
          <w:szCs w:val="28"/>
        </w:rPr>
        <w:t xml:space="preserve">Австрійський науковий фонд (FWF) </w:t>
      </w:r>
      <w:r>
        <w:rPr>
          <w:rFonts w:ascii="Times New Roman" w:eastAsia="Times New Roman" w:hAnsi="Times New Roman" w:cs="Times New Roman"/>
          <w:sz w:val="28"/>
          <w:szCs w:val="28"/>
        </w:rPr>
        <w:t>надає</w:t>
      </w:r>
      <w:r w:rsidRPr="00AC1FAD">
        <w:rPr>
          <w:rFonts w:ascii="Times New Roman" w:eastAsia="Times New Roman" w:hAnsi="Times New Roman" w:cs="Times New Roman"/>
          <w:sz w:val="28"/>
          <w:szCs w:val="28"/>
        </w:rPr>
        <w:t xml:space="preserve"> відповідним заявникам 50 тис. євро на 3-річний період фінансування</w:t>
      </w:r>
      <w:r>
        <w:rPr>
          <w:rFonts w:ascii="Times New Roman" w:eastAsia="Times New Roman" w:hAnsi="Times New Roman" w:cs="Times New Roman"/>
          <w:sz w:val="28"/>
          <w:szCs w:val="28"/>
        </w:rPr>
        <w:t xml:space="preserve">, а у </w:t>
      </w:r>
      <w:r w:rsidRPr="00AC1FAD">
        <w:rPr>
          <w:rFonts w:ascii="Times New Roman" w:eastAsia="Times New Roman" w:hAnsi="Times New Roman" w:cs="Times New Roman"/>
          <w:sz w:val="28"/>
          <w:szCs w:val="28"/>
        </w:rPr>
        <w:t>Бельгії Фонд наукових досліджень пропонує щорічні конкурси для видавців журналів</w:t>
      </w:r>
      <w:r>
        <w:rPr>
          <w:rFonts w:ascii="Times New Roman" w:eastAsia="Times New Roman" w:hAnsi="Times New Roman" w:cs="Times New Roman"/>
          <w:sz w:val="28"/>
          <w:szCs w:val="28"/>
        </w:rPr>
        <w:t xml:space="preserve"> для отримання</w:t>
      </w:r>
      <w:r w:rsidRPr="00AC1FAD">
        <w:rPr>
          <w:rFonts w:ascii="Times New Roman" w:eastAsia="Times New Roman" w:hAnsi="Times New Roman" w:cs="Times New Roman"/>
          <w:sz w:val="28"/>
          <w:szCs w:val="28"/>
        </w:rPr>
        <w:t xml:space="preserve"> субсидії на період до 3 років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 xml:space="preserve"> ADDIN ZOTERO_ITEM CSL_CITATION {"citationID":"noZgZ2Ht","properties":{"formattedCitation":"(Laakso &amp; Multas, 2023, \\uc0\\u1089{}. 453)","plainCitation":"(Laakso &amp; Multas, 2023, с. 453)","noteIndex":0},"citationItems":[{"id":105,"uris":["http://zotero.org/users/12050469/items/ABRD2XIZ"],"itemData":{"id":105,"type":"article-journal","abstract":"Abstract\n            This study investigates the relationship between scholarly journal publishing and public funding, specifically concerning the context of small- and mid-sized journal publishers in European countries. As part of the movement towards open science, an increasing number of journals globally are free to both read and publish in, which increases the need for journals to seek other resources instead of subscription income. The study includes two separate components, collecting data separately for each European country (including transcontinental states): (1) the volume and key bibliometric characteristics of small- and mid-sized journal publishers and (2) information about country-level public funding mechanisms for scholarly journals. The study found that there are 16,387 journals from small- and mid-sized publishers being published in European countries, of which 36 per cent are already publishing open access. There is a large diversity in how countries reserve and distribute funds to journals, ranging from continuous inclusive subsidies to competitive grant funding or nothing at all.","container-title":"Science and Public Policy","DOI":"10.1093/scipol/scac081","ISSN":"0302-3427, 1471-5430","issue":"3","language":"en","license":"https://creativecommons.org/licenses/by/4.0/","page":"445-456","source":"DOI.org (Crossref)","title":"European scholarly journals from small- and mid-size publishers: mapping journals and public funding mechanisms","title-short":"European scholarly journals from small- and mid-size publishers","volume":"50","author":[{"family":"Laakso","given":"Mikael"},{"family":"Multas","given":"Anna-Maija"}],"issued":{"date-parts":[["2023",6,15]]}},"locator":"453","label":"page"}],"schema":"https://github.com/citation-style-language/schema/raw/master/csl-citation.json"} </w:instrText>
      </w:r>
      <w:r>
        <w:rPr>
          <w:rFonts w:ascii="Times New Roman" w:eastAsia="Times New Roman" w:hAnsi="Times New Roman" w:cs="Times New Roman"/>
          <w:sz w:val="28"/>
          <w:szCs w:val="28"/>
        </w:rPr>
        <w:fldChar w:fldCharType="separate"/>
      </w:r>
      <w:r w:rsidRPr="00AC1FAD">
        <w:rPr>
          <w:rFonts w:ascii="Times New Roman" w:hAnsi="Times New Roman" w:cs="Times New Roman"/>
          <w:sz w:val="28"/>
          <w:szCs w:val="24"/>
        </w:rPr>
        <w:t>(Laakso &amp; Multas, 2023, с. 453)</w:t>
      </w:r>
      <w:r>
        <w:rPr>
          <w:rFonts w:ascii="Times New Roman" w:eastAsia="Times New Roman" w:hAnsi="Times New Roman" w:cs="Times New Roman"/>
          <w:sz w:val="28"/>
          <w:szCs w:val="28"/>
        </w:rPr>
        <w:fldChar w:fldCharType="end"/>
      </w:r>
      <w:r w:rsidRPr="00AC1FAD">
        <w:rPr>
          <w:rFonts w:ascii="Times New Roman" w:eastAsia="Times New Roman" w:hAnsi="Times New Roman" w:cs="Times New Roman"/>
          <w:sz w:val="28"/>
          <w:szCs w:val="28"/>
        </w:rPr>
        <w:t>.</w:t>
      </w:r>
    </w:p>
    <w:p w14:paraId="0E1DBEB5" w14:textId="2152EBC0" w:rsidR="007B14DE" w:rsidRDefault="007B14DE"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b/>
          <w:i/>
          <w:sz w:val="28"/>
          <w:szCs w:val="28"/>
        </w:rPr>
        <w:t>Данія</w:t>
      </w:r>
      <w:r w:rsidR="008728A6">
        <w:rPr>
          <w:rFonts w:ascii="Times New Roman" w:eastAsia="Times New Roman" w:hAnsi="Times New Roman" w:cs="Times New Roman"/>
          <w:sz w:val="28"/>
          <w:szCs w:val="28"/>
        </w:rPr>
        <w:t xml:space="preserve">. </w:t>
      </w:r>
      <w:r w:rsidRPr="007222D2">
        <w:rPr>
          <w:rFonts w:ascii="Times New Roman" w:eastAsia="Times New Roman" w:hAnsi="Times New Roman" w:cs="Times New Roman"/>
          <w:sz w:val="28"/>
          <w:szCs w:val="28"/>
        </w:rPr>
        <w:t xml:space="preserve">У Данії національний спонсор </w:t>
      </w:r>
      <w:proofErr w:type="spellStart"/>
      <w:r w:rsidRPr="007222D2">
        <w:rPr>
          <w:rFonts w:ascii="Times New Roman" w:eastAsia="Times New Roman" w:hAnsi="Times New Roman" w:cs="Times New Roman"/>
          <w:sz w:val="28"/>
          <w:szCs w:val="28"/>
        </w:rPr>
        <w:t>Independent</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Research</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Denmark</w:t>
      </w:r>
      <w:proofErr w:type="spellEnd"/>
      <w:r w:rsidRPr="007222D2">
        <w:rPr>
          <w:rFonts w:ascii="Times New Roman" w:eastAsia="Times New Roman" w:hAnsi="Times New Roman" w:cs="Times New Roman"/>
          <w:sz w:val="28"/>
          <w:szCs w:val="28"/>
        </w:rPr>
        <w:t xml:space="preserve"> надає регулярні конкурсні грантові можливості для наукових журналів, на які вони </w:t>
      </w:r>
      <w:r w:rsidRPr="007222D2">
        <w:rPr>
          <w:rFonts w:ascii="Times New Roman" w:eastAsia="Times New Roman" w:hAnsi="Times New Roman" w:cs="Times New Roman"/>
          <w:sz w:val="28"/>
          <w:szCs w:val="28"/>
        </w:rPr>
        <w:lastRenderedPageBreak/>
        <w:t xml:space="preserve">можуть подаватися. Відкритий для всіх бажаючих національний портал </w:t>
      </w:r>
      <w:r w:rsidR="00F22D57">
        <w:rPr>
          <w:rFonts w:ascii="Times New Roman" w:eastAsia="Times New Roman" w:hAnsi="Times New Roman" w:cs="Times New Roman"/>
          <w:sz w:val="28"/>
          <w:szCs w:val="28"/>
        </w:rPr>
        <w:t xml:space="preserve">наукових </w:t>
      </w:r>
      <w:r w:rsidRPr="007222D2">
        <w:rPr>
          <w:rFonts w:ascii="Times New Roman" w:eastAsia="Times New Roman" w:hAnsi="Times New Roman" w:cs="Times New Roman"/>
          <w:sz w:val="28"/>
          <w:szCs w:val="28"/>
        </w:rPr>
        <w:t xml:space="preserve">журналів </w:t>
      </w:r>
      <w:r w:rsidRPr="008728A6">
        <w:rPr>
          <w:rFonts w:ascii="Times New Roman" w:eastAsia="Times New Roman" w:hAnsi="Times New Roman" w:cs="Times New Roman"/>
          <w:i/>
          <w:iCs/>
          <w:sz w:val="28"/>
          <w:szCs w:val="28"/>
        </w:rPr>
        <w:t>https://tidsskrift.dk/</w:t>
      </w:r>
      <w:r w:rsidRPr="007222D2">
        <w:rPr>
          <w:rFonts w:ascii="Times New Roman" w:eastAsia="Times New Roman" w:hAnsi="Times New Roman" w:cs="Times New Roman"/>
          <w:sz w:val="28"/>
          <w:szCs w:val="28"/>
        </w:rPr>
        <w:t xml:space="preserve"> підтримує Датська національна бібліотека</w:t>
      </w:r>
      <w:r w:rsidR="00F22D57">
        <w:rPr>
          <w:rFonts w:ascii="Times New Roman" w:eastAsia="Times New Roman" w:hAnsi="Times New Roman" w:cs="Times New Roman"/>
          <w:sz w:val="28"/>
          <w:szCs w:val="28"/>
        </w:rPr>
        <w:t xml:space="preserve"> </w:t>
      </w:r>
      <w:r w:rsidR="00F22D57">
        <w:rPr>
          <w:rFonts w:ascii="Times New Roman" w:eastAsia="Times New Roman" w:hAnsi="Times New Roman" w:cs="Times New Roman"/>
          <w:sz w:val="28"/>
          <w:szCs w:val="28"/>
        </w:rPr>
        <w:fldChar w:fldCharType="begin"/>
      </w:r>
      <w:r w:rsidR="00F22D57">
        <w:rPr>
          <w:rFonts w:ascii="Times New Roman" w:eastAsia="Times New Roman" w:hAnsi="Times New Roman" w:cs="Times New Roman"/>
          <w:sz w:val="28"/>
          <w:szCs w:val="28"/>
        </w:rPr>
        <w:instrText xml:space="preserve"> ADDIN ZOTERO_ITEM CSL_CITATION {"citationID":"Foqx5vy1","properties":{"formattedCitation":"(Laakso &amp; Multas, 2023, \\uc0\\u1089{}. 453)","plainCitation":"(Laakso &amp; Multas, 2023, с. 453)","noteIndex":0},"citationItems":[{"id":105,"uris":["http://zotero.org/users/12050469/items/ABRD2XIZ"],"itemData":{"id":105,"type":"article-journal","abstract":"Abstract\n            This study investigates the relationship between scholarly journal publishing and public funding, specifically concerning the context of small- and mid-sized journal publishers in European countries. As part of the movement towards open science, an increasing number of journals globally are free to both read and publish in, which increases the need for journals to seek other resources instead of subscription income. The study includes two separate components, collecting data separately for each European country (including transcontinental states): (1) the volume and key bibliometric characteristics of small- and mid-sized journal publishers and (2) information about country-level public funding mechanisms for scholarly journals. The study found that there are 16,387 journals from small- and mid-sized publishers being published in European countries, of which 36 per cent are already publishing open access. There is a large diversity in how countries reserve and distribute funds to journals, ranging from continuous inclusive subsidies to competitive grant funding or nothing at all.","container-title":"Science and Public Policy","DOI":"10.1093/scipol/scac081","ISSN":"0302-3427, 1471-5430","issue":"3","language":"en","license":"https://creativecommons.org/licenses/by/4.0/","page":"445-456","source":"DOI.org (Crossref)","title":"European scholarly journals from small- and mid-size publishers: mapping journals and public funding mechanisms","title-short":"European scholarly journals from small- and mid-size publishers","volume":"50","author":[{"family":"Laakso","given":"Mikael"},{"family":"Multas","given":"Anna-Maija"}],"issued":{"date-parts":[["2023",6,15]]}},"locator":"453","label":"page"}],"schema":"https://github.com/citation-style-language/schema/raw/master/csl-citation.json"} </w:instrText>
      </w:r>
      <w:r w:rsidR="00F22D57">
        <w:rPr>
          <w:rFonts w:ascii="Times New Roman" w:eastAsia="Times New Roman" w:hAnsi="Times New Roman" w:cs="Times New Roman"/>
          <w:sz w:val="28"/>
          <w:szCs w:val="28"/>
        </w:rPr>
        <w:fldChar w:fldCharType="separate"/>
      </w:r>
      <w:r w:rsidR="00F22D57" w:rsidRPr="00F22D57">
        <w:rPr>
          <w:rFonts w:ascii="Times New Roman" w:hAnsi="Times New Roman" w:cs="Times New Roman"/>
          <w:sz w:val="28"/>
          <w:szCs w:val="24"/>
        </w:rPr>
        <w:t>(Laakso &amp; Multas, 2023, с. 453)</w:t>
      </w:r>
      <w:r w:rsidR="00F22D57">
        <w:rPr>
          <w:rFonts w:ascii="Times New Roman" w:eastAsia="Times New Roman" w:hAnsi="Times New Roman" w:cs="Times New Roman"/>
          <w:sz w:val="28"/>
          <w:szCs w:val="28"/>
        </w:rPr>
        <w:fldChar w:fldCharType="end"/>
      </w:r>
      <w:r w:rsidRPr="007222D2">
        <w:rPr>
          <w:rFonts w:ascii="Times New Roman" w:eastAsia="Times New Roman" w:hAnsi="Times New Roman" w:cs="Times New Roman"/>
          <w:sz w:val="28"/>
          <w:szCs w:val="28"/>
        </w:rPr>
        <w:t>.</w:t>
      </w:r>
    </w:p>
    <w:p w14:paraId="7DB360EE" w14:textId="5C380CA1" w:rsidR="004658E7" w:rsidRPr="004658E7" w:rsidRDefault="008728A6" w:rsidP="00AF26DF">
      <w:pPr>
        <w:spacing w:afterLines="60" w:after="144" w:line="240" w:lineRule="auto"/>
        <w:jc w:val="both"/>
        <w:rPr>
          <w:rFonts w:ascii="Times New Roman" w:eastAsia="Times New Roman" w:hAnsi="Times New Roman" w:cs="Times New Roman"/>
          <w:sz w:val="28"/>
          <w:szCs w:val="28"/>
        </w:rPr>
      </w:pPr>
      <w:r w:rsidRPr="004658E7">
        <w:rPr>
          <w:rFonts w:ascii="Times New Roman" w:eastAsia="Times New Roman" w:hAnsi="Times New Roman" w:cs="Times New Roman"/>
          <w:b/>
          <w:i/>
          <w:sz w:val="28"/>
          <w:szCs w:val="28"/>
        </w:rPr>
        <w:t>Іспанія</w:t>
      </w:r>
      <w:r>
        <w:rPr>
          <w:rFonts w:ascii="Times New Roman" w:eastAsia="Times New Roman" w:hAnsi="Times New Roman" w:cs="Times New Roman"/>
          <w:b/>
          <w:i/>
          <w:sz w:val="28"/>
          <w:szCs w:val="28"/>
        </w:rPr>
        <w:t>.</w:t>
      </w:r>
      <w:r w:rsidRPr="004658E7">
        <w:rPr>
          <w:rFonts w:ascii="Times New Roman" w:eastAsia="Times New Roman" w:hAnsi="Times New Roman" w:cs="Times New Roman"/>
          <w:sz w:val="28"/>
          <w:szCs w:val="28"/>
        </w:rPr>
        <w:t xml:space="preserve"> </w:t>
      </w:r>
      <w:r w:rsidR="004658E7" w:rsidRPr="004658E7">
        <w:rPr>
          <w:rFonts w:ascii="Times New Roman" w:eastAsia="Times New Roman" w:hAnsi="Times New Roman" w:cs="Times New Roman"/>
          <w:sz w:val="28"/>
          <w:szCs w:val="28"/>
        </w:rPr>
        <w:t xml:space="preserve">В Іспанії </w:t>
      </w:r>
      <w:r w:rsidR="00AF26DF">
        <w:rPr>
          <w:rFonts w:ascii="Times New Roman" w:eastAsia="Times New Roman" w:hAnsi="Times New Roman" w:cs="Times New Roman"/>
          <w:sz w:val="28"/>
          <w:szCs w:val="28"/>
        </w:rPr>
        <w:t xml:space="preserve">є </w:t>
      </w:r>
      <w:r w:rsidR="004658E7" w:rsidRPr="004658E7">
        <w:rPr>
          <w:rFonts w:ascii="Times New Roman" w:eastAsia="Times New Roman" w:hAnsi="Times New Roman" w:cs="Times New Roman"/>
          <w:sz w:val="28"/>
          <w:szCs w:val="28"/>
        </w:rPr>
        <w:t>три різні джерела фінансування для підтримки видання наукових журналів</w:t>
      </w:r>
      <w:r w:rsidR="00AF26DF">
        <w:rPr>
          <w:rFonts w:ascii="Times New Roman" w:eastAsia="Times New Roman" w:hAnsi="Times New Roman" w:cs="Times New Roman"/>
          <w:sz w:val="28"/>
          <w:szCs w:val="28"/>
        </w:rPr>
        <w:t xml:space="preserve">: 1) </w:t>
      </w:r>
      <w:r w:rsidR="004658E7" w:rsidRPr="004658E7">
        <w:rPr>
          <w:rFonts w:ascii="Times New Roman" w:eastAsia="Times New Roman" w:hAnsi="Times New Roman" w:cs="Times New Roman"/>
          <w:sz w:val="28"/>
          <w:szCs w:val="28"/>
        </w:rPr>
        <w:t>Міністерство культури і спорту Іспанії пропонує фінансування у розмірі 50 відсотків від загальних витрат журналу в галузі</w:t>
      </w:r>
      <w:r w:rsidR="00AF26DF">
        <w:rPr>
          <w:rFonts w:ascii="Times New Roman" w:eastAsia="Times New Roman" w:hAnsi="Times New Roman" w:cs="Times New Roman"/>
          <w:sz w:val="28"/>
          <w:szCs w:val="28"/>
        </w:rPr>
        <w:t xml:space="preserve"> соціальних і гуманітарних наук; 2) </w:t>
      </w:r>
      <w:r w:rsidR="004658E7" w:rsidRPr="004658E7">
        <w:rPr>
          <w:rFonts w:ascii="Times New Roman" w:eastAsia="Times New Roman" w:hAnsi="Times New Roman" w:cs="Times New Roman"/>
          <w:sz w:val="28"/>
          <w:szCs w:val="28"/>
        </w:rPr>
        <w:t xml:space="preserve">Університет </w:t>
      </w:r>
      <w:proofErr w:type="spellStart"/>
      <w:r w:rsidR="004658E7" w:rsidRPr="004658E7">
        <w:rPr>
          <w:rFonts w:ascii="Times New Roman" w:eastAsia="Times New Roman" w:hAnsi="Times New Roman" w:cs="Times New Roman"/>
          <w:sz w:val="28"/>
          <w:szCs w:val="28"/>
        </w:rPr>
        <w:t>Гранади</w:t>
      </w:r>
      <w:proofErr w:type="spellEnd"/>
      <w:r w:rsidR="004658E7" w:rsidRPr="004658E7">
        <w:rPr>
          <w:rFonts w:ascii="Times New Roman" w:eastAsia="Times New Roman" w:hAnsi="Times New Roman" w:cs="Times New Roman"/>
          <w:sz w:val="28"/>
          <w:szCs w:val="28"/>
        </w:rPr>
        <w:t xml:space="preserve"> підтримує новоствор</w:t>
      </w:r>
      <w:r w:rsidR="00AF26DF">
        <w:rPr>
          <w:rFonts w:ascii="Times New Roman" w:eastAsia="Times New Roman" w:hAnsi="Times New Roman" w:cs="Times New Roman"/>
          <w:sz w:val="28"/>
          <w:szCs w:val="28"/>
        </w:rPr>
        <w:t>ені журнали грантом у розмірі 3</w:t>
      </w:r>
      <w:r w:rsidR="004658E7" w:rsidRPr="004658E7">
        <w:rPr>
          <w:rFonts w:ascii="Times New Roman" w:eastAsia="Times New Roman" w:hAnsi="Times New Roman" w:cs="Times New Roman"/>
          <w:sz w:val="28"/>
          <w:szCs w:val="28"/>
        </w:rPr>
        <w:t xml:space="preserve">-4 </w:t>
      </w:r>
      <w:r w:rsidR="00AF26DF">
        <w:rPr>
          <w:rFonts w:ascii="Times New Roman" w:eastAsia="Times New Roman" w:hAnsi="Times New Roman" w:cs="Times New Roman"/>
          <w:sz w:val="28"/>
          <w:szCs w:val="28"/>
        </w:rPr>
        <w:t>тис.</w:t>
      </w:r>
      <w:r w:rsidR="004658E7" w:rsidRPr="004658E7">
        <w:rPr>
          <w:rFonts w:ascii="Times New Roman" w:eastAsia="Times New Roman" w:hAnsi="Times New Roman" w:cs="Times New Roman"/>
          <w:sz w:val="28"/>
          <w:szCs w:val="28"/>
        </w:rPr>
        <w:t xml:space="preserve"> євро </w:t>
      </w:r>
      <w:r w:rsidR="00AF26DF">
        <w:rPr>
          <w:rFonts w:ascii="Times New Roman" w:eastAsia="Times New Roman" w:hAnsi="Times New Roman" w:cs="Times New Roman"/>
          <w:sz w:val="28"/>
          <w:szCs w:val="28"/>
        </w:rPr>
        <w:t>один раз на</w:t>
      </w:r>
      <w:r w:rsidR="004658E7" w:rsidRPr="004658E7">
        <w:rPr>
          <w:rFonts w:ascii="Times New Roman" w:eastAsia="Times New Roman" w:hAnsi="Times New Roman" w:cs="Times New Roman"/>
          <w:sz w:val="28"/>
          <w:szCs w:val="28"/>
        </w:rPr>
        <w:t xml:space="preserve"> 1-3 роки. Цей щорічний грантовий конкурс призначений лише для журналів</w:t>
      </w:r>
      <w:r w:rsidR="00AF26DF">
        <w:rPr>
          <w:rFonts w:ascii="Times New Roman" w:eastAsia="Times New Roman" w:hAnsi="Times New Roman" w:cs="Times New Roman"/>
          <w:sz w:val="28"/>
          <w:szCs w:val="28"/>
        </w:rPr>
        <w:t xml:space="preserve"> </w:t>
      </w:r>
      <w:proofErr w:type="spellStart"/>
      <w:r w:rsidR="004658E7" w:rsidRPr="004658E7">
        <w:rPr>
          <w:rFonts w:ascii="Times New Roman" w:eastAsia="Times New Roman" w:hAnsi="Times New Roman" w:cs="Times New Roman"/>
          <w:sz w:val="28"/>
          <w:szCs w:val="28"/>
        </w:rPr>
        <w:t>Гранадського</w:t>
      </w:r>
      <w:proofErr w:type="spellEnd"/>
      <w:r w:rsidR="004658E7" w:rsidRPr="004658E7">
        <w:rPr>
          <w:rFonts w:ascii="Times New Roman" w:eastAsia="Times New Roman" w:hAnsi="Times New Roman" w:cs="Times New Roman"/>
          <w:sz w:val="28"/>
          <w:szCs w:val="28"/>
        </w:rPr>
        <w:t xml:space="preserve"> університету</w:t>
      </w:r>
      <w:r w:rsidR="00AF26DF">
        <w:rPr>
          <w:rFonts w:ascii="Times New Roman" w:eastAsia="Times New Roman" w:hAnsi="Times New Roman" w:cs="Times New Roman"/>
          <w:sz w:val="28"/>
          <w:szCs w:val="28"/>
        </w:rPr>
        <w:t>; 3)</w:t>
      </w:r>
      <w:r w:rsidR="004658E7" w:rsidRPr="004658E7">
        <w:rPr>
          <w:rFonts w:ascii="Times New Roman" w:eastAsia="Times New Roman" w:hAnsi="Times New Roman" w:cs="Times New Roman"/>
          <w:sz w:val="28"/>
          <w:szCs w:val="28"/>
        </w:rPr>
        <w:t xml:space="preserve"> </w:t>
      </w:r>
      <w:r w:rsidR="00AF26DF">
        <w:rPr>
          <w:rFonts w:ascii="Times New Roman" w:eastAsia="Times New Roman" w:hAnsi="Times New Roman" w:cs="Times New Roman"/>
          <w:sz w:val="28"/>
          <w:szCs w:val="28"/>
        </w:rPr>
        <w:t xml:space="preserve">у межах фінансування наукових досліджень </w:t>
      </w:r>
      <w:r w:rsidR="004658E7" w:rsidRPr="004658E7">
        <w:rPr>
          <w:rFonts w:ascii="Times New Roman" w:eastAsia="Times New Roman" w:hAnsi="Times New Roman" w:cs="Times New Roman"/>
          <w:sz w:val="28"/>
          <w:szCs w:val="28"/>
        </w:rPr>
        <w:t>Національни</w:t>
      </w:r>
      <w:r w:rsidR="00AF26DF">
        <w:rPr>
          <w:rFonts w:ascii="Times New Roman" w:eastAsia="Times New Roman" w:hAnsi="Times New Roman" w:cs="Times New Roman"/>
          <w:sz w:val="28"/>
          <w:szCs w:val="28"/>
        </w:rPr>
        <w:t xml:space="preserve">м дослідницьким </w:t>
      </w:r>
      <w:r w:rsidR="004658E7" w:rsidRPr="004658E7">
        <w:rPr>
          <w:rFonts w:ascii="Times New Roman" w:eastAsia="Times New Roman" w:hAnsi="Times New Roman" w:cs="Times New Roman"/>
          <w:sz w:val="28"/>
          <w:szCs w:val="28"/>
        </w:rPr>
        <w:t>фонд</w:t>
      </w:r>
      <w:r w:rsidR="00AF26DF">
        <w:rPr>
          <w:rFonts w:ascii="Times New Roman" w:eastAsia="Times New Roman" w:hAnsi="Times New Roman" w:cs="Times New Roman"/>
          <w:sz w:val="28"/>
          <w:szCs w:val="28"/>
        </w:rPr>
        <w:t>ом Іспанії редакції наукових журналів також можуть отрима</w:t>
      </w:r>
      <w:r>
        <w:rPr>
          <w:rFonts w:ascii="Times New Roman" w:eastAsia="Times New Roman" w:hAnsi="Times New Roman" w:cs="Times New Roman"/>
          <w:sz w:val="28"/>
          <w:szCs w:val="28"/>
        </w:rPr>
        <w:t>т</w:t>
      </w:r>
      <w:r w:rsidR="00AF26DF">
        <w:rPr>
          <w:rFonts w:ascii="Times New Roman" w:eastAsia="Times New Roman" w:hAnsi="Times New Roman" w:cs="Times New Roman"/>
          <w:sz w:val="28"/>
          <w:szCs w:val="28"/>
        </w:rPr>
        <w:t xml:space="preserve">и певне фінансування </w:t>
      </w:r>
      <w:r w:rsidR="00AF26DF">
        <w:rPr>
          <w:rFonts w:ascii="Times New Roman" w:eastAsia="Times New Roman" w:hAnsi="Times New Roman" w:cs="Times New Roman"/>
          <w:sz w:val="28"/>
          <w:szCs w:val="28"/>
        </w:rPr>
        <w:fldChar w:fldCharType="begin"/>
      </w:r>
      <w:r w:rsidR="00AF26DF">
        <w:rPr>
          <w:rFonts w:ascii="Times New Roman" w:eastAsia="Times New Roman" w:hAnsi="Times New Roman" w:cs="Times New Roman"/>
          <w:sz w:val="28"/>
          <w:szCs w:val="28"/>
        </w:rPr>
        <w:instrText xml:space="preserve"> ADDIN ZOTERO_ITEM CSL_CITATION {"citationID":"kzbQIuK7","properties":{"formattedCitation":"(Laakso &amp; Multas, 2023, \\uc0\\u1089{}. 454)","plainCitation":"(Laakso &amp; Multas, 2023, с. 454)","noteIndex":0},"citationItems":[{"id":105,"uris":["http://zotero.org/users/12050469/items/ABRD2XIZ"],"itemData":{"id":105,"type":"article-journal","abstract":"Abstract\n            This study investigates the relationship between scholarly journal publishing and public funding, specifically concerning the context of small- and mid-sized journal publishers in European countries. As part of the movement towards open science, an increasing number of journals globally are free to both read and publish in, which increases the need for journals to seek other resources instead of subscription income. The study includes two separate components, collecting data separately for each European country (including transcontinental states): (1) the volume and key bibliometric characteristics of small- and mid-sized journal publishers and (2) information about country-level public funding mechanisms for scholarly journals. The study found that there are 16,387 journals from small- and mid-sized publishers being published in European countries, of which 36 per cent are already publishing open access. There is a large diversity in how countries reserve and distribute funds to journals, ranging from continuous inclusive subsidies to competitive grant funding or nothing at all.","container-title":"Science and Public Policy","DOI":"10.1093/scipol/scac081","ISSN":"0302-3427, 1471-5430","issue":"3","language":"en","license":"https://creativecommons.org/licenses/by/4.0/","page":"445-456","source":"DOI.org (Crossref)","title":"European scholarly journals from small- and mid-size publishers: mapping journals and public funding mechanisms","title-short":"European scholarly journals from small- and mid-size publishers","volume":"50","author":[{"family":"Laakso","given":"Mikael"},{"family":"Multas","given":"Anna-Maija"}],"issued":{"date-parts":[["2023",6,15]]}},"locator":"454","label":"page"}],"schema":"https://github.com/citation-style-language/schema/raw/master/csl-citation.json"} </w:instrText>
      </w:r>
      <w:r w:rsidR="00AF26DF">
        <w:rPr>
          <w:rFonts w:ascii="Times New Roman" w:eastAsia="Times New Roman" w:hAnsi="Times New Roman" w:cs="Times New Roman"/>
          <w:sz w:val="28"/>
          <w:szCs w:val="28"/>
        </w:rPr>
        <w:fldChar w:fldCharType="separate"/>
      </w:r>
      <w:r w:rsidR="00AF26DF" w:rsidRPr="00AF26DF">
        <w:rPr>
          <w:rFonts w:ascii="Times New Roman" w:hAnsi="Times New Roman" w:cs="Times New Roman"/>
          <w:sz w:val="28"/>
          <w:szCs w:val="24"/>
        </w:rPr>
        <w:t>(</w:t>
      </w:r>
      <w:proofErr w:type="spellStart"/>
      <w:r w:rsidR="00AF26DF" w:rsidRPr="00AF26DF">
        <w:rPr>
          <w:rFonts w:ascii="Times New Roman" w:hAnsi="Times New Roman" w:cs="Times New Roman"/>
          <w:sz w:val="28"/>
          <w:szCs w:val="24"/>
        </w:rPr>
        <w:t>Laakso</w:t>
      </w:r>
      <w:proofErr w:type="spellEnd"/>
      <w:r w:rsidR="00AF26DF" w:rsidRPr="00AF26DF">
        <w:rPr>
          <w:rFonts w:ascii="Times New Roman" w:hAnsi="Times New Roman" w:cs="Times New Roman"/>
          <w:sz w:val="28"/>
          <w:szCs w:val="24"/>
        </w:rPr>
        <w:t xml:space="preserve"> &amp; </w:t>
      </w:r>
      <w:proofErr w:type="spellStart"/>
      <w:r w:rsidR="00AF26DF" w:rsidRPr="00AF26DF">
        <w:rPr>
          <w:rFonts w:ascii="Times New Roman" w:hAnsi="Times New Roman" w:cs="Times New Roman"/>
          <w:sz w:val="28"/>
          <w:szCs w:val="24"/>
        </w:rPr>
        <w:t>Multas</w:t>
      </w:r>
      <w:proofErr w:type="spellEnd"/>
      <w:r w:rsidR="00AF26DF" w:rsidRPr="00AF26DF">
        <w:rPr>
          <w:rFonts w:ascii="Times New Roman" w:hAnsi="Times New Roman" w:cs="Times New Roman"/>
          <w:sz w:val="28"/>
          <w:szCs w:val="24"/>
        </w:rPr>
        <w:t>, 2023, с. 454)</w:t>
      </w:r>
      <w:r w:rsidR="00AF26DF">
        <w:rPr>
          <w:rFonts w:ascii="Times New Roman" w:eastAsia="Times New Roman" w:hAnsi="Times New Roman" w:cs="Times New Roman"/>
          <w:sz w:val="28"/>
          <w:szCs w:val="28"/>
        </w:rPr>
        <w:fldChar w:fldCharType="end"/>
      </w:r>
      <w:r w:rsidR="00AF26DF">
        <w:rPr>
          <w:rFonts w:ascii="Times New Roman" w:eastAsia="Times New Roman" w:hAnsi="Times New Roman" w:cs="Times New Roman"/>
          <w:sz w:val="28"/>
          <w:szCs w:val="28"/>
        </w:rPr>
        <w:t>.</w:t>
      </w:r>
    </w:p>
    <w:p w14:paraId="66F3B973" w14:textId="0C2B1CF8" w:rsidR="00AC1FAD" w:rsidRPr="007222D2" w:rsidRDefault="00AC1FAD" w:rsidP="00AF1025">
      <w:pPr>
        <w:spacing w:afterLines="60" w:after="144" w:line="240" w:lineRule="auto"/>
        <w:jc w:val="both"/>
        <w:rPr>
          <w:rFonts w:ascii="Times New Roman" w:eastAsia="Times New Roman" w:hAnsi="Times New Roman" w:cs="Times New Roman"/>
          <w:sz w:val="28"/>
          <w:szCs w:val="28"/>
        </w:rPr>
      </w:pPr>
      <w:r w:rsidRPr="00AC1FAD">
        <w:rPr>
          <w:rFonts w:ascii="Times New Roman" w:eastAsia="Times New Roman" w:hAnsi="Times New Roman" w:cs="Times New Roman"/>
          <w:b/>
          <w:i/>
          <w:sz w:val="28"/>
          <w:szCs w:val="28"/>
        </w:rPr>
        <w:t>Німеччина</w:t>
      </w:r>
      <w:r w:rsidRPr="008728A6">
        <w:rPr>
          <w:rFonts w:ascii="Times New Roman" w:eastAsia="Times New Roman" w:hAnsi="Times New Roman" w:cs="Times New Roman"/>
          <w:b/>
          <w:bCs/>
          <w:sz w:val="28"/>
          <w:szCs w:val="28"/>
        </w:rPr>
        <w:t>.</w:t>
      </w:r>
      <w:r w:rsidR="00AF1025">
        <w:rPr>
          <w:rFonts w:ascii="Times New Roman" w:eastAsia="Times New Roman" w:hAnsi="Times New Roman" w:cs="Times New Roman"/>
          <w:sz w:val="28"/>
          <w:szCs w:val="28"/>
        </w:rPr>
        <w:t xml:space="preserve"> </w:t>
      </w:r>
      <w:r w:rsidR="00AF1025" w:rsidRPr="00AF1025">
        <w:rPr>
          <w:rFonts w:ascii="Times New Roman" w:eastAsia="Times New Roman" w:hAnsi="Times New Roman" w:cs="Times New Roman"/>
          <w:sz w:val="28"/>
          <w:szCs w:val="28"/>
        </w:rPr>
        <w:t xml:space="preserve">У Німеччині були проведені конкурсні раунди фінансування через </w:t>
      </w:r>
      <w:r w:rsidR="008A4C99">
        <w:rPr>
          <w:rFonts w:ascii="Times New Roman" w:eastAsia="Times New Roman" w:hAnsi="Times New Roman" w:cs="Times New Roman"/>
          <w:sz w:val="28"/>
          <w:szCs w:val="28"/>
        </w:rPr>
        <w:t xml:space="preserve"> </w:t>
      </w:r>
      <w:r w:rsidR="00AF1025" w:rsidRPr="00AF1025">
        <w:rPr>
          <w:rFonts w:ascii="Times New Roman" w:eastAsia="Times New Roman" w:hAnsi="Times New Roman" w:cs="Times New Roman"/>
          <w:sz w:val="28"/>
          <w:szCs w:val="28"/>
        </w:rPr>
        <w:t>Німецький</w:t>
      </w:r>
      <w:r w:rsidR="00AF1025">
        <w:rPr>
          <w:rFonts w:ascii="Times New Roman" w:eastAsia="Times New Roman" w:hAnsi="Times New Roman" w:cs="Times New Roman"/>
          <w:sz w:val="28"/>
          <w:szCs w:val="28"/>
        </w:rPr>
        <w:t xml:space="preserve"> </w:t>
      </w:r>
      <w:r w:rsidR="008A4C99">
        <w:rPr>
          <w:rFonts w:ascii="Times New Roman" w:eastAsia="Times New Roman" w:hAnsi="Times New Roman" w:cs="Times New Roman"/>
          <w:sz w:val="28"/>
          <w:szCs w:val="28"/>
        </w:rPr>
        <w:t>д</w:t>
      </w:r>
      <w:r w:rsidR="00AF1025" w:rsidRPr="00AF1025">
        <w:rPr>
          <w:rFonts w:ascii="Times New Roman" w:eastAsia="Times New Roman" w:hAnsi="Times New Roman" w:cs="Times New Roman"/>
          <w:sz w:val="28"/>
          <w:szCs w:val="28"/>
        </w:rPr>
        <w:t>ослідницький фонд Німеччини. Він не призначений для постійного</w:t>
      </w:r>
      <w:r w:rsidR="008728A6">
        <w:rPr>
          <w:rFonts w:ascii="Times New Roman" w:eastAsia="Times New Roman" w:hAnsi="Times New Roman" w:cs="Times New Roman"/>
          <w:sz w:val="28"/>
          <w:szCs w:val="28"/>
        </w:rPr>
        <w:t xml:space="preserve"> </w:t>
      </w:r>
      <w:r w:rsidR="00AF1025" w:rsidRPr="00AF1025">
        <w:rPr>
          <w:rFonts w:ascii="Times New Roman" w:eastAsia="Times New Roman" w:hAnsi="Times New Roman" w:cs="Times New Roman"/>
          <w:sz w:val="28"/>
          <w:szCs w:val="28"/>
        </w:rPr>
        <w:t xml:space="preserve">фінансування і </w:t>
      </w:r>
      <w:r w:rsidR="008728A6">
        <w:rPr>
          <w:rFonts w:ascii="Times New Roman" w:eastAsia="Times New Roman" w:hAnsi="Times New Roman" w:cs="Times New Roman"/>
          <w:sz w:val="28"/>
          <w:szCs w:val="28"/>
        </w:rPr>
        <w:t>орієнтований переважно на журнали</w:t>
      </w:r>
      <w:r w:rsidR="00AF1025" w:rsidRPr="00AF1025">
        <w:rPr>
          <w:rFonts w:ascii="Times New Roman" w:eastAsia="Times New Roman" w:hAnsi="Times New Roman" w:cs="Times New Roman"/>
          <w:sz w:val="28"/>
          <w:szCs w:val="28"/>
        </w:rPr>
        <w:t>, які перебувають на стадії переходу</w:t>
      </w:r>
      <w:r w:rsidR="008728A6">
        <w:rPr>
          <w:rFonts w:ascii="Times New Roman" w:eastAsia="Times New Roman" w:hAnsi="Times New Roman" w:cs="Times New Roman"/>
          <w:sz w:val="28"/>
          <w:szCs w:val="28"/>
        </w:rPr>
        <w:t xml:space="preserve"> </w:t>
      </w:r>
      <w:r w:rsidR="00AF1025" w:rsidRPr="00AF1025">
        <w:rPr>
          <w:rFonts w:ascii="Times New Roman" w:eastAsia="Times New Roman" w:hAnsi="Times New Roman" w:cs="Times New Roman"/>
          <w:sz w:val="28"/>
          <w:szCs w:val="28"/>
        </w:rPr>
        <w:t>до відкритого доступу</w:t>
      </w:r>
      <w:r w:rsidR="008728A6">
        <w:rPr>
          <w:rFonts w:ascii="Times New Roman" w:eastAsia="Times New Roman" w:hAnsi="Times New Roman" w:cs="Times New Roman"/>
          <w:sz w:val="28"/>
          <w:szCs w:val="28"/>
        </w:rPr>
        <w:t xml:space="preserve"> </w:t>
      </w:r>
      <w:r w:rsidR="008728A6">
        <w:rPr>
          <w:rFonts w:ascii="Times New Roman" w:eastAsia="Times New Roman" w:hAnsi="Times New Roman" w:cs="Times New Roman"/>
          <w:sz w:val="28"/>
          <w:szCs w:val="28"/>
        </w:rPr>
        <w:fldChar w:fldCharType="begin"/>
      </w:r>
      <w:r w:rsidR="008728A6">
        <w:rPr>
          <w:rFonts w:ascii="Times New Roman" w:eastAsia="Times New Roman" w:hAnsi="Times New Roman" w:cs="Times New Roman"/>
          <w:sz w:val="28"/>
          <w:szCs w:val="28"/>
        </w:rPr>
        <w:instrText xml:space="preserve"> ADDIN ZOTERO_ITEM CSL_CITATION {"citationID":"kzbQIuK7","properties":{"formattedCitation":"(Laakso &amp; Multas, 2023, \\uc0\\u1089{}. 454)","plainCitation":"(Laakso &amp; Multas, 2023, с. 454)","noteIndex":0},"citationItems":[{"id":105,"uris":["http://zotero.org/users/12050469/items/ABRD2XIZ"],"itemData":{"id":105,"type":"article-journal","abstract":"Abstract\n            This study investigates the relationship between scholarly journal publishing and public funding, specifically concerning the context of small- and mid-sized journal publishers in European countries. As part of the movement towards open science, an increasing number of journals globally are free to both read and publish in, which increases the need for journals to seek other resources instead of subscription income. The study includes two separate components, collecting data separately for each European country (including transcontinental states): (1) the volume and key bibliometric characteristics of small- and mid-sized journal publishers and (2) information about country-level public funding mechanisms for scholarly journals. The study found that there are 16,387 journals from small- and mid-sized publishers being published in European countries, of which 36 per cent are already publishing open access. There is a large diversity in how countries reserve and distribute funds to journals, ranging from continuous inclusive subsidies to competitive grant funding or nothing at all.","container-title":"Science and Public Policy","DOI":"10.1093/scipol/scac081","ISSN":"0302-3427, 1471-5430","issue":"3","language":"en","license":"https://creativecommons.org/licenses/by/4.0/","page":"445-456","source":"DOI.org (Crossref)","title":"European scholarly journals from small- and mid-size publishers: mapping journals and public funding mechanisms","title-short":"European scholarly journals from small- and mid-size publishers","volume":"50","author":[{"family":"Laakso","given":"Mikael"},{"family":"Multas","given":"Anna-Maija"}],"issued":{"date-parts":[["2023",6,15]]}},"locator":"454","label":"page"}],"schema":"https://github.com/citation-style-language/schema/raw/master/csl-citation.json"} </w:instrText>
      </w:r>
      <w:r w:rsidR="008728A6">
        <w:rPr>
          <w:rFonts w:ascii="Times New Roman" w:eastAsia="Times New Roman" w:hAnsi="Times New Roman" w:cs="Times New Roman"/>
          <w:sz w:val="28"/>
          <w:szCs w:val="28"/>
        </w:rPr>
        <w:fldChar w:fldCharType="separate"/>
      </w:r>
      <w:r w:rsidR="008728A6" w:rsidRPr="00AF26DF">
        <w:rPr>
          <w:rFonts w:ascii="Times New Roman" w:hAnsi="Times New Roman" w:cs="Times New Roman"/>
          <w:sz w:val="28"/>
          <w:szCs w:val="24"/>
        </w:rPr>
        <w:t>(</w:t>
      </w:r>
      <w:proofErr w:type="spellStart"/>
      <w:r w:rsidR="008728A6" w:rsidRPr="00AF26DF">
        <w:rPr>
          <w:rFonts w:ascii="Times New Roman" w:hAnsi="Times New Roman" w:cs="Times New Roman"/>
          <w:sz w:val="28"/>
          <w:szCs w:val="24"/>
        </w:rPr>
        <w:t>Laakso</w:t>
      </w:r>
      <w:proofErr w:type="spellEnd"/>
      <w:r w:rsidR="008728A6" w:rsidRPr="00AF26DF">
        <w:rPr>
          <w:rFonts w:ascii="Times New Roman" w:hAnsi="Times New Roman" w:cs="Times New Roman"/>
          <w:sz w:val="28"/>
          <w:szCs w:val="24"/>
        </w:rPr>
        <w:t xml:space="preserve"> &amp; </w:t>
      </w:r>
      <w:proofErr w:type="spellStart"/>
      <w:r w:rsidR="008728A6" w:rsidRPr="00AF26DF">
        <w:rPr>
          <w:rFonts w:ascii="Times New Roman" w:hAnsi="Times New Roman" w:cs="Times New Roman"/>
          <w:sz w:val="28"/>
          <w:szCs w:val="24"/>
        </w:rPr>
        <w:t>Multas</w:t>
      </w:r>
      <w:proofErr w:type="spellEnd"/>
      <w:r w:rsidR="008728A6" w:rsidRPr="00AF26DF">
        <w:rPr>
          <w:rFonts w:ascii="Times New Roman" w:hAnsi="Times New Roman" w:cs="Times New Roman"/>
          <w:sz w:val="28"/>
          <w:szCs w:val="24"/>
        </w:rPr>
        <w:t>, 2023, с. 45</w:t>
      </w:r>
      <w:r w:rsidR="008728A6">
        <w:rPr>
          <w:rFonts w:ascii="Times New Roman" w:hAnsi="Times New Roman" w:cs="Times New Roman"/>
          <w:sz w:val="28"/>
          <w:szCs w:val="24"/>
        </w:rPr>
        <w:t>3</w:t>
      </w:r>
      <w:r w:rsidR="008728A6" w:rsidRPr="00AF26DF">
        <w:rPr>
          <w:rFonts w:ascii="Times New Roman" w:hAnsi="Times New Roman" w:cs="Times New Roman"/>
          <w:sz w:val="28"/>
          <w:szCs w:val="24"/>
        </w:rPr>
        <w:t>)</w:t>
      </w:r>
      <w:r w:rsidR="008728A6">
        <w:rPr>
          <w:rFonts w:ascii="Times New Roman" w:eastAsia="Times New Roman" w:hAnsi="Times New Roman" w:cs="Times New Roman"/>
          <w:sz w:val="28"/>
          <w:szCs w:val="28"/>
        </w:rPr>
        <w:fldChar w:fldCharType="end"/>
      </w:r>
      <w:r w:rsidR="00AF1025" w:rsidRPr="00AF1025">
        <w:rPr>
          <w:rFonts w:ascii="Times New Roman" w:eastAsia="Times New Roman" w:hAnsi="Times New Roman" w:cs="Times New Roman"/>
          <w:sz w:val="28"/>
          <w:szCs w:val="28"/>
        </w:rPr>
        <w:t>.</w:t>
      </w:r>
    </w:p>
    <w:p w14:paraId="09FE230E" w14:textId="61FBFD40" w:rsidR="007222D2" w:rsidRPr="007222D2" w:rsidRDefault="008728A6" w:rsidP="007222D2">
      <w:pPr>
        <w:widowControl w:val="0"/>
        <w:autoSpaceDE w:val="0"/>
        <w:autoSpaceDN w:val="0"/>
        <w:adjustRightInd w:val="0"/>
        <w:spacing w:afterLines="60" w:after="144" w:line="240" w:lineRule="auto"/>
        <w:jc w:val="both"/>
        <w:rPr>
          <w:rFonts w:ascii="Times New Roman" w:hAnsi="Times New Roman" w:cs="Times New Roman"/>
          <w:sz w:val="28"/>
          <w:szCs w:val="28"/>
        </w:rPr>
      </w:pPr>
      <w:r>
        <w:rPr>
          <w:rFonts w:ascii="Times New Roman" w:eastAsia="Times New Roman" w:hAnsi="Times New Roman" w:cs="Times New Roman"/>
          <w:b/>
          <w:i/>
          <w:sz w:val="28"/>
          <w:szCs w:val="28"/>
        </w:rPr>
        <w:t>Норвегія</w:t>
      </w:r>
      <w:r>
        <w:rPr>
          <w:rFonts w:ascii="Times New Roman" w:eastAsia="Times New Roman" w:hAnsi="Times New Roman" w:cs="Times New Roman"/>
          <w:b/>
          <w:i/>
          <w:sz w:val="28"/>
          <w:szCs w:val="28"/>
        </w:rPr>
        <w:t>.</w:t>
      </w:r>
      <w:r w:rsidRPr="007222D2">
        <w:rPr>
          <w:rFonts w:ascii="Times New Roman" w:eastAsia="Times New Roman" w:hAnsi="Times New Roman" w:cs="Times New Roman"/>
          <w:sz w:val="28"/>
          <w:szCs w:val="28"/>
        </w:rPr>
        <w:t xml:space="preserve"> </w:t>
      </w:r>
      <w:proofErr w:type="spellStart"/>
      <w:r w:rsidR="007B14DE" w:rsidRPr="007222D2">
        <w:rPr>
          <w:rFonts w:ascii="Times New Roman" w:eastAsia="Times New Roman" w:hAnsi="Times New Roman" w:cs="Times New Roman"/>
          <w:sz w:val="28"/>
          <w:szCs w:val="28"/>
        </w:rPr>
        <w:t>Норвегія</w:t>
      </w:r>
      <w:proofErr w:type="spellEnd"/>
      <w:r w:rsidR="007B14DE" w:rsidRPr="007222D2">
        <w:rPr>
          <w:rFonts w:ascii="Times New Roman" w:eastAsia="Times New Roman" w:hAnsi="Times New Roman" w:cs="Times New Roman"/>
          <w:sz w:val="28"/>
          <w:szCs w:val="28"/>
        </w:rPr>
        <w:t xml:space="preserve"> переважно фінансує журнали в рамках консорціуму кураторських журналів, і не існує порталу для публікації журналів на національному рівні. Натомість є велика кількість університетських платформ наукових журналів відкритого доступу, </w:t>
      </w:r>
      <w:r w:rsidR="007222D2" w:rsidRPr="007222D2">
        <w:rPr>
          <w:rFonts w:ascii="Times New Roman" w:eastAsia="Times New Roman" w:hAnsi="Times New Roman" w:cs="Times New Roman"/>
          <w:sz w:val="28"/>
          <w:szCs w:val="28"/>
        </w:rPr>
        <w:t xml:space="preserve">на яких часто представлено багато </w:t>
      </w:r>
      <w:r w:rsidR="007B14DE" w:rsidRPr="007222D2">
        <w:rPr>
          <w:rFonts w:ascii="Times New Roman" w:eastAsia="Times New Roman" w:hAnsi="Times New Roman" w:cs="Times New Roman"/>
          <w:sz w:val="28"/>
          <w:szCs w:val="28"/>
        </w:rPr>
        <w:t>журналів</w:t>
      </w:r>
      <w:r w:rsidR="007222D2" w:rsidRPr="007222D2">
        <w:rPr>
          <w:rFonts w:ascii="Times New Roman" w:eastAsia="Times New Roman" w:hAnsi="Times New Roman" w:cs="Times New Roman"/>
          <w:sz w:val="28"/>
          <w:szCs w:val="28"/>
        </w:rPr>
        <w:t xml:space="preserve"> </w:t>
      </w:r>
      <w:r w:rsidR="007222D2" w:rsidRPr="007222D2">
        <w:rPr>
          <w:rFonts w:ascii="Times New Roman" w:hAnsi="Times New Roman" w:cs="Times New Roman"/>
          <w:sz w:val="28"/>
          <w:szCs w:val="28"/>
        </w:rPr>
        <w:t>(</w:t>
      </w:r>
      <w:proofErr w:type="spellStart"/>
      <w:r w:rsidR="007222D2" w:rsidRPr="007222D2">
        <w:rPr>
          <w:rFonts w:ascii="Times New Roman" w:hAnsi="Times New Roman" w:cs="Times New Roman"/>
          <w:sz w:val="28"/>
          <w:szCs w:val="28"/>
        </w:rPr>
        <w:t>Laakso</w:t>
      </w:r>
      <w:proofErr w:type="spellEnd"/>
      <w:r w:rsidR="007222D2" w:rsidRPr="007222D2">
        <w:rPr>
          <w:rFonts w:ascii="Times New Roman" w:hAnsi="Times New Roman" w:cs="Times New Roman"/>
          <w:sz w:val="28"/>
          <w:szCs w:val="28"/>
        </w:rPr>
        <w:t xml:space="preserve"> &amp; </w:t>
      </w:r>
      <w:proofErr w:type="spellStart"/>
      <w:r w:rsidR="007222D2" w:rsidRPr="007222D2">
        <w:rPr>
          <w:rFonts w:ascii="Times New Roman" w:hAnsi="Times New Roman" w:cs="Times New Roman"/>
          <w:sz w:val="28"/>
          <w:szCs w:val="28"/>
        </w:rPr>
        <w:t>Multas</w:t>
      </w:r>
      <w:proofErr w:type="spellEnd"/>
      <w:r w:rsidR="007222D2" w:rsidRPr="007222D2">
        <w:rPr>
          <w:rFonts w:ascii="Times New Roman" w:hAnsi="Times New Roman" w:cs="Times New Roman"/>
          <w:sz w:val="28"/>
          <w:szCs w:val="28"/>
        </w:rPr>
        <w:t xml:space="preserve">, 2023, с. 453). </w:t>
      </w:r>
    </w:p>
    <w:p w14:paraId="7149838E" w14:textId="277A67E7"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b/>
          <w:i/>
          <w:sz w:val="28"/>
          <w:szCs w:val="28"/>
        </w:rPr>
        <w:t xml:space="preserve">Польща. </w:t>
      </w:r>
      <w:r w:rsidRPr="007222D2">
        <w:rPr>
          <w:rFonts w:ascii="Times New Roman" w:eastAsia="Times New Roman" w:hAnsi="Times New Roman" w:cs="Times New Roman"/>
          <w:sz w:val="28"/>
          <w:szCs w:val="28"/>
        </w:rPr>
        <w:t xml:space="preserve">Метою програми «Розвиток наукових журналів» є підтримка польських наукових журналів у реалізації стратегії їх розвитку, зокрема діяльність, спрямовану на підвищення рівня редакційно-видавничих практик, збільшення впливу журналів на розвиток науки та інтеграцію у міжнародний науковий простір. Програма функціонує у рамках допомоги </w:t>
      </w:r>
      <w:proofErr w:type="spellStart"/>
      <w:r w:rsidRPr="007222D2">
        <w:rPr>
          <w:rFonts w:ascii="Times New Roman" w:eastAsia="Times New Roman" w:hAnsi="Times New Roman" w:cs="Times New Roman"/>
          <w:sz w:val="28"/>
          <w:szCs w:val="28"/>
        </w:rPr>
        <w:t>de</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minimis</w:t>
      </w:r>
      <w:proofErr w:type="spellEnd"/>
      <w:r w:rsidRPr="007222D2">
        <w:rPr>
          <w:rFonts w:ascii="Times New Roman" w:eastAsia="Times New Roman" w:hAnsi="Times New Roman" w:cs="Times New Roman"/>
          <w:sz w:val="28"/>
          <w:szCs w:val="28"/>
        </w:rPr>
        <w:t xml:space="preserve"> за програмою «Створення наукових журналів» відповідно до положень Регламенту Комісії (ЄС) № 1407/2013 від 18 грудня 2013 року щодо застосування ст. 107 та 108 Договору про функціонування Європейського Союзу до допомоги </w:t>
      </w:r>
      <w:proofErr w:type="spellStart"/>
      <w:r w:rsidRPr="007222D2">
        <w:rPr>
          <w:rFonts w:ascii="Times New Roman" w:eastAsia="Times New Roman" w:hAnsi="Times New Roman" w:cs="Times New Roman"/>
          <w:sz w:val="28"/>
          <w:szCs w:val="28"/>
        </w:rPr>
        <w:t>de</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minimis</w:t>
      </w:r>
      <w:proofErr w:type="spellEnd"/>
      <w:r w:rsidRPr="007222D2">
        <w:rPr>
          <w:rFonts w:ascii="Times New Roman" w:eastAsia="Times New Roman" w:hAnsi="Times New Roman" w:cs="Times New Roman"/>
          <w:sz w:val="28"/>
          <w:szCs w:val="28"/>
        </w:rPr>
        <w:t xml:space="preserve">. Від 1 січня 2024 року його замінила нова постанова </w:t>
      </w:r>
      <w:r w:rsidR="003614C1" w:rsidRPr="007222D2">
        <w:rPr>
          <w:rFonts w:ascii="Times New Roman" w:eastAsia="Times New Roman" w:hAnsi="Times New Roman" w:cs="Times New Roman"/>
          <w:sz w:val="28"/>
          <w:szCs w:val="28"/>
        </w:rPr>
        <w:t>—</w:t>
      </w:r>
      <w:r w:rsidRPr="007222D2">
        <w:rPr>
          <w:rFonts w:ascii="Times New Roman" w:eastAsia="Times New Roman" w:hAnsi="Times New Roman" w:cs="Times New Roman"/>
          <w:sz w:val="28"/>
          <w:szCs w:val="28"/>
        </w:rPr>
        <w:t xml:space="preserve"> 2023/2831 від 13 грудня 2023 року про застосування ст. 107 та 108 Договору про функціонування Європейського Союзу до допомоги </w:t>
      </w:r>
      <w:proofErr w:type="spellStart"/>
      <w:r w:rsidRPr="007222D2">
        <w:rPr>
          <w:rFonts w:ascii="Times New Roman" w:eastAsia="Times New Roman" w:hAnsi="Times New Roman" w:cs="Times New Roman"/>
          <w:sz w:val="28"/>
          <w:szCs w:val="28"/>
        </w:rPr>
        <w:t>de</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minimis</w:t>
      </w:r>
      <w:proofErr w:type="spellEnd"/>
      <w:r w:rsidRPr="007222D2">
        <w:rPr>
          <w:rFonts w:ascii="Times New Roman" w:eastAsia="Times New Roman" w:hAnsi="Times New Roman" w:cs="Times New Roman"/>
          <w:b/>
          <w:i/>
          <w:sz w:val="28"/>
          <w:szCs w:val="28"/>
        </w:rPr>
        <w:t xml:space="preserve"> </w:t>
      </w:r>
      <w:r w:rsidR="00B61E94" w:rsidRPr="007222D2">
        <w:rPr>
          <w:rFonts w:ascii="Times New Roman" w:eastAsia="Times New Roman" w:hAnsi="Times New Roman" w:cs="Times New Roman"/>
          <w:b/>
          <w:i/>
          <w:sz w:val="28"/>
          <w:szCs w:val="28"/>
        </w:rPr>
        <w:fldChar w:fldCharType="begin"/>
      </w:r>
      <w:r w:rsidR="00796F03">
        <w:rPr>
          <w:rFonts w:ascii="Times New Roman" w:eastAsia="Times New Roman" w:hAnsi="Times New Roman" w:cs="Times New Roman"/>
          <w:b/>
          <w:i/>
          <w:sz w:val="28"/>
          <w:szCs w:val="28"/>
        </w:rPr>
        <w:instrText xml:space="preserve"> ADDIN ZOTERO_ITEM CSL_CITATION {"citationID":"FJxOXhCT","properties":{"formattedCitation":"(Monika Sewastianowicz, 2024)","plainCitation":"(Monika Sewastianowicz, 2024)","noteIndex":0},"citationItems":[{"id":115,"uris":["http://zotero.org/users/12050469/items/4MJZRLM8"],"itemData":{"id":115,"type":"webpage","container-title":"Prawo.pl","title":"Więcej czasu na uzyskanie dofinasowania dla czasopisma naukowego","URL":"https://www.prawo.pl/student/pomoc-de-minimis-na-rozwoj-czasopism-naukowych,525767.html","author":[{"literal":"Monika Sewastianowicz"}],"issued":{"date-parts":[["2024",3,5]]}}}],"schema":"https://github.com/citation-style-language/schema/raw/master/csl-citation.json"} </w:instrText>
      </w:r>
      <w:r w:rsidR="00B61E94" w:rsidRPr="007222D2">
        <w:rPr>
          <w:rFonts w:ascii="Times New Roman" w:eastAsia="Times New Roman" w:hAnsi="Times New Roman" w:cs="Times New Roman"/>
          <w:b/>
          <w:i/>
          <w:sz w:val="28"/>
          <w:szCs w:val="28"/>
        </w:rPr>
        <w:fldChar w:fldCharType="separate"/>
      </w:r>
      <w:r w:rsidR="00B61E94" w:rsidRPr="007222D2">
        <w:rPr>
          <w:rFonts w:ascii="Times New Roman" w:hAnsi="Times New Roman" w:cs="Times New Roman"/>
          <w:sz w:val="28"/>
          <w:szCs w:val="28"/>
        </w:rPr>
        <w:t>(</w:t>
      </w:r>
      <w:proofErr w:type="spellStart"/>
      <w:r w:rsidR="00B61E94" w:rsidRPr="007222D2">
        <w:rPr>
          <w:rFonts w:ascii="Times New Roman" w:hAnsi="Times New Roman" w:cs="Times New Roman"/>
          <w:sz w:val="28"/>
          <w:szCs w:val="28"/>
        </w:rPr>
        <w:t>Monika</w:t>
      </w:r>
      <w:proofErr w:type="spellEnd"/>
      <w:r w:rsidR="00B61E94" w:rsidRPr="007222D2">
        <w:rPr>
          <w:rFonts w:ascii="Times New Roman" w:hAnsi="Times New Roman" w:cs="Times New Roman"/>
          <w:sz w:val="28"/>
          <w:szCs w:val="28"/>
        </w:rPr>
        <w:t xml:space="preserve"> </w:t>
      </w:r>
      <w:proofErr w:type="spellStart"/>
      <w:r w:rsidR="00B61E94" w:rsidRPr="007222D2">
        <w:rPr>
          <w:rFonts w:ascii="Times New Roman" w:hAnsi="Times New Roman" w:cs="Times New Roman"/>
          <w:sz w:val="28"/>
          <w:szCs w:val="28"/>
        </w:rPr>
        <w:t>Sewastianowicz</w:t>
      </w:r>
      <w:proofErr w:type="spellEnd"/>
      <w:r w:rsidR="00B61E94" w:rsidRPr="007222D2">
        <w:rPr>
          <w:rFonts w:ascii="Times New Roman" w:hAnsi="Times New Roman" w:cs="Times New Roman"/>
          <w:sz w:val="28"/>
          <w:szCs w:val="28"/>
        </w:rPr>
        <w:t>, 2024)</w:t>
      </w:r>
      <w:r w:rsidR="00B61E94" w:rsidRPr="007222D2">
        <w:rPr>
          <w:rFonts w:ascii="Times New Roman" w:eastAsia="Times New Roman" w:hAnsi="Times New Roman" w:cs="Times New Roman"/>
          <w:b/>
          <w:i/>
          <w:sz w:val="28"/>
          <w:szCs w:val="28"/>
        </w:rPr>
        <w:fldChar w:fldCharType="end"/>
      </w:r>
      <w:r w:rsidR="00B61E94" w:rsidRPr="007222D2">
        <w:rPr>
          <w:rFonts w:ascii="Times New Roman" w:eastAsia="Times New Roman" w:hAnsi="Times New Roman" w:cs="Times New Roman"/>
          <w:sz w:val="28"/>
          <w:szCs w:val="28"/>
        </w:rPr>
        <w:t>.</w:t>
      </w:r>
    </w:p>
    <w:p w14:paraId="2C48E47C" w14:textId="29584607"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 xml:space="preserve">Максимальна сума фінансування для покриття прийнятних витрат </w:t>
      </w:r>
      <w:proofErr w:type="spellStart"/>
      <w:r w:rsidRPr="007222D2">
        <w:rPr>
          <w:rFonts w:ascii="Times New Roman" w:eastAsia="Times New Roman" w:hAnsi="Times New Roman" w:cs="Times New Roman"/>
          <w:sz w:val="28"/>
          <w:szCs w:val="28"/>
        </w:rPr>
        <w:t>проєкту</w:t>
      </w:r>
      <w:proofErr w:type="spellEnd"/>
      <w:r w:rsidRPr="007222D2">
        <w:rPr>
          <w:rFonts w:ascii="Times New Roman" w:eastAsia="Times New Roman" w:hAnsi="Times New Roman" w:cs="Times New Roman"/>
          <w:sz w:val="28"/>
          <w:szCs w:val="28"/>
        </w:rPr>
        <w:t xml:space="preserve"> становить до 120 тис. злотих. Таке фінансування можуть отримати редакції журналів, включених до переліку наукових журналів та рецензованих матеріалів міжнародних конференцій та міжнародної бази даних наукових журналів: </w:t>
      </w:r>
      <w:proofErr w:type="spellStart"/>
      <w:r w:rsidRPr="007222D2">
        <w:rPr>
          <w:rFonts w:ascii="Times New Roman" w:eastAsia="Times New Roman" w:hAnsi="Times New Roman" w:cs="Times New Roman"/>
          <w:sz w:val="28"/>
          <w:szCs w:val="28"/>
        </w:rPr>
        <w:t>Scopus</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Science</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Citation</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Index</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Expanded</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Social</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Sciences</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Citation</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Index</w:t>
      </w:r>
      <w:proofErr w:type="spellEnd"/>
      <w:r w:rsidRPr="007222D2">
        <w:rPr>
          <w:rFonts w:ascii="Times New Roman" w:eastAsia="Times New Roman" w:hAnsi="Times New Roman" w:cs="Times New Roman"/>
          <w:sz w:val="28"/>
          <w:szCs w:val="28"/>
        </w:rPr>
        <w:t xml:space="preserve"> або </w:t>
      </w:r>
      <w:proofErr w:type="spellStart"/>
      <w:r w:rsidRPr="007222D2">
        <w:rPr>
          <w:rFonts w:ascii="Times New Roman" w:eastAsia="Times New Roman" w:hAnsi="Times New Roman" w:cs="Times New Roman"/>
          <w:sz w:val="28"/>
          <w:szCs w:val="28"/>
        </w:rPr>
        <w:t>Arts&amp;Humanities</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Citation</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Index</w:t>
      </w:r>
      <w:proofErr w:type="spellEnd"/>
      <w:r w:rsidRPr="007222D2">
        <w:rPr>
          <w:rFonts w:ascii="Times New Roman" w:eastAsia="Times New Roman" w:hAnsi="Times New Roman" w:cs="Times New Roman"/>
          <w:sz w:val="28"/>
          <w:szCs w:val="28"/>
        </w:rPr>
        <w:t xml:space="preserve">. При цьому у перший рік фінансування фінансова підтримка не може перевищувати 60 тис. злотих. Для журналів, які не відповідають вищезазначеним умовам, максимальна сума фінансування становить до 80 тис. злотих (не більше 40 тис. злотих у </w:t>
      </w:r>
      <w:r w:rsidRPr="007222D2">
        <w:rPr>
          <w:rFonts w:ascii="Times New Roman" w:eastAsia="Times New Roman" w:hAnsi="Times New Roman" w:cs="Times New Roman"/>
          <w:sz w:val="28"/>
          <w:szCs w:val="28"/>
        </w:rPr>
        <w:lastRenderedPageBreak/>
        <w:t xml:space="preserve">перший рік фінансування). Проте індексація у базах </w:t>
      </w:r>
      <w:r w:rsidR="003614C1" w:rsidRPr="007222D2">
        <w:rPr>
          <w:rFonts w:ascii="Times New Roman" w:eastAsia="Times New Roman" w:hAnsi="Times New Roman" w:cs="Times New Roman"/>
          <w:sz w:val="28"/>
          <w:szCs w:val="28"/>
        </w:rPr>
        <w:t>—</w:t>
      </w:r>
      <w:r w:rsidRPr="007222D2">
        <w:rPr>
          <w:rFonts w:ascii="Times New Roman" w:eastAsia="Times New Roman" w:hAnsi="Times New Roman" w:cs="Times New Roman"/>
          <w:sz w:val="28"/>
          <w:szCs w:val="28"/>
        </w:rPr>
        <w:t xml:space="preserve"> не єдина умова, від якої залежить отримання фінансування: регламент вимагає, щоб журнал відповідав таким критеріям: </w:t>
      </w:r>
    </w:p>
    <w:p w14:paraId="0372334E" w14:textId="77777777" w:rsidR="00157837" w:rsidRPr="007222D2" w:rsidRDefault="00C41AEF" w:rsidP="007222D2">
      <w:pPr>
        <w:pStyle w:val="a7"/>
        <w:numPr>
          <w:ilvl w:val="0"/>
          <w:numId w:val="2"/>
        </w:numPr>
        <w:pBdr>
          <w:top w:val="nil"/>
          <w:left w:val="nil"/>
          <w:bottom w:val="nil"/>
          <w:right w:val="nil"/>
          <w:between w:val="nil"/>
        </w:pBdr>
        <w:spacing w:afterLines="60" w:after="144" w:line="240" w:lineRule="auto"/>
        <w:jc w:val="both"/>
        <w:rPr>
          <w:rFonts w:ascii="Times New Roman" w:eastAsia="Times New Roman" w:hAnsi="Times New Roman" w:cs="Times New Roman"/>
          <w:color w:val="000000"/>
          <w:sz w:val="28"/>
          <w:szCs w:val="28"/>
        </w:rPr>
      </w:pPr>
      <w:r w:rsidRPr="007222D2">
        <w:rPr>
          <w:rFonts w:ascii="Times New Roman" w:eastAsia="Times New Roman" w:hAnsi="Times New Roman" w:cs="Times New Roman"/>
          <w:color w:val="000000"/>
          <w:sz w:val="28"/>
          <w:szCs w:val="28"/>
        </w:rPr>
        <w:t xml:space="preserve">приймає та застосовує принципи етики публікацій відповідно до рекомендацій Комітету з етики публікацій (COPE); </w:t>
      </w:r>
    </w:p>
    <w:p w14:paraId="4F26EB09" w14:textId="77777777" w:rsidR="00157837" w:rsidRPr="007222D2" w:rsidRDefault="00C41AEF" w:rsidP="007222D2">
      <w:pPr>
        <w:pStyle w:val="a7"/>
        <w:numPr>
          <w:ilvl w:val="0"/>
          <w:numId w:val="2"/>
        </w:numPr>
        <w:pBdr>
          <w:top w:val="nil"/>
          <w:left w:val="nil"/>
          <w:bottom w:val="nil"/>
          <w:right w:val="nil"/>
          <w:between w:val="nil"/>
        </w:pBdr>
        <w:spacing w:afterLines="60" w:after="144" w:line="240" w:lineRule="auto"/>
        <w:jc w:val="both"/>
        <w:rPr>
          <w:rFonts w:ascii="Times New Roman" w:eastAsia="Times New Roman" w:hAnsi="Times New Roman" w:cs="Times New Roman"/>
          <w:color w:val="000000"/>
          <w:sz w:val="28"/>
          <w:szCs w:val="28"/>
        </w:rPr>
      </w:pPr>
      <w:r w:rsidRPr="007222D2">
        <w:rPr>
          <w:rFonts w:ascii="Times New Roman" w:eastAsia="Times New Roman" w:hAnsi="Times New Roman" w:cs="Times New Roman"/>
          <w:color w:val="000000"/>
          <w:sz w:val="28"/>
          <w:szCs w:val="28"/>
        </w:rPr>
        <w:t xml:space="preserve">поширює наукові статті, опубліковані у журналі, в мережі Інтернет у режимі відкритого доступу, безоплатно та без технічних обмежень, не пізніше 6 місяців від дати виходу журналу; </w:t>
      </w:r>
    </w:p>
    <w:p w14:paraId="23139ED9" w14:textId="77777777" w:rsidR="00157837" w:rsidRPr="007222D2" w:rsidRDefault="00C41AEF" w:rsidP="007222D2">
      <w:pPr>
        <w:pStyle w:val="a7"/>
        <w:numPr>
          <w:ilvl w:val="0"/>
          <w:numId w:val="2"/>
        </w:numPr>
        <w:pBdr>
          <w:top w:val="nil"/>
          <w:left w:val="nil"/>
          <w:bottom w:val="nil"/>
          <w:right w:val="nil"/>
          <w:between w:val="nil"/>
        </w:pBdr>
        <w:spacing w:afterLines="60" w:after="144" w:line="240" w:lineRule="auto"/>
        <w:jc w:val="both"/>
        <w:rPr>
          <w:rFonts w:ascii="Times New Roman" w:eastAsia="Times New Roman" w:hAnsi="Times New Roman" w:cs="Times New Roman"/>
          <w:color w:val="000000"/>
          <w:sz w:val="28"/>
          <w:szCs w:val="28"/>
        </w:rPr>
      </w:pPr>
      <w:r w:rsidRPr="007222D2">
        <w:rPr>
          <w:rFonts w:ascii="Times New Roman" w:eastAsia="Times New Roman" w:hAnsi="Times New Roman" w:cs="Times New Roman"/>
          <w:color w:val="000000"/>
          <w:sz w:val="28"/>
          <w:szCs w:val="28"/>
        </w:rPr>
        <w:t xml:space="preserve">безкоштовно передає журнал до цифрового репозиторію Національної бібліотеки протягом терміну, зазначеного в пункті 2, і надає Національній бібліотеці безкоштовну, невиключну ліцензію на оприлюднення наукових статей, опублікованих у журналі, таким чином, щоб кожен міг мати доступ до них у обраному місці та в час без будь-яких обмежень (у тому числі без технічних обмежень чи технічних заходів безпеки) у рамках Цифрової національної бібліотеки </w:t>
      </w:r>
      <w:proofErr w:type="spellStart"/>
      <w:r w:rsidRPr="007222D2">
        <w:rPr>
          <w:rFonts w:ascii="Times New Roman" w:eastAsia="Times New Roman" w:hAnsi="Times New Roman" w:cs="Times New Roman"/>
          <w:color w:val="000000"/>
          <w:sz w:val="28"/>
          <w:szCs w:val="28"/>
        </w:rPr>
        <w:t>Polona</w:t>
      </w:r>
      <w:proofErr w:type="spellEnd"/>
      <w:r w:rsidRPr="007222D2">
        <w:rPr>
          <w:rFonts w:ascii="Times New Roman" w:eastAsia="Times New Roman" w:hAnsi="Times New Roman" w:cs="Times New Roman"/>
          <w:color w:val="000000"/>
          <w:sz w:val="28"/>
          <w:szCs w:val="28"/>
        </w:rPr>
        <w:t xml:space="preserve"> та Цифрової бібліотеки наукових видань </w:t>
      </w:r>
      <w:proofErr w:type="spellStart"/>
      <w:r w:rsidRPr="007222D2">
        <w:rPr>
          <w:rFonts w:ascii="Times New Roman" w:eastAsia="Times New Roman" w:hAnsi="Times New Roman" w:cs="Times New Roman"/>
          <w:color w:val="000000"/>
          <w:sz w:val="28"/>
          <w:szCs w:val="28"/>
        </w:rPr>
        <w:t>Academica</w:t>
      </w:r>
      <w:proofErr w:type="spellEnd"/>
      <w:r w:rsidRPr="007222D2">
        <w:rPr>
          <w:rFonts w:ascii="Times New Roman" w:eastAsia="Times New Roman" w:hAnsi="Times New Roman" w:cs="Times New Roman"/>
          <w:color w:val="000000"/>
          <w:sz w:val="28"/>
          <w:szCs w:val="28"/>
        </w:rPr>
        <w:t xml:space="preserve">; </w:t>
      </w:r>
    </w:p>
    <w:p w14:paraId="42C1B7DC" w14:textId="54C99C5F" w:rsidR="00157837" w:rsidRPr="007222D2" w:rsidRDefault="00C41AEF" w:rsidP="007222D2">
      <w:pPr>
        <w:pStyle w:val="a7"/>
        <w:numPr>
          <w:ilvl w:val="0"/>
          <w:numId w:val="2"/>
        </w:numPr>
        <w:pBdr>
          <w:top w:val="nil"/>
          <w:left w:val="nil"/>
          <w:bottom w:val="nil"/>
          <w:right w:val="nil"/>
          <w:between w:val="nil"/>
        </w:pBdr>
        <w:spacing w:afterLines="60" w:after="144" w:line="240" w:lineRule="auto"/>
        <w:jc w:val="both"/>
        <w:rPr>
          <w:rFonts w:ascii="Times New Roman" w:eastAsia="Times New Roman" w:hAnsi="Times New Roman" w:cs="Times New Roman"/>
          <w:color w:val="000000"/>
          <w:sz w:val="28"/>
          <w:szCs w:val="28"/>
        </w:rPr>
      </w:pPr>
      <w:r w:rsidRPr="007222D2">
        <w:rPr>
          <w:rFonts w:ascii="Times New Roman" w:eastAsia="Times New Roman" w:hAnsi="Times New Roman" w:cs="Times New Roman"/>
          <w:color w:val="000000"/>
          <w:sz w:val="28"/>
          <w:szCs w:val="28"/>
        </w:rPr>
        <w:t xml:space="preserve">використовує в журналі цифрові ідентифікатори електронних документів (DOI </w:t>
      </w:r>
      <w:r w:rsidR="003614C1" w:rsidRPr="007222D2">
        <w:rPr>
          <w:rFonts w:ascii="Times New Roman" w:eastAsia="Times New Roman" w:hAnsi="Times New Roman" w:cs="Times New Roman"/>
          <w:sz w:val="28"/>
          <w:szCs w:val="28"/>
        </w:rPr>
        <w:t>—</w:t>
      </w:r>
      <w:r w:rsidRPr="007222D2">
        <w:rPr>
          <w:rFonts w:ascii="Times New Roman" w:eastAsia="Times New Roman" w:hAnsi="Times New Roman" w:cs="Times New Roman"/>
          <w:color w:val="000000"/>
          <w:sz w:val="28"/>
          <w:szCs w:val="28"/>
        </w:rPr>
        <w:t xml:space="preserve"> </w:t>
      </w:r>
      <w:proofErr w:type="spellStart"/>
      <w:r w:rsidRPr="007222D2">
        <w:rPr>
          <w:rFonts w:ascii="Times New Roman" w:eastAsia="Times New Roman" w:hAnsi="Times New Roman" w:cs="Times New Roman"/>
          <w:color w:val="000000"/>
          <w:sz w:val="28"/>
          <w:szCs w:val="28"/>
        </w:rPr>
        <w:t>Digital</w:t>
      </w:r>
      <w:proofErr w:type="spellEnd"/>
      <w:r w:rsidRPr="007222D2">
        <w:rPr>
          <w:rFonts w:ascii="Times New Roman" w:eastAsia="Times New Roman" w:hAnsi="Times New Roman" w:cs="Times New Roman"/>
          <w:color w:val="000000"/>
          <w:sz w:val="28"/>
          <w:szCs w:val="28"/>
        </w:rPr>
        <w:t xml:space="preserve"> </w:t>
      </w:r>
      <w:proofErr w:type="spellStart"/>
      <w:r w:rsidRPr="007222D2">
        <w:rPr>
          <w:rFonts w:ascii="Times New Roman" w:eastAsia="Times New Roman" w:hAnsi="Times New Roman" w:cs="Times New Roman"/>
          <w:color w:val="000000"/>
          <w:sz w:val="28"/>
          <w:szCs w:val="28"/>
        </w:rPr>
        <w:t>Object</w:t>
      </w:r>
      <w:proofErr w:type="spellEnd"/>
      <w:r w:rsidRPr="007222D2">
        <w:rPr>
          <w:rFonts w:ascii="Times New Roman" w:eastAsia="Times New Roman" w:hAnsi="Times New Roman" w:cs="Times New Roman"/>
          <w:color w:val="000000"/>
          <w:sz w:val="28"/>
          <w:szCs w:val="28"/>
        </w:rPr>
        <w:t xml:space="preserve"> </w:t>
      </w:r>
      <w:proofErr w:type="spellStart"/>
      <w:r w:rsidRPr="007222D2">
        <w:rPr>
          <w:rFonts w:ascii="Times New Roman" w:eastAsia="Times New Roman" w:hAnsi="Times New Roman" w:cs="Times New Roman"/>
          <w:color w:val="000000"/>
          <w:sz w:val="28"/>
          <w:szCs w:val="28"/>
        </w:rPr>
        <w:t>Identifier</w:t>
      </w:r>
      <w:proofErr w:type="spellEnd"/>
      <w:r w:rsidRPr="007222D2">
        <w:rPr>
          <w:rFonts w:ascii="Times New Roman" w:eastAsia="Times New Roman" w:hAnsi="Times New Roman" w:cs="Times New Roman"/>
          <w:color w:val="000000"/>
          <w:sz w:val="28"/>
          <w:szCs w:val="28"/>
        </w:rPr>
        <w:t xml:space="preserve">) ​​і унікальні ідентифікатори науковців (ORCID </w:t>
      </w:r>
      <w:r w:rsidR="003614C1" w:rsidRPr="007222D2">
        <w:rPr>
          <w:rFonts w:ascii="Times New Roman" w:eastAsia="Times New Roman" w:hAnsi="Times New Roman" w:cs="Times New Roman"/>
          <w:sz w:val="28"/>
          <w:szCs w:val="28"/>
        </w:rPr>
        <w:t>—</w:t>
      </w:r>
      <w:r w:rsidRPr="007222D2">
        <w:rPr>
          <w:rFonts w:ascii="Times New Roman" w:eastAsia="Times New Roman" w:hAnsi="Times New Roman" w:cs="Times New Roman"/>
          <w:color w:val="000000"/>
          <w:sz w:val="28"/>
          <w:szCs w:val="28"/>
        </w:rPr>
        <w:t xml:space="preserve"> </w:t>
      </w:r>
      <w:proofErr w:type="spellStart"/>
      <w:r w:rsidRPr="007222D2">
        <w:rPr>
          <w:rFonts w:ascii="Times New Roman" w:eastAsia="Times New Roman" w:hAnsi="Times New Roman" w:cs="Times New Roman"/>
          <w:color w:val="000000"/>
          <w:sz w:val="28"/>
          <w:szCs w:val="28"/>
        </w:rPr>
        <w:t>Open</w:t>
      </w:r>
      <w:proofErr w:type="spellEnd"/>
      <w:r w:rsidRPr="007222D2">
        <w:rPr>
          <w:rFonts w:ascii="Times New Roman" w:eastAsia="Times New Roman" w:hAnsi="Times New Roman" w:cs="Times New Roman"/>
          <w:color w:val="000000"/>
          <w:sz w:val="28"/>
          <w:szCs w:val="28"/>
        </w:rPr>
        <w:t xml:space="preserve"> </w:t>
      </w:r>
      <w:proofErr w:type="spellStart"/>
      <w:r w:rsidRPr="007222D2">
        <w:rPr>
          <w:rFonts w:ascii="Times New Roman" w:eastAsia="Times New Roman" w:hAnsi="Times New Roman" w:cs="Times New Roman"/>
          <w:color w:val="000000"/>
          <w:sz w:val="28"/>
          <w:szCs w:val="28"/>
        </w:rPr>
        <w:t>Researcher</w:t>
      </w:r>
      <w:proofErr w:type="spellEnd"/>
      <w:r w:rsidRPr="007222D2">
        <w:rPr>
          <w:rFonts w:ascii="Times New Roman" w:eastAsia="Times New Roman" w:hAnsi="Times New Roman" w:cs="Times New Roman"/>
          <w:color w:val="000000"/>
          <w:sz w:val="28"/>
          <w:szCs w:val="28"/>
        </w:rPr>
        <w:t xml:space="preserve"> </w:t>
      </w:r>
      <w:proofErr w:type="spellStart"/>
      <w:r w:rsidRPr="007222D2">
        <w:rPr>
          <w:rFonts w:ascii="Times New Roman" w:eastAsia="Times New Roman" w:hAnsi="Times New Roman" w:cs="Times New Roman"/>
          <w:color w:val="000000"/>
          <w:sz w:val="28"/>
          <w:szCs w:val="28"/>
        </w:rPr>
        <w:t>and</w:t>
      </w:r>
      <w:proofErr w:type="spellEnd"/>
      <w:r w:rsidRPr="007222D2">
        <w:rPr>
          <w:rFonts w:ascii="Times New Roman" w:eastAsia="Times New Roman" w:hAnsi="Times New Roman" w:cs="Times New Roman"/>
          <w:color w:val="000000"/>
          <w:sz w:val="28"/>
          <w:szCs w:val="28"/>
        </w:rPr>
        <w:t xml:space="preserve"> </w:t>
      </w:r>
      <w:proofErr w:type="spellStart"/>
      <w:r w:rsidRPr="007222D2">
        <w:rPr>
          <w:rFonts w:ascii="Times New Roman" w:eastAsia="Times New Roman" w:hAnsi="Times New Roman" w:cs="Times New Roman"/>
          <w:color w:val="000000"/>
          <w:sz w:val="28"/>
          <w:szCs w:val="28"/>
        </w:rPr>
        <w:t>Contributor</w:t>
      </w:r>
      <w:proofErr w:type="spellEnd"/>
      <w:r w:rsidRPr="007222D2">
        <w:rPr>
          <w:rFonts w:ascii="Times New Roman" w:eastAsia="Times New Roman" w:hAnsi="Times New Roman" w:cs="Times New Roman"/>
          <w:color w:val="000000"/>
          <w:sz w:val="28"/>
          <w:szCs w:val="28"/>
        </w:rPr>
        <w:t xml:space="preserve"> ID), які є авторами наукових статей, опублікованих у журналі; </w:t>
      </w:r>
    </w:p>
    <w:p w14:paraId="1CB74246" w14:textId="5DFC3706" w:rsidR="00157837" w:rsidRPr="007222D2" w:rsidRDefault="00C41AEF" w:rsidP="007222D2">
      <w:pPr>
        <w:pStyle w:val="a7"/>
        <w:numPr>
          <w:ilvl w:val="0"/>
          <w:numId w:val="2"/>
        </w:numPr>
        <w:pBdr>
          <w:top w:val="nil"/>
          <w:left w:val="nil"/>
          <w:bottom w:val="nil"/>
          <w:right w:val="nil"/>
          <w:between w:val="nil"/>
        </w:pBdr>
        <w:spacing w:afterLines="60" w:after="144" w:line="240" w:lineRule="auto"/>
        <w:jc w:val="both"/>
        <w:rPr>
          <w:rFonts w:ascii="Times New Roman" w:eastAsia="Times New Roman" w:hAnsi="Times New Roman" w:cs="Times New Roman"/>
          <w:color w:val="000000"/>
          <w:sz w:val="28"/>
          <w:szCs w:val="28"/>
        </w:rPr>
      </w:pPr>
      <w:r w:rsidRPr="007222D2">
        <w:rPr>
          <w:rFonts w:ascii="Times New Roman" w:eastAsia="Times New Roman" w:hAnsi="Times New Roman" w:cs="Times New Roman"/>
          <w:color w:val="000000"/>
          <w:sz w:val="28"/>
          <w:szCs w:val="28"/>
        </w:rPr>
        <w:t xml:space="preserve">фінансування </w:t>
      </w:r>
      <w:proofErr w:type="spellStart"/>
      <w:r w:rsidRPr="007222D2">
        <w:rPr>
          <w:rFonts w:ascii="Times New Roman" w:eastAsia="Times New Roman" w:hAnsi="Times New Roman" w:cs="Times New Roman"/>
          <w:color w:val="000000"/>
          <w:sz w:val="28"/>
          <w:szCs w:val="28"/>
        </w:rPr>
        <w:t>проєкту</w:t>
      </w:r>
      <w:proofErr w:type="spellEnd"/>
      <w:r w:rsidRPr="007222D2">
        <w:rPr>
          <w:rFonts w:ascii="Times New Roman" w:eastAsia="Times New Roman" w:hAnsi="Times New Roman" w:cs="Times New Roman"/>
          <w:color w:val="000000"/>
          <w:sz w:val="28"/>
          <w:szCs w:val="28"/>
        </w:rPr>
        <w:t xml:space="preserve"> триває не більше 24 місяців </w:t>
      </w:r>
      <w:r w:rsidR="00B61E94" w:rsidRPr="007222D2">
        <w:rPr>
          <w:rFonts w:ascii="Times New Roman" w:eastAsia="Times New Roman" w:hAnsi="Times New Roman" w:cs="Times New Roman"/>
          <w:color w:val="000000"/>
          <w:sz w:val="28"/>
          <w:szCs w:val="28"/>
        </w:rPr>
        <w:fldChar w:fldCharType="begin"/>
      </w:r>
      <w:r w:rsidR="00796F03">
        <w:rPr>
          <w:rFonts w:ascii="Times New Roman" w:eastAsia="Times New Roman" w:hAnsi="Times New Roman" w:cs="Times New Roman"/>
          <w:color w:val="000000"/>
          <w:sz w:val="28"/>
          <w:szCs w:val="28"/>
        </w:rPr>
        <w:instrText xml:space="preserve"> ADDIN ZOTERO_ITEM CSL_CITATION {"citationID":"18EaCAhh","properties":{"formattedCitation":"(Monika Sewastianowicz, 2024)","plainCitation":"(Monika Sewastianowicz, 2024)","noteIndex":0},"citationItems":[{"id":115,"uris":["http://zotero.org/users/12050469/items/4MJZRLM8"],"itemData":{"id":115,"type":"webpage","container-title":"Prawo.pl","title":"Więcej czasu na uzyskanie dofinasowania dla czasopisma naukowego","URL":"https://www.prawo.pl/student/pomoc-de-minimis-na-rozwoj-czasopism-naukowych,525767.html","author":[{"literal":"Monika Sewastianowicz"}],"issued":{"date-parts":[["2024",3,5]]}}}],"schema":"https://github.com/citation-style-language/schema/raw/master/csl-citation.json"} </w:instrText>
      </w:r>
      <w:r w:rsidR="00B61E94" w:rsidRPr="007222D2">
        <w:rPr>
          <w:rFonts w:ascii="Times New Roman" w:eastAsia="Times New Roman" w:hAnsi="Times New Roman" w:cs="Times New Roman"/>
          <w:color w:val="000000"/>
          <w:sz w:val="28"/>
          <w:szCs w:val="28"/>
        </w:rPr>
        <w:fldChar w:fldCharType="separate"/>
      </w:r>
      <w:r w:rsidR="00B61E94" w:rsidRPr="007222D2">
        <w:rPr>
          <w:rFonts w:ascii="Times New Roman" w:hAnsi="Times New Roman" w:cs="Times New Roman"/>
          <w:sz w:val="28"/>
          <w:szCs w:val="28"/>
        </w:rPr>
        <w:t>(Monika Sewastianowicz, 2024)</w:t>
      </w:r>
      <w:r w:rsidR="00B61E94" w:rsidRPr="007222D2">
        <w:rPr>
          <w:rFonts w:ascii="Times New Roman" w:eastAsia="Times New Roman" w:hAnsi="Times New Roman" w:cs="Times New Roman"/>
          <w:color w:val="000000"/>
          <w:sz w:val="28"/>
          <w:szCs w:val="28"/>
        </w:rPr>
        <w:fldChar w:fldCharType="end"/>
      </w:r>
      <w:r w:rsidRPr="007222D2">
        <w:rPr>
          <w:rFonts w:ascii="Times New Roman" w:eastAsia="Times New Roman" w:hAnsi="Times New Roman" w:cs="Times New Roman"/>
          <w:color w:val="000000"/>
          <w:sz w:val="28"/>
          <w:szCs w:val="28"/>
        </w:rPr>
        <w:t>.</w:t>
      </w:r>
    </w:p>
    <w:p w14:paraId="442EA4F6" w14:textId="0AF346B8" w:rsidR="00E66B51" w:rsidRPr="007222D2" w:rsidRDefault="00E66B51" w:rsidP="007222D2">
      <w:pPr>
        <w:widowControl w:val="0"/>
        <w:autoSpaceDE w:val="0"/>
        <w:autoSpaceDN w:val="0"/>
        <w:adjustRightInd w:val="0"/>
        <w:spacing w:afterLines="60" w:after="144" w:line="240" w:lineRule="auto"/>
        <w:jc w:val="both"/>
        <w:rPr>
          <w:rFonts w:ascii="Times New Roman" w:eastAsia="Times New Roman" w:hAnsi="Times New Roman" w:cs="Times New Roman"/>
          <w:color w:val="000000"/>
          <w:sz w:val="28"/>
          <w:szCs w:val="28"/>
        </w:rPr>
      </w:pPr>
      <w:r w:rsidRPr="007222D2">
        <w:rPr>
          <w:rFonts w:ascii="Times New Roman" w:eastAsia="Times New Roman" w:hAnsi="Times New Roman" w:cs="Times New Roman"/>
          <w:color w:val="000000"/>
          <w:sz w:val="28"/>
          <w:szCs w:val="28"/>
        </w:rPr>
        <w:t xml:space="preserve">На інституційному (університетському рівнях) фінансування редакціям наукових журналів також надає Сілезький університет у Катовіце та, асоціація </w:t>
      </w:r>
      <w:proofErr w:type="spellStart"/>
      <w:r w:rsidRPr="007222D2">
        <w:rPr>
          <w:rFonts w:ascii="Times New Roman" w:eastAsia="Times New Roman" w:hAnsi="Times New Roman" w:cs="Times New Roman"/>
          <w:color w:val="000000"/>
          <w:sz w:val="28"/>
          <w:szCs w:val="28"/>
        </w:rPr>
        <w:t>Ягеллонського</w:t>
      </w:r>
      <w:proofErr w:type="spellEnd"/>
      <w:r w:rsidRPr="007222D2">
        <w:rPr>
          <w:rFonts w:ascii="Times New Roman" w:eastAsia="Times New Roman" w:hAnsi="Times New Roman" w:cs="Times New Roman"/>
          <w:color w:val="000000"/>
          <w:sz w:val="28"/>
          <w:szCs w:val="28"/>
        </w:rPr>
        <w:t xml:space="preserve"> університету із пріоритетних напрямів дослідження спадщини (</w:t>
      </w:r>
      <w:proofErr w:type="spellStart"/>
      <w:r w:rsidRPr="007222D2">
        <w:rPr>
          <w:rFonts w:ascii="Times New Roman" w:eastAsia="Times New Roman" w:hAnsi="Times New Roman" w:cs="Times New Roman"/>
          <w:color w:val="000000"/>
          <w:sz w:val="28"/>
          <w:szCs w:val="28"/>
        </w:rPr>
        <w:t>Priorytetowy</w:t>
      </w:r>
      <w:proofErr w:type="spellEnd"/>
      <w:r w:rsidRPr="007222D2">
        <w:rPr>
          <w:rFonts w:ascii="Times New Roman" w:eastAsia="Times New Roman" w:hAnsi="Times New Roman" w:cs="Times New Roman"/>
          <w:color w:val="000000"/>
          <w:sz w:val="28"/>
          <w:szCs w:val="28"/>
        </w:rPr>
        <w:t xml:space="preserve"> </w:t>
      </w:r>
      <w:proofErr w:type="spellStart"/>
      <w:r w:rsidRPr="007222D2">
        <w:rPr>
          <w:rFonts w:ascii="Times New Roman" w:eastAsia="Times New Roman" w:hAnsi="Times New Roman" w:cs="Times New Roman"/>
          <w:color w:val="000000"/>
          <w:sz w:val="28"/>
          <w:szCs w:val="28"/>
        </w:rPr>
        <w:t>Obszar</w:t>
      </w:r>
      <w:proofErr w:type="spellEnd"/>
      <w:r w:rsidRPr="007222D2">
        <w:rPr>
          <w:rFonts w:ascii="Times New Roman" w:eastAsia="Times New Roman" w:hAnsi="Times New Roman" w:cs="Times New Roman"/>
          <w:color w:val="000000"/>
          <w:sz w:val="28"/>
          <w:szCs w:val="28"/>
        </w:rPr>
        <w:t xml:space="preserve"> </w:t>
      </w:r>
      <w:proofErr w:type="spellStart"/>
      <w:r w:rsidRPr="007222D2">
        <w:rPr>
          <w:rFonts w:ascii="Times New Roman" w:eastAsia="Times New Roman" w:hAnsi="Times New Roman" w:cs="Times New Roman"/>
          <w:color w:val="000000"/>
          <w:sz w:val="28"/>
          <w:szCs w:val="28"/>
        </w:rPr>
        <w:t>Badawczy</w:t>
      </w:r>
      <w:proofErr w:type="spellEnd"/>
      <w:r w:rsidRPr="007222D2">
        <w:rPr>
          <w:rFonts w:ascii="Times New Roman" w:eastAsia="Times New Roman" w:hAnsi="Times New Roman" w:cs="Times New Roman"/>
          <w:color w:val="000000"/>
          <w:sz w:val="28"/>
          <w:szCs w:val="28"/>
        </w:rPr>
        <w:t xml:space="preserve"> </w:t>
      </w:r>
      <w:proofErr w:type="spellStart"/>
      <w:r w:rsidRPr="007222D2">
        <w:rPr>
          <w:rFonts w:ascii="Times New Roman" w:eastAsia="Times New Roman" w:hAnsi="Times New Roman" w:cs="Times New Roman"/>
          <w:color w:val="000000"/>
          <w:sz w:val="28"/>
          <w:szCs w:val="28"/>
        </w:rPr>
        <w:t>Heritage</w:t>
      </w:r>
      <w:proofErr w:type="spellEnd"/>
      <w:r w:rsidRPr="007222D2">
        <w:rPr>
          <w:rFonts w:ascii="Times New Roman" w:eastAsia="Times New Roman" w:hAnsi="Times New Roman" w:cs="Times New Roman"/>
          <w:color w:val="000000"/>
          <w:sz w:val="28"/>
          <w:szCs w:val="28"/>
        </w:rPr>
        <w:t>)</w:t>
      </w:r>
      <w:r w:rsidR="003614C1" w:rsidRPr="007222D2">
        <w:rPr>
          <w:rFonts w:ascii="Times New Roman" w:eastAsia="Times New Roman" w:hAnsi="Times New Roman" w:cs="Times New Roman"/>
          <w:color w:val="000000"/>
          <w:sz w:val="28"/>
          <w:szCs w:val="28"/>
        </w:rPr>
        <w:t xml:space="preserve"> </w:t>
      </w:r>
      <w:r w:rsidR="003614C1" w:rsidRPr="007222D2">
        <w:rPr>
          <w:rFonts w:ascii="Times New Roman" w:hAnsi="Times New Roman" w:cs="Times New Roman"/>
          <w:sz w:val="28"/>
          <w:szCs w:val="28"/>
        </w:rPr>
        <w:t>(</w:t>
      </w:r>
      <w:proofErr w:type="spellStart"/>
      <w:r w:rsidR="003614C1" w:rsidRPr="007222D2">
        <w:rPr>
          <w:rFonts w:ascii="Times New Roman" w:hAnsi="Times New Roman" w:cs="Times New Roman"/>
          <w:sz w:val="28"/>
          <w:szCs w:val="28"/>
        </w:rPr>
        <w:t>Laakso</w:t>
      </w:r>
      <w:proofErr w:type="spellEnd"/>
      <w:r w:rsidR="003614C1" w:rsidRPr="007222D2">
        <w:rPr>
          <w:rFonts w:ascii="Times New Roman" w:hAnsi="Times New Roman" w:cs="Times New Roman"/>
          <w:sz w:val="28"/>
          <w:szCs w:val="28"/>
        </w:rPr>
        <w:t xml:space="preserve"> &amp; </w:t>
      </w:r>
      <w:proofErr w:type="spellStart"/>
      <w:r w:rsidR="003614C1" w:rsidRPr="007222D2">
        <w:rPr>
          <w:rFonts w:ascii="Times New Roman" w:hAnsi="Times New Roman" w:cs="Times New Roman"/>
          <w:sz w:val="28"/>
          <w:szCs w:val="28"/>
        </w:rPr>
        <w:t>Multas</w:t>
      </w:r>
      <w:proofErr w:type="spellEnd"/>
      <w:r w:rsidR="003614C1" w:rsidRPr="007222D2">
        <w:rPr>
          <w:rFonts w:ascii="Times New Roman" w:hAnsi="Times New Roman" w:cs="Times New Roman"/>
          <w:sz w:val="28"/>
          <w:szCs w:val="28"/>
        </w:rPr>
        <w:t>, 2023, с. 453)</w:t>
      </w:r>
      <w:r w:rsidRPr="007222D2">
        <w:rPr>
          <w:rFonts w:ascii="Times New Roman" w:eastAsia="Times New Roman" w:hAnsi="Times New Roman" w:cs="Times New Roman"/>
          <w:color w:val="000000"/>
          <w:sz w:val="28"/>
          <w:szCs w:val="28"/>
        </w:rPr>
        <w:t>.</w:t>
      </w:r>
    </w:p>
    <w:p w14:paraId="67DC6CD3" w14:textId="67C07079" w:rsidR="007B14DE" w:rsidRPr="007222D2" w:rsidRDefault="008728A6" w:rsidP="007222D2">
      <w:pPr>
        <w:widowControl w:val="0"/>
        <w:autoSpaceDE w:val="0"/>
        <w:autoSpaceDN w:val="0"/>
        <w:adjustRightInd w:val="0"/>
        <w:spacing w:afterLines="60" w:after="144"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i/>
          <w:sz w:val="28"/>
          <w:szCs w:val="28"/>
        </w:rPr>
        <w:t>Словенія</w:t>
      </w:r>
      <w:r>
        <w:rPr>
          <w:rFonts w:ascii="Times New Roman" w:eastAsia="Times New Roman" w:hAnsi="Times New Roman" w:cs="Times New Roman"/>
          <w:b/>
          <w:i/>
          <w:sz w:val="28"/>
          <w:szCs w:val="28"/>
        </w:rPr>
        <w:t>.</w:t>
      </w:r>
      <w:r>
        <w:rPr>
          <w:rFonts w:ascii="Times New Roman" w:eastAsia="Times New Roman" w:hAnsi="Times New Roman" w:cs="Times New Roman"/>
          <w:b/>
          <w:i/>
          <w:color w:val="000000"/>
          <w:sz w:val="28"/>
          <w:szCs w:val="28"/>
        </w:rPr>
        <w:t xml:space="preserve"> </w:t>
      </w:r>
      <w:r w:rsidR="007B14DE" w:rsidRPr="007222D2">
        <w:rPr>
          <w:rFonts w:ascii="Times New Roman" w:eastAsia="Times New Roman" w:hAnsi="Times New Roman" w:cs="Times New Roman"/>
          <w:color w:val="000000"/>
          <w:sz w:val="28"/>
          <w:szCs w:val="28"/>
        </w:rPr>
        <w:t xml:space="preserve">У Словенії фінансування пропонує Словенське дослідницьке агентство (ARRS) </w:t>
      </w:r>
      <w:r w:rsidR="007B14DE" w:rsidRPr="007222D2">
        <w:rPr>
          <w:rFonts w:ascii="Times New Roman" w:eastAsia="Times New Roman" w:hAnsi="Times New Roman" w:cs="Times New Roman"/>
          <w:color w:val="000000"/>
          <w:sz w:val="28"/>
          <w:szCs w:val="28"/>
        </w:rPr>
        <w:fldChar w:fldCharType="begin"/>
      </w:r>
      <w:r w:rsidR="007B14DE" w:rsidRPr="007222D2">
        <w:rPr>
          <w:rFonts w:ascii="Times New Roman" w:eastAsia="Times New Roman" w:hAnsi="Times New Roman" w:cs="Times New Roman"/>
          <w:color w:val="000000"/>
          <w:sz w:val="28"/>
          <w:szCs w:val="28"/>
        </w:rPr>
        <w:instrText xml:space="preserve"> ADDIN ZOTERO_ITEM CSL_CITATION {"citationID":"XrVvfACN","properties":{"formattedCitation":"(Laakso &amp; Multas, 2023, \\uc0\\u1089{}. 453)","plainCitation":"(Laakso &amp; Multas, 2023, с. 453)","noteIndex":0},"citationItems":[{"id":105,"uris":["http://zotero.org/users/12050469/items/ABRD2XIZ"],"itemData":{"id":105,"type":"article-journal","abstract":"Abstract\n            This study investigates the relationship between scholarly journal publishing and public funding, specifically concerning the context of small- and mid-sized journal publishers in European countries. As part of the movement towards open science, an increasing number of journals globally are free to both read and publish in, which increases the need for journals to seek other resources instead of subscription income. The study includes two separate components, collecting data separately for each European country (including transcontinental states): (1) the volume and key bibliometric characteristics of small- and mid-sized journal publishers and (2) information about country-level public funding mechanisms for scholarly journals. The study found that there are 16,387 journals from small- and mid-sized publishers being published in European countries, of which 36 per cent are already publishing open access. There is a large diversity in how countries reserve and distribute funds to journals, ranging from continuous inclusive subsidies to competitive grant funding or nothing at all.","container-title":"Science and Public Policy","DOI":"10.1093/scipol/scac081","ISSN":"0302-3427, 1471-5430","issue":"3","language":"en","license":"https://creativecommons.org/licenses/by/4.0/","page":"445-456","source":"DOI.org (Crossref)","title":"European scholarly journals from small- and mid-size publishers: mapping journals and public funding mechanisms","title-short":"European scholarly journals from small- and mid-size publishers","volume":"50","author":[{"family":"Laakso","given":"Mikael"},{"family":"Multas","given":"Anna-Maija"}],"issued":{"date-parts":[["2023",6,15]]}},"locator":"453","label":"page"}],"schema":"https://github.com/citation-style-language/schema/raw/master/csl-citation.json"} </w:instrText>
      </w:r>
      <w:r w:rsidR="007B14DE" w:rsidRPr="007222D2">
        <w:rPr>
          <w:rFonts w:ascii="Times New Roman" w:eastAsia="Times New Roman" w:hAnsi="Times New Roman" w:cs="Times New Roman"/>
          <w:color w:val="000000"/>
          <w:sz w:val="28"/>
          <w:szCs w:val="28"/>
        </w:rPr>
        <w:fldChar w:fldCharType="separate"/>
      </w:r>
      <w:r w:rsidR="007B14DE" w:rsidRPr="007222D2">
        <w:rPr>
          <w:rFonts w:ascii="Times New Roman" w:hAnsi="Times New Roman" w:cs="Times New Roman"/>
          <w:sz w:val="28"/>
          <w:szCs w:val="28"/>
        </w:rPr>
        <w:t>(Laakso &amp; Multas, 2023, с. 453)</w:t>
      </w:r>
      <w:r w:rsidR="007B14DE" w:rsidRPr="007222D2">
        <w:rPr>
          <w:rFonts w:ascii="Times New Roman" w:eastAsia="Times New Roman" w:hAnsi="Times New Roman" w:cs="Times New Roman"/>
          <w:color w:val="000000"/>
          <w:sz w:val="28"/>
          <w:szCs w:val="28"/>
        </w:rPr>
        <w:fldChar w:fldCharType="end"/>
      </w:r>
      <w:r w:rsidR="007B14DE" w:rsidRPr="007222D2">
        <w:rPr>
          <w:rFonts w:ascii="Times New Roman" w:eastAsia="Times New Roman" w:hAnsi="Times New Roman" w:cs="Times New Roman"/>
          <w:color w:val="000000"/>
          <w:sz w:val="28"/>
          <w:szCs w:val="28"/>
        </w:rPr>
        <w:t>.</w:t>
      </w:r>
    </w:p>
    <w:p w14:paraId="34B73706" w14:textId="5CA7D1EF" w:rsidR="00157837" w:rsidRPr="007222D2" w:rsidRDefault="008728A6" w:rsidP="007222D2">
      <w:pPr>
        <w:spacing w:afterLines="60" w:after="144"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i/>
          <w:color w:val="000000"/>
          <w:sz w:val="28"/>
          <w:szCs w:val="28"/>
        </w:rPr>
        <w:t>Хорватія</w:t>
      </w:r>
      <w:r w:rsidRPr="008728A6">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rPr>
        <w:t xml:space="preserve"> </w:t>
      </w:r>
      <w:r w:rsidR="00C41AEF" w:rsidRPr="007222D2">
        <w:rPr>
          <w:rFonts w:ascii="Times New Roman" w:eastAsia="Times New Roman" w:hAnsi="Times New Roman" w:cs="Times New Roman"/>
          <w:sz w:val="28"/>
          <w:szCs w:val="28"/>
        </w:rPr>
        <w:t xml:space="preserve">Хорватські видавці </w:t>
      </w:r>
      <w:r w:rsidR="003614C1" w:rsidRPr="007222D2">
        <w:rPr>
          <w:rFonts w:ascii="Times New Roman" w:eastAsia="Times New Roman" w:hAnsi="Times New Roman" w:cs="Times New Roman"/>
          <w:sz w:val="28"/>
          <w:szCs w:val="28"/>
        </w:rPr>
        <w:t>—</w:t>
      </w:r>
      <w:r w:rsidR="00C41AEF" w:rsidRPr="007222D2">
        <w:rPr>
          <w:rFonts w:ascii="Times New Roman" w:eastAsia="Times New Roman" w:hAnsi="Times New Roman" w:cs="Times New Roman"/>
          <w:sz w:val="28"/>
          <w:szCs w:val="28"/>
        </w:rPr>
        <w:t xml:space="preserve"> це переважно некомерційні організації, що фінансуються державою (університети, асоціації, інститути тощо), які публікують статті за моделлю діамантового відкритого доступу, лише 7,5 % журналів використовують бізнес-модель з оплатою за публікацію статті (</w:t>
      </w:r>
      <w:proofErr w:type="spellStart"/>
      <w:r w:rsidR="00C41AEF" w:rsidRPr="007222D2">
        <w:rPr>
          <w:rFonts w:ascii="Times New Roman" w:eastAsia="Times New Roman" w:hAnsi="Times New Roman" w:cs="Times New Roman"/>
          <w:sz w:val="28"/>
          <w:szCs w:val="28"/>
        </w:rPr>
        <w:t>Iva</w:t>
      </w:r>
      <w:proofErr w:type="spellEnd"/>
      <w:r w:rsidR="00C41AEF" w:rsidRPr="007222D2">
        <w:rPr>
          <w:rFonts w:ascii="Times New Roman" w:eastAsia="Times New Roman" w:hAnsi="Times New Roman" w:cs="Times New Roman"/>
          <w:sz w:val="28"/>
          <w:szCs w:val="28"/>
        </w:rPr>
        <w:t xml:space="preserve"> </w:t>
      </w:r>
      <w:proofErr w:type="spellStart"/>
      <w:r w:rsidR="00C41AEF" w:rsidRPr="007222D2">
        <w:rPr>
          <w:rFonts w:ascii="Times New Roman" w:eastAsia="Times New Roman" w:hAnsi="Times New Roman" w:cs="Times New Roman"/>
          <w:sz w:val="28"/>
          <w:szCs w:val="28"/>
        </w:rPr>
        <w:t>Melin</w:t>
      </w:r>
      <w:r w:rsidR="00C41AEF" w:rsidRPr="007222D2">
        <w:rPr>
          <w:rFonts w:ascii="Times New Roman" w:eastAsia="Cambria" w:hAnsi="Times New Roman" w:cs="Times New Roman"/>
          <w:sz w:val="28"/>
          <w:szCs w:val="28"/>
        </w:rPr>
        <w:t>šč</w:t>
      </w:r>
      <w:r w:rsidR="00C41AEF" w:rsidRPr="007222D2">
        <w:rPr>
          <w:rFonts w:ascii="Times New Roman" w:eastAsia="Times New Roman" w:hAnsi="Times New Roman" w:cs="Times New Roman"/>
          <w:sz w:val="28"/>
          <w:szCs w:val="28"/>
        </w:rPr>
        <w:t>ak</w:t>
      </w:r>
      <w:proofErr w:type="spellEnd"/>
      <w:r w:rsidR="00C41AEF" w:rsidRPr="007222D2">
        <w:rPr>
          <w:rFonts w:ascii="Times New Roman" w:eastAsia="Times New Roman" w:hAnsi="Times New Roman" w:cs="Times New Roman"/>
          <w:sz w:val="28"/>
          <w:szCs w:val="28"/>
        </w:rPr>
        <w:t xml:space="preserve"> </w:t>
      </w:r>
      <w:proofErr w:type="spellStart"/>
      <w:r w:rsidR="00C41AEF" w:rsidRPr="007222D2">
        <w:rPr>
          <w:rFonts w:ascii="Times New Roman" w:eastAsia="Times New Roman" w:hAnsi="Times New Roman" w:cs="Times New Roman"/>
          <w:sz w:val="28"/>
          <w:szCs w:val="28"/>
        </w:rPr>
        <w:t>Zlodi</w:t>
      </w:r>
      <w:proofErr w:type="spellEnd"/>
      <w:r w:rsidR="00C41AEF" w:rsidRPr="007222D2">
        <w:rPr>
          <w:rFonts w:ascii="Times New Roman" w:eastAsia="Times New Roman" w:hAnsi="Times New Roman" w:cs="Times New Roman"/>
          <w:sz w:val="28"/>
          <w:szCs w:val="28"/>
        </w:rPr>
        <w:t xml:space="preserve">, 2023). Деякі хорватські журнали видають повністю англійською мовою (зазвичай з природничих, технічних наук і медицини), а деякі лише хорватською мовою (переважно журнали з соціальних і гуманітарних наук). Інші журнали виходять хорватською та англійською мовами. Публікація англійською мовою підвищує </w:t>
      </w:r>
      <w:proofErr w:type="spellStart"/>
      <w:r w:rsidR="00C41AEF" w:rsidRPr="007222D2">
        <w:rPr>
          <w:rFonts w:ascii="Times New Roman" w:eastAsia="Times New Roman" w:hAnsi="Times New Roman" w:cs="Times New Roman"/>
          <w:sz w:val="28"/>
          <w:szCs w:val="28"/>
        </w:rPr>
        <w:t>впізнаваність</w:t>
      </w:r>
      <w:proofErr w:type="spellEnd"/>
      <w:r w:rsidR="00C41AEF" w:rsidRPr="007222D2">
        <w:rPr>
          <w:rFonts w:ascii="Times New Roman" w:eastAsia="Times New Roman" w:hAnsi="Times New Roman" w:cs="Times New Roman"/>
          <w:sz w:val="28"/>
          <w:szCs w:val="28"/>
        </w:rPr>
        <w:t xml:space="preserve"> журналів і авторів, але публікація хорватською є </w:t>
      </w:r>
      <w:proofErr w:type="spellStart"/>
      <w:r w:rsidR="00C41AEF" w:rsidRPr="007222D2">
        <w:rPr>
          <w:rFonts w:ascii="Times New Roman" w:eastAsia="Times New Roman" w:hAnsi="Times New Roman" w:cs="Times New Roman"/>
          <w:sz w:val="28"/>
          <w:szCs w:val="28"/>
        </w:rPr>
        <w:t>життєво</w:t>
      </w:r>
      <w:proofErr w:type="spellEnd"/>
      <w:r w:rsidR="00C41AEF" w:rsidRPr="007222D2">
        <w:rPr>
          <w:rFonts w:ascii="Times New Roman" w:eastAsia="Times New Roman" w:hAnsi="Times New Roman" w:cs="Times New Roman"/>
          <w:sz w:val="28"/>
          <w:szCs w:val="28"/>
        </w:rPr>
        <w:t xml:space="preserve"> важливою для  розвитку фахової наукової термінології хорватською мовою. </w:t>
      </w:r>
    </w:p>
    <w:p w14:paraId="73C6A73C" w14:textId="5BAA4DD6"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 xml:space="preserve">Держава матеріально підтримує видання хорватських наукових журналів, а Міністерство науки та освіти визначає критерії фінансування (MSE, 2018), </w:t>
      </w:r>
      <w:r w:rsidRPr="007222D2">
        <w:rPr>
          <w:rFonts w:ascii="Times New Roman" w:eastAsia="Times New Roman" w:hAnsi="Times New Roman" w:cs="Times New Roman"/>
          <w:sz w:val="28"/>
          <w:szCs w:val="28"/>
        </w:rPr>
        <w:lastRenderedPageBreak/>
        <w:t xml:space="preserve">зокрема для отримання фінансування хорватські наукові журнали повинні контролювати якість статей, які вони публікують </w:t>
      </w:r>
      <w:r w:rsidR="003614C1" w:rsidRPr="007222D2">
        <w:rPr>
          <w:rFonts w:ascii="Times New Roman" w:eastAsia="Times New Roman" w:hAnsi="Times New Roman" w:cs="Times New Roman"/>
          <w:sz w:val="28"/>
          <w:szCs w:val="28"/>
        </w:rPr>
        <w:t>—</w:t>
      </w:r>
      <w:r w:rsidRPr="007222D2">
        <w:rPr>
          <w:rFonts w:ascii="Times New Roman" w:eastAsia="Times New Roman" w:hAnsi="Times New Roman" w:cs="Times New Roman"/>
          <w:sz w:val="28"/>
          <w:szCs w:val="28"/>
        </w:rPr>
        <w:t xml:space="preserve"> редагувати свої випуски відповідно до технічних інструкцій MSE </w:t>
      </w:r>
      <w:r w:rsidR="003614C1" w:rsidRPr="007222D2">
        <w:rPr>
          <w:rFonts w:ascii="Times New Roman" w:eastAsia="Times New Roman" w:hAnsi="Times New Roman" w:cs="Times New Roman"/>
          <w:sz w:val="28"/>
          <w:szCs w:val="28"/>
        </w:rPr>
        <w:t>—</w:t>
      </w:r>
      <w:r w:rsidRPr="007222D2">
        <w:rPr>
          <w:rFonts w:ascii="Times New Roman" w:eastAsia="Times New Roman" w:hAnsi="Times New Roman" w:cs="Times New Roman"/>
          <w:sz w:val="28"/>
          <w:szCs w:val="28"/>
        </w:rPr>
        <w:t xml:space="preserve"> публікувати всі випуски в OA, на порталі </w:t>
      </w:r>
      <w:proofErr w:type="spellStart"/>
      <w:r w:rsidRPr="007222D2">
        <w:rPr>
          <w:rFonts w:ascii="Times New Roman" w:eastAsia="Times New Roman" w:hAnsi="Times New Roman" w:cs="Times New Roman"/>
          <w:sz w:val="28"/>
          <w:szCs w:val="28"/>
        </w:rPr>
        <w:t>Hr</w:t>
      </w:r>
      <w:r w:rsidRPr="007222D2">
        <w:rPr>
          <w:rFonts w:ascii="Times New Roman" w:eastAsia="Cambria" w:hAnsi="Times New Roman" w:cs="Times New Roman"/>
          <w:sz w:val="28"/>
          <w:szCs w:val="28"/>
        </w:rPr>
        <w:t>č</w:t>
      </w:r>
      <w:r w:rsidRPr="007222D2">
        <w:rPr>
          <w:rFonts w:ascii="Times New Roman" w:eastAsia="Times New Roman" w:hAnsi="Times New Roman" w:cs="Times New Roman"/>
          <w:sz w:val="28"/>
          <w:szCs w:val="28"/>
        </w:rPr>
        <w:t>ak</w:t>
      </w:r>
      <w:proofErr w:type="spellEnd"/>
      <w:r w:rsidRPr="007222D2">
        <w:rPr>
          <w:rFonts w:ascii="Times New Roman" w:eastAsia="Times New Roman" w:hAnsi="Times New Roman" w:cs="Times New Roman"/>
          <w:sz w:val="28"/>
          <w:szCs w:val="28"/>
        </w:rPr>
        <w:t xml:space="preserve"> (портал хорватських наукових журналів). Портал </w:t>
      </w:r>
      <w:proofErr w:type="spellStart"/>
      <w:r w:rsidRPr="007222D2">
        <w:rPr>
          <w:rFonts w:ascii="Times New Roman" w:eastAsia="Times New Roman" w:hAnsi="Times New Roman" w:cs="Times New Roman"/>
          <w:sz w:val="28"/>
          <w:szCs w:val="28"/>
        </w:rPr>
        <w:t>Hr</w:t>
      </w:r>
      <w:r w:rsidRPr="007222D2">
        <w:rPr>
          <w:rFonts w:ascii="Times New Roman" w:eastAsia="Cambria" w:hAnsi="Times New Roman" w:cs="Times New Roman"/>
          <w:sz w:val="28"/>
          <w:szCs w:val="28"/>
        </w:rPr>
        <w:t>č</w:t>
      </w:r>
      <w:r w:rsidRPr="007222D2">
        <w:rPr>
          <w:rFonts w:ascii="Times New Roman" w:eastAsia="Times New Roman" w:hAnsi="Times New Roman" w:cs="Times New Roman"/>
          <w:sz w:val="28"/>
          <w:szCs w:val="28"/>
        </w:rPr>
        <w:t>ak</w:t>
      </w:r>
      <w:proofErr w:type="spellEnd"/>
      <w:r w:rsidRPr="007222D2">
        <w:rPr>
          <w:rFonts w:ascii="Times New Roman" w:eastAsia="Times New Roman" w:hAnsi="Times New Roman" w:cs="Times New Roman"/>
          <w:sz w:val="28"/>
          <w:szCs w:val="28"/>
        </w:rPr>
        <w:t xml:space="preserve"> також має власні критерії включення (</w:t>
      </w:r>
      <w:proofErr w:type="spellStart"/>
      <w:r w:rsidRPr="007222D2">
        <w:rPr>
          <w:rFonts w:ascii="Times New Roman" w:eastAsia="Times New Roman" w:hAnsi="Times New Roman" w:cs="Times New Roman"/>
          <w:sz w:val="28"/>
          <w:szCs w:val="28"/>
        </w:rPr>
        <w:t>Hr</w:t>
      </w:r>
      <w:r w:rsidRPr="007222D2">
        <w:rPr>
          <w:rFonts w:ascii="Times New Roman" w:eastAsia="Cambria" w:hAnsi="Times New Roman" w:cs="Times New Roman"/>
          <w:sz w:val="28"/>
          <w:szCs w:val="28"/>
        </w:rPr>
        <w:t>č</w:t>
      </w:r>
      <w:r w:rsidRPr="007222D2">
        <w:rPr>
          <w:rFonts w:ascii="Times New Roman" w:eastAsia="Times New Roman" w:hAnsi="Times New Roman" w:cs="Times New Roman"/>
          <w:sz w:val="28"/>
          <w:szCs w:val="28"/>
        </w:rPr>
        <w:t>ak</w:t>
      </w:r>
      <w:proofErr w:type="spellEnd"/>
      <w:r w:rsidRPr="007222D2">
        <w:rPr>
          <w:rFonts w:ascii="Times New Roman" w:eastAsia="Times New Roman" w:hAnsi="Times New Roman" w:cs="Times New Roman"/>
          <w:sz w:val="28"/>
          <w:szCs w:val="28"/>
        </w:rPr>
        <w:t>, 2018), оскільки він повинен відповідати стандартним технічним вимогам: публікувати інструкції для авторів;  приймати міжнародні етичні стандарти (наприклад, стандарти COPE або ICMJE); публікувати статті у відкритому доступі (допускається 6-місячний період ембарго). Такі критерії забезпечують високу якість хорватських журналів. Контроль якості переважно здійснюють за допомогою традиційної концепції експертного оцінювання, переважно подвійного сліпого рецензування двома експертами (</w:t>
      </w:r>
      <w:proofErr w:type="spellStart"/>
      <w:r w:rsidRPr="007222D2">
        <w:rPr>
          <w:rFonts w:ascii="Times New Roman" w:eastAsia="Times New Roman" w:hAnsi="Times New Roman" w:cs="Times New Roman"/>
          <w:sz w:val="28"/>
          <w:szCs w:val="28"/>
        </w:rPr>
        <w:t>Stojanovski</w:t>
      </w:r>
      <w:proofErr w:type="spellEnd"/>
      <w:r w:rsidRPr="007222D2">
        <w:rPr>
          <w:rFonts w:ascii="Times New Roman" w:eastAsia="Times New Roman" w:hAnsi="Times New Roman" w:cs="Times New Roman"/>
          <w:sz w:val="28"/>
          <w:szCs w:val="28"/>
        </w:rPr>
        <w:t xml:space="preserve"> &amp; </w:t>
      </w:r>
      <w:proofErr w:type="spellStart"/>
      <w:r w:rsidRPr="007222D2">
        <w:rPr>
          <w:rFonts w:ascii="Times New Roman" w:eastAsia="Times New Roman" w:hAnsi="Times New Roman" w:cs="Times New Roman"/>
          <w:sz w:val="28"/>
          <w:szCs w:val="28"/>
        </w:rPr>
        <w:t>Maru</w:t>
      </w:r>
      <w:r w:rsidRPr="007222D2">
        <w:rPr>
          <w:rFonts w:ascii="Times New Roman" w:eastAsia="Cambria" w:hAnsi="Times New Roman" w:cs="Times New Roman"/>
          <w:sz w:val="28"/>
          <w:szCs w:val="28"/>
        </w:rPr>
        <w:t>š</w:t>
      </w:r>
      <w:r w:rsidRPr="007222D2">
        <w:rPr>
          <w:rFonts w:ascii="Times New Roman" w:eastAsia="Times New Roman" w:hAnsi="Times New Roman" w:cs="Times New Roman"/>
          <w:sz w:val="28"/>
          <w:szCs w:val="28"/>
        </w:rPr>
        <w:t>i</w:t>
      </w:r>
      <w:r w:rsidRPr="007222D2">
        <w:rPr>
          <w:rFonts w:ascii="Times New Roman" w:eastAsia="Cambria" w:hAnsi="Times New Roman" w:cs="Times New Roman"/>
          <w:sz w:val="28"/>
          <w:szCs w:val="28"/>
        </w:rPr>
        <w:t>ć</w:t>
      </w:r>
      <w:proofErr w:type="spellEnd"/>
      <w:r w:rsidRPr="007222D2">
        <w:rPr>
          <w:rFonts w:ascii="Times New Roman" w:eastAsia="Times New Roman" w:hAnsi="Times New Roman" w:cs="Times New Roman"/>
          <w:sz w:val="28"/>
          <w:szCs w:val="28"/>
        </w:rPr>
        <w:t xml:space="preserve">, 2017). </w:t>
      </w:r>
    </w:p>
    <w:p w14:paraId="270AA2A2" w14:textId="77777777"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 xml:space="preserve">Перед тим, як редакція журналу отримає дозвіл на його розміщення на порталі </w:t>
      </w:r>
      <w:proofErr w:type="spellStart"/>
      <w:r w:rsidRPr="007222D2">
        <w:rPr>
          <w:rFonts w:ascii="Times New Roman" w:eastAsia="Times New Roman" w:hAnsi="Times New Roman" w:cs="Times New Roman"/>
          <w:sz w:val="28"/>
          <w:szCs w:val="28"/>
        </w:rPr>
        <w:t>Hr</w:t>
      </w:r>
      <w:r w:rsidRPr="007222D2">
        <w:rPr>
          <w:rFonts w:ascii="Times New Roman" w:eastAsia="Cambria" w:hAnsi="Times New Roman" w:cs="Times New Roman"/>
          <w:sz w:val="28"/>
          <w:szCs w:val="28"/>
        </w:rPr>
        <w:t>č</w:t>
      </w:r>
      <w:r w:rsidRPr="007222D2">
        <w:rPr>
          <w:rFonts w:ascii="Times New Roman" w:eastAsia="Times New Roman" w:hAnsi="Times New Roman" w:cs="Times New Roman"/>
          <w:sz w:val="28"/>
          <w:szCs w:val="28"/>
        </w:rPr>
        <w:t>ak</w:t>
      </w:r>
      <w:proofErr w:type="spellEnd"/>
      <w:r w:rsidRPr="007222D2">
        <w:rPr>
          <w:rFonts w:ascii="Times New Roman" w:eastAsia="Times New Roman" w:hAnsi="Times New Roman" w:cs="Times New Roman"/>
          <w:sz w:val="28"/>
          <w:szCs w:val="28"/>
        </w:rPr>
        <w:t xml:space="preserve">, редакційний процес (включно з рецензуванням) оцінюється. Такий підхід мотивує видавців забезпечувати відповідність своїх журналів цим суворим вимогам, оскільки більшість із них є некомерційними та потребують фінансової підтримки MSE. </w:t>
      </w:r>
    </w:p>
    <w:p w14:paraId="5E0DE1D0" w14:textId="03749A55"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 xml:space="preserve">Станом на 2019 рік на порталі </w:t>
      </w:r>
      <w:proofErr w:type="spellStart"/>
      <w:r w:rsidRPr="007222D2">
        <w:rPr>
          <w:rFonts w:ascii="Times New Roman" w:eastAsia="Times New Roman" w:hAnsi="Times New Roman" w:cs="Times New Roman"/>
          <w:sz w:val="28"/>
          <w:szCs w:val="28"/>
        </w:rPr>
        <w:t>Hr</w:t>
      </w:r>
      <w:r w:rsidRPr="007222D2">
        <w:rPr>
          <w:rFonts w:ascii="Times New Roman" w:eastAsia="Cambria" w:hAnsi="Times New Roman" w:cs="Times New Roman"/>
          <w:sz w:val="28"/>
          <w:szCs w:val="28"/>
        </w:rPr>
        <w:t>č</w:t>
      </w:r>
      <w:r w:rsidRPr="007222D2">
        <w:rPr>
          <w:rFonts w:ascii="Times New Roman" w:eastAsia="Times New Roman" w:hAnsi="Times New Roman" w:cs="Times New Roman"/>
          <w:sz w:val="28"/>
          <w:szCs w:val="28"/>
        </w:rPr>
        <w:t>ak</w:t>
      </w:r>
      <w:proofErr w:type="spellEnd"/>
      <w:r w:rsidRPr="007222D2">
        <w:rPr>
          <w:rFonts w:ascii="Times New Roman" w:eastAsia="Times New Roman" w:hAnsi="Times New Roman" w:cs="Times New Roman"/>
          <w:sz w:val="28"/>
          <w:szCs w:val="28"/>
        </w:rPr>
        <w:t xml:space="preserve"> було представлено  понад 450 журналів (</w:t>
      </w:r>
      <w:proofErr w:type="spellStart"/>
      <w:r w:rsidRPr="007222D2">
        <w:rPr>
          <w:rFonts w:ascii="Times New Roman" w:eastAsia="Times New Roman" w:hAnsi="Times New Roman" w:cs="Times New Roman"/>
          <w:sz w:val="28"/>
          <w:szCs w:val="28"/>
        </w:rPr>
        <w:t>Hebrang</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Grgić</w:t>
      </w:r>
      <w:proofErr w:type="spellEnd"/>
      <w:r w:rsidRPr="007222D2">
        <w:rPr>
          <w:rFonts w:ascii="Times New Roman" w:eastAsia="Times New Roman" w:hAnsi="Times New Roman" w:cs="Times New Roman"/>
          <w:sz w:val="28"/>
          <w:szCs w:val="28"/>
        </w:rPr>
        <w:t xml:space="preserve"> &amp; </w:t>
      </w:r>
      <w:proofErr w:type="spellStart"/>
      <w:r w:rsidRPr="007222D2">
        <w:rPr>
          <w:rFonts w:ascii="Times New Roman" w:eastAsia="Times New Roman" w:hAnsi="Times New Roman" w:cs="Times New Roman"/>
          <w:sz w:val="28"/>
          <w:szCs w:val="28"/>
        </w:rPr>
        <w:t>Guskić</w:t>
      </w:r>
      <w:proofErr w:type="spellEnd"/>
      <w:r w:rsidRPr="007222D2">
        <w:rPr>
          <w:rFonts w:ascii="Times New Roman" w:eastAsia="Times New Roman" w:hAnsi="Times New Roman" w:cs="Times New Roman"/>
          <w:sz w:val="28"/>
          <w:szCs w:val="28"/>
        </w:rPr>
        <w:t xml:space="preserve">, 2019, с. 3), станом на жовтень 2023 р. 407 активних наукових журналів повністю відкритого доступу, серед яких 163 журнали індексуються </w:t>
      </w:r>
      <w:proofErr w:type="spellStart"/>
      <w:r w:rsidRPr="007222D2">
        <w:rPr>
          <w:rFonts w:ascii="Times New Roman" w:eastAsia="Times New Roman" w:hAnsi="Times New Roman" w:cs="Times New Roman"/>
          <w:sz w:val="28"/>
          <w:szCs w:val="28"/>
        </w:rPr>
        <w:t>Scopus</w:t>
      </w:r>
      <w:proofErr w:type="spellEnd"/>
      <w:r w:rsidRPr="007222D2">
        <w:rPr>
          <w:rFonts w:ascii="Times New Roman" w:eastAsia="Times New Roman" w:hAnsi="Times New Roman" w:cs="Times New Roman"/>
          <w:sz w:val="28"/>
          <w:szCs w:val="28"/>
        </w:rPr>
        <w:t xml:space="preserve">, 157 </w:t>
      </w:r>
      <w:r w:rsidR="007B14DE" w:rsidRPr="007222D2">
        <w:rPr>
          <w:rFonts w:ascii="Times New Roman" w:eastAsia="Times New Roman" w:hAnsi="Times New Roman" w:cs="Times New Roman"/>
          <w:sz w:val="28"/>
          <w:szCs w:val="28"/>
        </w:rPr>
        <w:t>—</w:t>
      </w:r>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WoS</w:t>
      </w:r>
      <w:proofErr w:type="spellEnd"/>
      <w:r w:rsidRPr="007222D2">
        <w:rPr>
          <w:rFonts w:ascii="Times New Roman" w:eastAsia="Times New Roman" w:hAnsi="Times New Roman" w:cs="Times New Roman"/>
          <w:sz w:val="28"/>
          <w:szCs w:val="28"/>
        </w:rPr>
        <w:t xml:space="preserve">, 119 </w:t>
      </w:r>
      <w:r w:rsidR="007B14DE" w:rsidRPr="007222D2">
        <w:rPr>
          <w:rFonts w:ascii="Times New Roman" w:eastAsia="Times New Roman" w:hAnsi="Times New Roman" w:cs="Times New Roman"/>
          <w:sz w:val="28"/>
          <w:szCs w:val="28"/>
        </w:rPr>
        <w:t>—</w:t>
      </w:r>
      <w:r w:rsidRPr="007222D2">
        <w:rPr>
          <w:rFonts w:ascii="Times New Roman" w:eastAsia="Times New Roman" w:hAnsi="Times New Roman" w:cs="Times New Roman"/>
          <w:sz w:val="28"/>
          <w:szCs w:val="28"/>
        </w:rPr>
        <w:t xml:space="preserve"> DOAJ (</w:t>
      </w:r>
      <w:proofErr w:type="spellStart"/>
      <w:r w:rsidRPr="007222D2">
        <w:rPr>
          <w:rFonts w:ascii="Times New Roman" w:eastAsia="Times New Roman" w:hAnsi="Times New Roman" w:cs="Times New Roman"/>
          <w:sz w:val="28"/>
          <w:szCs w:val="28"/>
        </w:rPr>
        <w:t>Iva</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Melin</w:t>
      </w:r>
      <w:r w:rsidRPr="007222D2">
        <w:rPr>
          <w:rFonts w:ascii="Times New Roman" w:eastAsia="Cambria" w:hAnsi="Times New Roman" w:cs="Times New Roman"/>
          <w:sz w:val="28"/>
          <w:szCs w:val="28"/>
        </w:rPr>
        <w:t>šč</w:t>
      </w:r>
      <w:r w:rsidRPr="007222D2">
        <w:rPr>
          <w:rFonts w:ascii="Times New Roman" w:eastAsia="Times New Roman" w:hAnsi="Times New Roman" w:cs="Times New Roman"/>
          <w:sz w:val="28"/>
          <w:szCs w:val="28"/>
        </w:rPr>
        <w:t>ak</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Zlodi</w:t>
      </w:r>
      <w:proofErr w:type="spellEnd"/>
      <w:r w:rsidRPr="007222D2">
        <w:rPr>
          <w:rFonts w:ascii="Times New Roman" w:eastAsia="Times New Roman" w:hAnsi="Times New Roman" w:cs="Times New Roman"/>
          <w:sz w:val="28"/>
          <w:szCs w:val="28"/>
        </w:rPr>
        <w:t xml:space="preserve">, 2023), а у червні 2024 р. портал охоплював 542 назви журналів (з них 410 активних) </w:t>
      </w:r>
      <w:r w:rsidR="002328F3" w:rsidRPr="007222D2">
        <w:rPr>
          <w:rFonts w:ascii="Times New Roman" w:eastAsia="Times New Roman" w:hAnsi="Times New Roman" w:cs="Times New Roman"/>
          <w:sz w:val="28"/>
          <w:szCs w:val="28"/>
        </w:rPr>
        <w:fldChar w:fldCharType="begin"/>
      </w:r>
      <w:r w:rsidR="003614C1" w:rsidRPr="007222D2">
        <w:rPr>
          <w:rFonts w:ascii="Times New Roman" w:eastAsia="Times New Roman" w:hAnsi="Times New Roman" w:cs="Times New Roman"/>
          <w:sz w:val="28"/>
          <w:szCs w:val="28"/>
        </w:rPr>
        <w:instrText xml:space="preserve"> ADDIN ZOTERO_ITEM CSL_CITATION {"citationID":"JGCMiMEY","properties":{"formattedCitation":"(Ta\\uc0\\u351{}k\\uc0\\u305{}n et al., 2024, \\uc0\\u1089{}. 39)","plainCitation":"(Taşkın et al., 2024, с. 39)","noteIndex":0},"citationItems":[{"id":109,"uris":["http://zotero.org/users/12050469/items/4UCWUTGZ"],"itemData":{"id":109,"type":"article-journal","abstract":"The richness of Diamond Open Access (OA) publishing is characterised by its diversity: from the wide-ranging disciplines it serves in multiple languages to the types of organisations and networks involved in developing, running or maintaining it. Local,  regional and national interests driving it are underpinned by the context of the country’s  publishing industry and national political, social, and economic OA priorities, policies, and practices. Understanding the current state and potential future of Diamond OA publishing across the European Research Area is a key goal of the DIAMAS project. This report presents research findings in the early 2024 context of Diamond OA publishing in 10 countries from across the various regions of Europe. \n\nThis report shows how national contexts differ and create unique conditions for Diamond OA publishing in each country. Diamond OA particularly flourishes in countries with strong community leadership and public funding. In some countries, national journal publishing is financially supported through public financing to maintain a prosperous and locally relevant scholarly communication environment in national languages, often realised through Diamond OA publishing. In countries where institutional publishers are coordinated at the national level, more public funding may be available for Diamond OA. However, this is not necessarily a condition for robust national infrastructures to support Diamond publishing. Creating conditions for Diamond OA publishing to flourish in a national context requires recognising the following factors:\n\n \n\n● The role of Diamond OA in the scholarly publishing landscape differs across countries\n\nLarge mature Diamond publishing platforms have been developed through collaboration and are mature in France and Croatia. Most publishers operate on the basis of not-for-profit models in Croatia, and Diamond OA journals predominate. Learned societies are also a significant driving force among Diamond OA publishers in Poland, and especially in Finland, where a national umbrella organisation coordinates learned societies. The scholarly publishing landscape in the UK has become notably diverse over the last decade as new university presses and scholar-led publishers that offer Diamond publishing or related services have emerged on the scene. However, Gold and Hybrid remain the dominant OA models nationally. Academic institutions and their libraries are the most prevalent Diamond journal publishers here. Some well-established large commercial publisher communities in certain countries, such as Germany, have yet to transition from Gold or hybrid to Diamond OA publishing. Many countries have limited quantitative data on the number of Diamond journals, which speaks to the need for better discovery and indexing services for these types of publications internationally.\n\n \n\n● Diamond OA is by and for the national community\n\nCollaboration between higher education institutions and research funders is vital for OA publishing industries to flourish and a condition for Diamond OA. The level at which institutional publishers are coordinated within a country varies between national contexts. Bottom-up initiatives promote and enable Diamond OA in several national contexts. Croatia is exemplary in demonstrating how national OA publishing in small countries can almost exclusively follow the Diamond model when serving the national community. In Norway, a consortium for journal funding organises the funding through a central model. In Finland, a robust national umbrella organisation for learned societies is a crucial driving force for delivering technical services, distributing public financing, and speaking to policymakers on behalf of institutional publishers. In contrast, even though the quality of journals is evaluated by the Ministry of Science and Higher Education in Poland, scholarly publishing in this country is notably decentralised.\n\n● Diamond OA must be incentivised\n\nResearchers in Norway and the Netherlands are incentivised to publish OA via the national research assessment systems, while in Finland, OA is incentivised through the funding model of public higher education institutions. Strategic changes to research evaluation in the Netherlands support the national transition to 100% open science, especially by rewarding researchers who have an open science track record. Spain is one of several countries where the primary research funding bodies require that publications from publicly-funded research and the data necessary to validate them be deposited in open access repositories. However, in Italy, the relatively small presence and limited monitoring of Diamond OA publishing reflects the fact that researchers are not incentivised to publish OA. Comparing the state of institutional publishing in different European countries reveals a connection between research evaluation practices and Diamond OA publishing. \n\n● Public funding is necessary for IPSPs and infrastructures that enable Diamond\n\nAcross Europe, more institutional funding needs to be directed towards Diamond. Public research funding in Norway requires that all nationally funded journals comply with the Diamond OA business model. This form of organised national support for Diamond OA differs from most other countries. In Poland, institutional publishers are primarily institutionally funded, while government funds are available to those striving to increase their impact or quality rather than those publishing OA. Some universities/libraries fund Diamond OA publishing independently of national funding bodies. Community-led and publicly-funded infrastructures enable the prevalence of Diamond OA publishing in Croatia. A very high level of collaboration in France has created a system of national infrastructures for OA, but these infrastructures are still underfunded. Even as this sector grows, as in the UK, thanks to institutional and library support, dedicated public funding is still needed to extend the reach of Diamond publishers and service providers. \n\n● National strategies for open science can, but do not always, promote Diamond publishing\n\nSome countries have developed effective strategies to achieve their open science goals via robust, centralised mandates. In the UK, despite the absence of national funding to support Diamond OA journals or publishing platforms (although a funding programme for Diamond OA books exists), government and research funders have had a pivotal role in driving the shift towards OA since 2003. Norway has a long-term plan for research and higher education that includes OA promotion and, specifically, a transition to Diamond OA publishing for journals. This stands apart from the national plans of other countries like Spain, where Diamond is not yet prioritised over other routes to OA publication.","DOI":"10.5281/ZENODO.13683953","language":"en","license":"Creative Commons Attribution 4.0 International","note":"publisher: Zenodo","source":"DOI.org (Datacite)","title":"D5.2 National overviews on sustaining institutional publishing in Europe","URL":"https://zenodo.org/doi/10.5281/zenodo.13683953","author":[{"family":"Taşkın","given":"Zehra"},{"family":"Melinščak Zlodi","given":"Iva"},{"family":"Laakso","given":"Mikael"},{"family":"Torny","given":"Didier"},{"family":"Arasteh","given":"Sona"},{"family":"Bargheer","given":"Margo"},{"family":"Klaus","given":"Tabea"},{"family":"Schima","given":"Julian"},{"family":"Agnoloni","given":"Tommaso"},{"family":"Peruginelli","given":"Ginevra"},{"family":"Davidson","given":"Andrea"},{"family":"Franczak","given":"Mateusz"},{"family":"María Ángeles","given":"Cosaldo Bernabé"},{"family":"Pablo Llorente","given":"Virginia","non-dropping-particle":"de"},{"family":"Dobson","given":"Helen"},{"family":"Heyman","given":"Jade"}],"contributor":[{"family":"Hughes","given":"Anna"},{"family":"Gabriela","given":"Manista"},{"family":"Pölönen","given":"Janne"},{"family":"Wnuk","given":"Magdalena"},{"family":"Proudman","given":"Vanessa"},{"family":"Lair","given":"Sharla"},{"family":"Sondervan","given":"Jeroen"}],"accessed":{"date-parts":[["2024",10,15]]},"issued":{"date-parts":[["2024",6,4]]}},"locator":"39","label":"page"}],"schema":"https://github.com/citation-style-language/schema/raw/master/csl-citation.json"} </w:instrText>
      </w:r>
      <w:r w:rsidR="002328F3" w:rsidRPr="007222D2">
        <w:rPr>
          <w:rFonts w:ascii="Times New Roman" w:eastAsia="Times New Roman" w:hAnsi="Times New Roman" w:cs="Times New Roman"/>
          <w:sz w:val="28"/>
          <w:szCs w:val="28"/>
        </w:rPr>
        <w:fldChar w:fldCharType="separate"/>
      </w:r>
      <w:r w:rsidR="002328F3" w:rsidRPr="007222D2">
        <w:rPr>
          <w:rFonts w:ascii="Times New Roman" w:hAnsi="Times New Roman" w:cs="Times New Roman"/>
          <w:sz w:val="28"/>
          <w:szCs w:val="28"/>
        </w:rPr>
        <w:t>(Taşkın et al., 2024, с. 39)</w:t>
      </w:r>
      <w:r w:rsidR="002328F3" w:rsidRPr="007222D2">
        <w:rPr>
          <w:rFonts w:ascii="Times New Roman" w:eastAsia="Times New Roman" w:hAnsi="Times New Roman" w:cs="Times New Roman"/>
          <w:sz w:val="28"/>
          <w:szCs w:val="28"/>
        </w:rPr>
        <w:fldChar w:fldCharType="end"/>
      </w:r>
      <w:r w:rsidR="002328F3" w:rsidRPr="007222D2">
        <w:rPr>
          <w:rFonts w:ascii="Times New Roman" w:eastAsia="Arial" w:hAnsi="Times New Roman" w:cs="Times New Roman"/>
          <w:sz w:val="28"/>
          <w:szCs w:val="28"/>
          <w:shd w:val="clear" w:color="auto" w:fill="F5F5F5"/>
        </w:rPr>
        <w:t>.</w:t>
      </w:r>
    </w:p>
    <w:p w14:paraId="1A18A745" w14:textId="0A2A6F07" w:rsidR="00157837" w:rsidRPr="007222D2" w:rsidRDefault="002328F3" w:rsidP="007222D2">
      <w:pPr>
        <w:spacing w:afterLines="60" w:after="144" w:line="240" w:lineRule="auto"/>
        <w:jc w:val="both"/>
        <w:rPr>
          <w:rFonts w:ascii="Times New Roman" w:hAnsi="Times New Roman" w:cs="Times New Roman"/>
          <w:sz w:val="28"/>
          <w:szCs w:val="28"/>
        </w:rPr>
      </w:pPr>
      <w:r w:rsidRPr="007222D2">
        <w:rPr>
          <w:rFonts w:ascii="Times New Roman" w:eastAsia="Times New Roman" w:hAnsi="Times New Roman" w:cs="Times New Roman"/>
          <w:sz w:val="28"/>
          <w:szCs w:val="28"/>
        </w:rPr>
        <w:t xml:space="preserve">У 2023 році </w:t>
      </w:r>
      <w:proofErr w:type="spellStart"/>
      <w:r w:rsidRPr="007222D2">
        <w:rPr>
          <w:rFonts w:ascii="Times New Roman" w:eastAsia="Times New Roman" w:hAnsi="Times New Roman" w:cs="Times New Roman"/>
          <w:sz w:val="28"/>
          <w:szCs w:val="28"/>
        </w:rPr>
        <w:t>довгоіснуючу</w:t>
      </w:r>
      <w:proofErr w:type="spellEnd"/>
      <w:r w:rsidRPr="007222D2">
        <w:rPr>
          <w:rFonts w:ascii="Times New Roman" w:eastAsia="Times New Roman" w:hAnsi="Times New Roman" w:cs="Times New Roman"/>
          <w:sz w:val="28"/>
          <w:szCs w:val="28"/>
        </w:rPr>
        <w:t xml:space="preserve"> систему державних субсидій, яка була основним джерелом фінансування для більшості хорватських журналів, було припинено (проте для видання книжок система субсидій все ще діє). Крім певних недоліків (таких як проблеми з графіком виділення субсидій або недостатнє фінансування), такі субсидії дозволяли більшості хорватських журналів підтримувати свою діамантову бізнес-модель. </w:t>
      </w:r>
      <w:r w:rsidR="002B04BA" w:rsidRPr="007222D2">
        <w:rPr>
          <w:rFonts w:ascii="Times New Roman" w:eastAsia="Times New Roman" w:hAnsi="Times New Roman" w:cs="Times New Roman"/>
          <w:sz w:val="28"/>
          <w:szCs w:val="28"/>
        </w:rPr>
        <w:t xml:space="preserve">Після припинення централізованого державного фінансування </w:t>
      </w:r>
      <w:r w:rsidR="002B04BA" w:rsidRPr="007222D2">
        <w:rPr>
          <w:rFonts w:ascii="Times New Roman" w:hAnsi="Times New Roman" w:cs="Times New Roman"/>
          <w:sz w:val="28"/>
          <w:szCs w:val="28"/>
        </w:rPr>
        <w:t xml:space="preserve">відповідальність за фінансування видавничої діяльності редакцій наукових журналів перейшла до інституцій або наукових товариств через програмне фінансування </w:t>
      </w:r>
      <w:r w:rsidR="002B04BA" w:rsidRPr="007222D2">
        <w:rPr>
          <w:rFonts w:ascii="Times New Roman" w:hAnsi="Times New Roman" w:cs="Times New Roman"/>
          <w:sz w:val="28"/>
          <w:szCs w:val="28"/>
        </w:rPr>
        <w:fldChar w:fldCharType="begin"/>
      </w:r>
      <w:r w:rsidR="003614C1" w:rsidRPr="007222D2">
        <w:rPr>
          <w:rFonts w:ascii="Times New Roman" w:hAnsi="Times New Roman" w:cs="Times New Roman"/>
          <w:sz w:val="28"/>
          <w:szCs w:val="28"/>
        </w:rPr>
        <w:instrText xml:space="preserve"> ADDIN ZOTERO_ITEM CSL_CITATION {"citationID":"FLEmH5gc","properties":{"formattedCitation":"(Ta\\uc0\\u351{}k\\uc0\\u305{}n et al., 2024, \\uc0\\u1089{}. 45)","plainCitation":"(Taşkın et al., 2024, с. 45)","noteIndex":0},"citationItems":[{"id":109,"uris":["http://zotero.org/users/12050469/items/4UCWUTGZ"],"itemData":{"id":109,"type":"article-journal","abstract":"The richness of Diamond Open Access (OA) publishing is characterised by its diversity: from the wide-ranging disciplines it serves in multiple languages to the types of organisations and networks involved in developing, running or maintaining it. Local,  regional and national interests driving it are underpinned by the context of the country’s  publishing industry and national political, social, and economic OA priorities, policies, and practices. Understanding the current state and potential future of Diamond OA publishing across the European Research Area is a key goal of the DIAMAS project. This report presents research findings in the early 2024 context of Diamond OA publishing in 10 countries from across the various regions of Europe. \n\nThis report shows how national contexts differ and create unique conditions for Diamond OA publishing in each country. Diamond OA particularly flourishes in countries with strong community leadership and public funding. In some countries, national journal publishing is financially supported through public financing to maintain a prosperous and locally relevant scholarly communication environment in national languages, often realised through Diamond OA publishing. In countries where institutional publishers are coordinated at the national level, more public funding may be available for Diamond OA. However, this is not necessarily a condition for robust national infrastructures to support Diamond publishing. Creating conditions for Diamond OA publishing to flourish in a national context requires recognising the following factors:\n\n \n\n● The role of Diamond OA in the scholarly publishing landscape differs across countries\n\nLarge mature Diamond publishing platforms have been developed through collaboration and are mature in France and Croatia. Most publishers operate on the basis of not-for-profit models in Croatia, and Diamond OA journals predominate. Learned societies are also a significant driving force among Diamond OA publishers in Poland, and especially in Finland, where a national umbrella organisation coordinates learned societies. The scholarly publishing landscape in the UK has become notably diverse over the last decade as new university presses and scholar-led publishers that offer Diamond publishing or related services have emerged on the scene. However, Gold and Hybrid remain the dominant OA models nationally. Academic institutions and their libraries are the most prevalent Diamond journal publishers here. Some well-established large commercial publisher communities in certain countries, such as Germany, have yet to transition from Gold or hybrid to Diamond OA publishing. Many countries have limited quantitative data on the number of Diamond journals, which speaks to the need for better discovery and indexing services for these types of publications internationally.\n\n \n\n● Diamond OA is by and for the national community\n\nCollaboration between higher education institutions and research funders is vital for OA publishing industries to flourish and a condition for Diamond OA. The level at which institutional publishers are coordinated within a country varies between national contexts. Bottom-up initiatives promote and enable Diamond OA in several national contexts. Croatia is exemplary in demonstrating how national OA publishing in small countries can almost exclusively follow the Diamond model when serving the national community. In Norway, a consortium for journal funding organises the funding through a central model. In Finland, a robust national umbrella organisation for learned societies is a crucial driving force for delivering technical services, distributing public financing, and speaking to policymakers on behalf of institutional publishers. In contrast, even though the quality of journals is evaluated by the Ministry of Science and Higher Education in Poland, scholarly publishing in this country is notably decentralised.\n\n● Diamond OA must be incentivised\n\nResearchers in Norway and the Netherlands are incentivised to publish OA via the national research assessment systems, while in Finland, OA is incentivised through the funding model of public higher education institutions. Strategic changes to research evaluation in the Netherlands support the national transition to 100% open science, especially by rewarding researchers who have an open science track record. Spain is one of several countries where the primary research funding bodies require that publications from publicly-funded research and the data necessary to validate them be deposited in open access repositories. However, in Italy, the relatively small presence and limited monitoring of Diamond OA publishing reflects the fact that researchers are not incentivised to publish OA. Comparing the state of institutional publishing in different European countries reveals a connection between research evaluation practices and Diamond OA publishing. \n\n● Public funding is necessary for IPSPs and infrastructures that enable Diamond\n\nAcross Europe, more institutional funding needs to be directed towards Diamond. Public research funding in Norway requires that all nationally funded journals comply with the Diamond OA business model. This form of organised national support for Diamond OA differs from most other countries. In Poland, institutional publishers are primarily institutionally funded, while government funds are available to those striving to increase their impact or quality rather than those publishing OA. Some universities/libraries fund Diamond OA publishing independently of national funding bodies. Community-led and publicly-funded infrastructures enable the prevalence of Diamond OA publishing in Croatia. A very high level of collaboration in France has created a system of national infrastructures for OA, but these infrastructures are still underfunded. Even as this sector grows, as in the UK, thanks to institutional and library support, dedicated public funding is still needed to extend the reach of Diamond publishers and service providers. \n\n● National strategies for open science can, but do not always, promote Diamond publishing\n\nSome countries have developed effective strategies to achieve their open science goals via robust, centralised mandates. In the UK, despite the absence of national funding to support Diamond OA journals or publishing platforms (although a funding programme for Diamond OA books exists), government and research funders have had a pivotal role in driving the shift towards OA since 2003. Norway has a long-term plan for research and higher education that includes OA promotion and, specifically, a transition to Diamond OA publishing for journals. This stands apart from the national plans of other countries like Spain, where Diamond is not yet prioritised over other routes to OA publication.","DOI":"10.5281/ZENODO.13683953","language":"en","license":"Creative Commons Attribution 4.0 International","note":"publisher: Zenodo","source":"DOI.org (Datacite)","title":"D5.2 National overviews on sustaining institutional publishing in Europe","URL":"https://zenodo.org/doi/10.5281/zenodo.13683953","author":[{"family":"Taşkın","given":"Zehra"},{"family":"Melinščak Zlodi","given":"Iva"},{"family":"Laakso","given":"Mikael"},{"family":"Torny","given":"Didier"},{"family":"Arasteh","given":"Sona"},{"family":"Bargheer","given":"Margo"},{"family":"Klaus","given":"Tabea"},{"family":"Schima","given":"Julian"},{"family":"Agnoloni","given":"Tommaso"},{"family":"Peruginelli","given":"Ginevra"},{"family":"Davidson","given":"Andrea"},{"family":"Franczak","given":"Mateusz"},{"family":"María Ángeles","given":"Cosaldo Bernabé"},{"family":"Pablo Llorente","given":"Virginia","non-dropping-particle":"de"},{"family":"Dobson","given":"Helen"},{"family":"Heyman","given":"Jade"}],"contributor":[{"family":"Hughes","given":"Anna"},{"family":"Gabriela","given":"Manista"},{"family":"Pölönen","given":"Janne"},{"family":"Wnuk","given":"Magdalena"},{"family":"Proudman","given":"Vanessa"},{"family":"Lair","given":"Sharla"},{"family":"Sondervan","given":"Jeroen"}],"accessed":{"date-parts":[["2024",10,15]]},"issued":{"date-parts":[["2024",6,4]]}},"locator":"45","label":"page"}],"schema":"https://github.com/citation-style-language/schema/raw/master/csl-citation.json"} </w:instrText>
      </w:r>
      <w:r w:rsidR="002B04BA" w:rsidRPr="007222D2">
        <w:rPr>
          <w:rFonts w:ascii="Times New Roman" w:hAnsi="Times New Roman" w:cs="Times New Roman"/>
          <w:sz w:val="28"/>
          <w:szCs w:val="28"/>
        </w:rPr>
        <w:fldChar w:fldCharType="separate"/>
      </w:r>
      <w:r w:rsidR="002B04BA" w:rsidRPr="007222D2">
        <w:rPr>
          <w:rFonts w:ascii="Times New Roman" w:hAnsi="Times New Roman" w:cs="Times New Roman"/>
          <w:sz w:val="28"/>
          <w:szCs w:val="28"/>
        </w:rPr>
        <w:t>(Taşkın et al., 2024, с. 45)</w:t>
      </w:r>
      <w:r w:rsidR="002B04BA" w:rsidRPr="007222D2">
        <w:rPr>
          <w:rFonts w:ascii="Times New Roman" w:hAnsi="Times New Roman" w:cs="Times New Roman"/>
          <w:sz w:val="28"/>
          <w:szCs w:val="28"/>
        </w:rPr>
        <w:fldChar w:fldCharType="end"/>
      </w:r>
      <w:r w:rsidR="002B04BA" w:rsidRPr="007222D2">
        <w:rPr>
          <w:rFonts w:ascii="Times New Roman" w:hAnsi="Times New Roman" w:cs="Times New Roman"/>
          <w:sz w:val="28"/>
          <w:szCs w:val="28"/>
        </w:rPr>
        <w:t xml:space="preserve">. </w:t>
      </w:r>
    </w:p>
    <w:p w14:paraId="32AF3F41" w14:textId="16C9099D" w:rsidR="007B14DE" w:rsidRPr="007222D2" w:rsidRDefault="007B14DE" w:rsidP="007222D2">
      <w:pPr>
        <w:spacing w:afterLines="60" w:after="144" w:line="240" w:lineRule="auto"/>
        <w:jc w:val="both"/>
        <w:rPr>
          <w:rFonts w:ascii="Times New Roman" w:hAnsi="Times New Roman" w:cs="Times New Roman"/>
          <w:sz w:val="28"/>
          <w:szCs w:val="28"/>
        </w:rPr>
      </w:pPr>
      <w:r w:rsidRPr="007222D2">
        <w:rPr>
          <w:rFonts w:ascii="Times New Roman" w:hAnsi="Times New Roman" w:cs="Times New Roman"/>
          <w:b/>
          <w:i/>
          <w:sz w:val="28"/>
          <w:szCs w:val="28"/>
        </w:rPr>
        <w:t>Фінляндія</w:t>
      </w:r>
      <w:r w:rsidRPr="007222D2">
        <w:rPr>
          <w:rFonts w:ascii="Times New Roman" w:hAnsi="Times New Roman" w:cs="Times New Roman"/>
          <w:i/>
          <w:sz w:val="28"/>
          <w:szCs w:val="28"/>
        </w:rPr>
        <w:t>.</w:t>
      </w:r>
      <w:r w:rsidRPr="007222D2">
        <w:rPr>
          <w:rFonts w:ascii="Times New Roman" w:hAnsi="Times New Roman" w:cs="Times New Roman"/>
          <w:sz w:val="28"/>
          <w:szCs w:val="28"/>
        </w:rPr>
        <w:t xml:space="preserve"> Фінляндія надає інклюзивні субсидії для наукових журналів зі статусом неприбутковості за рахунок коштів, наданих Міністерством освіти і культури. Адміністрування цих коштів здійснює Федерація наукових товариств (</w:t>
      </w:r>
      <w:proofErr w:type="spellStart"/>
      <w:r w:rsidRPr="007222D2">
        <w:rPr>
          <w:rFonts w:ascii="Times New Roman" w:hAnsi="Times New Roman" w:cs="Times New Roman"/>
          <w:sz w:val="28"/>
          <w:szCs w:val="28"/>
        </w:rPr>
        <w:t>Federation</w:t>
      </w:r>
      <w:proofErr w:type="spellEnd"/>
      <w:r w:rsidRPr="007222D2">
        <w:rPr>
          <w:rFonts w:ascii="Times New Roman" w:hAnsi="Times New Roman" w:cs="Times New Roman"/>
          <w:sz w:val="28"/>
          <w:szCs w:val="28"/>
        </w:rPr>
        <w:t xml:space="preserve"> </w:t>
      </w:r>
      <w:proofErr w:type="spellStart"/>
      <w:r w:rsidRPr="007222D2">
        <w:rPr>
          <w:rFonts w:ascii="Times New Roman" w:hAnsi="Times New Roman" w:cs="Times New Roman"/>
          <w:sz w:val="28"/>
          <w:szCs w:val="28"/>
        </w:rPr>
        <w:t>of</w:t>
      </w:r>
      <w:proofErr w:type="spellEnd"/>
      <w:r w:rsidRPr="007222D2">
        <w:rPr>
          <w:rFonts w:ascii="Times New Roman" w:hAnsi="Times New Roman" w:cs="Times New Roman"/>
          <w:sz w:val="28"/>
          <w:szCs w:val="28"/>
        </w:rPr>
        <w:t xml:space="preserve"> </w:t>
      </w:r>
      <w:proofErr w:type="spellStart"/>
      <w:r w:rsidRPr="007222D2">
        <w:rPr>
          <w:rFonts w:ascii="Times New Roman" w:hAnsi="Times New Roman" w:cs="Times New Roman"/>
          <w:sz w:val="28"/>
          <w:szCs w:val="28"/>
        </w:rPr>
        <w:t>Learned</w:t>
      </w:r>
      <w:proofErr w:type="spellEnd"/>
      <w:r w:rsidRPr="007222D2">
        <w:rPr>
          <w:rFonts w:ascii="Times New Roman" w:hAnsi="Times New Roman" w:cs="Times New Roman"/>
          <w:sz w:val="28"/>
          <w:szCs w:val="28"/>
        </w:rPr>
        <w:t xml:space="preserve"> </w:t>
      </w:r>
      <w:proofErr w:type="spellStart"/>
      <w:r w:rsidRPr="007222D2">
        <w:rPr>
          <w:rFonts w:ascii="Times New Roman" w:hAnsi="Times New Roman" w:cs="Times New Roman"/>
          <w:sz w:val="28"/>
          <w:szCs w:val="28"/>
        </w:rPr>
        <w:t>Societies</w:t>
      </w:r>
      <w:proofErr w:type="spellEnd"/>
      <w:r w:rsidRPr="007222D2">
        <w:rPr>
          <w:rFonts w:ascii="Times New Roman" w:hAnsi="Times New Roman" w:cs="Times New Roman"/>
          <w:sz w:val="28"/>
          <w:szCs w:val="28"/>
        </w:rPr>
        <w:t xml:space="preserve">). Існує також національна технічна платформа </w:t>
      </w:r>
      <w:r w:rsidRPr="009A737E">
        <w:rPr>
          <w:rFonts w:ascii="Times New Roman" w:hAnsi="Times New Roman" w:cs="Times New Roman"/>
          <w:i/>
          <w:iCs/>
          <w:sz w:val="28"/>
          <w:szCs w:val="28"/>
        </w:rPr>
        <w:t>journal.fi</w:t>
      </w:r>
      <w:r w:rsidRPr="007222D2">
        <w:rPr>
          <w:rFonts w:ascii="Times New Roman" w:hAnsi="Times New Roman" w:cs="Times New Roman"/>
          <w:sz w:val="28"/>
          <w:szCs w:val="28"/>
        </w:rPr>
        <w:t xml:space="preserve"> для журналів відкритого доступу (як негайного, так із відтермінуванням), якою можна користуватися за номінальну плату, незалежно від статусу державного фінансування</w:t>
      </w:r>
      <w:r w:rsidR="00F22D57">
        <w:rPr>
          <w:rFonts w:ascii="Times New Roman" w:hAnsi="Times New Roman" w:cs="Times New Roman"/>
          <w:sz w:val="28"/>
          <w:szCs w:val="28"/>
        </w:rPr>
        <w:t xml:space="preserve"> </w:t>
      </w:r>
      <w:r w:rsidR="00F22D57">
        <w:rPr>
          <w:rFonts w:ascii="Times New Roman" w:hAnsi="Times New Roman" w:cs="Times New Roman"/>
          <w:sz w:val="28"/>
          <w:szCs w:val="28"/>
        </w:rPr>
        <w:fldChar w:fldCharType="begin"/>
      </w:r>
      <w:r w:rsidR="00F22D57">
        <w:rPr>
          <w:rFonts w:ascii="Times New Roman" w:hAnsi="Times New Roman" w:cs="Times New Roman"/>
          <w:sz w:val="28"/>
          <w:szCs w:val="28"/>
        </w:rPr>
        <w:instrText xml:space="preserve"> ADDIN ZOTERO_ITEM CSL_CITATION {"citationID":"CAUfx7cr","properties":{"formattedCitation":"(Laakso &amp; Multas, 2023, \\uc0\\u1089{}. 453)","plainCitation":"(Laakso &amp; Multas, 2023, с. 453)","noteIndex":0},"citationItems":[{"id":105,"uris":["http://zotero.org/users/12050469/items/ABRD2XIZ"],"itemData":{"id":105,"type":"article-journal","abstract":"Abstract\n            This study investigates the relationship between scholarly journal publishing and public funding, specifically concerning the context of small- and mid-sized journal publishers in European countries. As part of the movement towards open science, an increasing number of journals globally are free to both read and publish in, which increases the need for journals to seek other resources instead of subscription income. The study includes two separate components, collecting data separately for each European country (including transcontinental states): (1) the volume and key bibliometric characteristics of small- and mid-sized journal publishers and (2) information about country-level public funding mechanisms for scholarly journals. The study found that there are 16,387 journals from small- and mid-sized publishers being published in European countries, of which 36 per cent are already publishing open access. There is a large diversity in how countries reserve and distribute funds to journals, ranging from continuous inclusive subsidies to competitive grant funding or nothing at all.","container-title":"Science and Public Policy","DOI":"10.1093/scipol/scac081","ISSN":"0302-3427, 1471-5430","issue":"3","language":"en","license":"https://creativecommons.org/licenses/by/4.0/","page":"445-456","source":"DOI.org (Crossref)","title":"European scholarly journals from small- and mid-size publishers: mapping journals and public funding mechanisms","title-short":"European scholarly journals from small- and mid-size publishers","volume":"50","author":[{"family":"Laakso","given":"Mikael"},{"family":"Multas","given":"Anna-Maija"}],"issued":{"date-parts":[["2023",6,15]]}},"locator":"453","label":"page"}],"schema":"https://github.com/citation-style-language/schema/raw/master/csl-citation.json"} </w:instrText>
      </w:r>
      <w:r w:rsidR="00F22D57">
        <w:rPr>
          <w:rFonts w:ascii="Times New Roman" w:hAnsi="Times New Roman" w:cs="Times New Roman"/>
          <w:sz w:val="28"/>
          <w:szCs w:val="28"/>
        </w:rPr>
        <w:fldChar w:fldCharType="separate"/>
      </w:r>
      <w:r w:rsidR="00F22D57" w:rsidRPr="00F22D57">
        <w:rPr>
          <w:rFonts w:ascii="Times New Roman" w:hAnsi="Times New Roman" w:cs="Times New Roman"/>
          <w:sz w:val="28"/>
          <w:szCs w:val="24"/>
        </w:rPr>
        <w:t>(Laakso &amp; Multas, 2023, с. 453)</w:t>
      </w:r>
      <w:r w:rsidR="00F22D57">
        <w:rPr>
          <w:rFonts w:ascii="Times New Roman" w:hAnsi="Times New Roman" w:cs="Times New Roman"/>
          <w:sz w:val="28"/>
          <w:szCs w:val="28"/>
        </w:rPr>
        <w:fldChar w:fldCharType="end"/>
      </w:r>
      <w:r w:rsidRPr="007222D2">
        <w:rPr>
          <w:rFonts w:ascii="Times New Roman" w:hAnsi="Times New Roman" w:cs="Times New Roman"/>
          <w:sz w:val="28"/>
          <w:szCs w:val="28"/>
        </w:rPr>
        <w:t>.</w:t>
      </w:r>
    </w:p>
    <w:p w14:paraId="3761A876" w14:textId="0CD664CB" w:rsidR="007B14DE" w:rsidRPr="007222D2" w:rsidRDefault="009A737E" w:rsidP="007222D2">
      <w:pPr>
        <w:spacing w:afterLines="60" w:after="144" w:line="240" w:lineRule="auto"/>
        <w:jc w:val="both"/>
        <w:rPr>
          <w:rFonts w:ascii="Times New Roman" w:hAnsi="Times New Roman" w:cs="Times New Roman"/>
          <w:sz w:val="28"/>
          <w:szCs w:val="28"/>
        </w:rPr>
      </w:pPr>
      <w:r w:rsidRPr="007222D2">
        <w:rPr>
          <w:rFonts w:ascii="Times New Roman" w:hAnsi="Times New Roman" w:cs="Times New Roman"/>
          <w:b/>
          <w:i/>
          <w:sz w:val="28"/>
          <w:szCs w:val="28"/>
        </w:rPr>
        <w:t>Швеція</w:t>
      </w:r>
      <w:r>
        <w:rPr>
          <w:rFonts w:ascii="Times New Roman" w:eastAsia="Times New Roman" w:hAnsi="Times New Roman" w:cs="Times New Roman"/>
          <w:sz w:val="28"/>
          <w:szCs w:val="28"/>
        </w:rPr>
        <w:t xml:space="preserve">. </w:t>
      </w:r>
      <w:r w:rsidR="007B14DE" w:rsidRPr="007222D2">
        <w:rPr>
          <w:rFonts w:ascii="Times New Roman" w:eastAsia="Times New Roman" w:hAnsi="Times New Roman" w:cs="Times New Roman"/>
          <w:sz w:val="28"/>
          <w:szCs w:val="28"/>
        </w:rPr>
        <w:t xml:space="preserve">У Швеції національні дослідницькі фонди </w:t>
      </w:r>
      <w:proofErr w:type="spellStart"/>
      <w:r w:rsidR="007B14DE" w:rsidRPr="007222D2">
        <w:rPr>
          <w:rFonts w:ascii="Times New Roman" w:eastAsia="Times New Roman" w:hAnsi="Times New Roman" w:cs="Times New Roman"/>
          <w:sz w:val="28"/>
          <w:szCs w:val="28"/>
        </w:rPr>
        <w:t>Vetenskapsrådet</w:t>
      </w:r>
      <w:proofErr w:type="spellEnd"/>
      <w:r w:rsidR="007B14DE" w:rsidRPr="007222D2">
        <w:rPr>
          <w:rFonts w:ascii="Times New Roman" w:eastAsia="Times New Roman" w:hAnsi="Times New Roman" w:cs="Times New Roman"/>
          <w:sz w:val="28"/>
          <w:szCs w:val="28"/>
        </w:rPr>
        <w:t xml:space="preserve"> і FORTE надають регулярні конкурентні можливості для отримання грантів. На </w:t>
      </w:r>
      <w:r w:rsidR="007B14DE" w:rsidRPr="007222D2">
        <w:rPr>
          <w:rFonts w:ascii="Times New Roman" w:eastAsia="Times New Roman" w:hAnsi="Times New Roman" w:cs="Times New Roman"/>
          <w:sz w:val="28"/>
          <w:szCs w:val="28"/>
        </w:rPr>
        <w:lastRenderedPageBreak/>
        <w:t>національному рівні механізми технічної та фінансової підтримки журналів розроблено в рамках національної стратегії для подальшого розвитку публікацій з відкритим доступом</w:t>
      </w:r>
      <w:r w:rsidR="00F22D57">
        <w:rPr>
          <w:rFonts w:ascii="Times New Roman" w:eastAsia="Times New Roman" w:hAnsi="Times New Roman" w:cs="Times New Roman"/>
          <w:sz w:val="28"/>
          <w:szCs w:val="28"/>
        </w:rPr>
        <w:t xml:space="preserve"> </w:t>
      </w:r>
      <w:r w:rsidR="00F22D57">
        <w:rPr>
          <w:rFonts w:ascii="Times New Roman" w:eastAsia="Times New Roman" w:hAnsi="Times New Roman" w:cs="Times New Roman"/>
          <w:sz w:val="28"/>
          <w:szCs w:val="28"/>
        </w:rPr>
        <w:fldChar w:fldCharType="begin"/>
      </w:r>
      <w:r w:rsidR="00F22D57">
        <w:rPr>
          <w:rFonts w:ascii="Times New Roman" w:eastAsia="Times New Roman" w:hAnsi="Times New Roman" w:cs="Times New Roman"/>
          <w:sz w:val="28"/>
          <w:szCs w:val="28"/>
        </w:rPr>
        <w:instrText xml:space="preserve"> ADDIN ZOTERO_ITEM CSL_CITATION {"citationID":"6s1x3hIp","properties":{"formattedCitation":"(Laakso &amp; Multas, 2023, \\uc0\\u1089{}. 453)","plainCitation":"(Laakso &amp; Multas, 2023, с. 453)","noteIndex":0},"citationItems":[{"id":105,"uris":["http://zotero.org/users/12050469/items/ABRD2XIZ"],"itemData":{"id":105,"type":"article-journal","abstract":"Abstract\n            This study investigates the relationship between scholarly journal publishing and public funding, specifically concerning the context of small- and mid-sized journal publishers in European countries. As part of the movement towards open science, an increasing number of journals globally are free to both read and publish in, which increases the need for journals to seek other resources instead of subscription income. The study includes two separate components, collecting data separately for each European country (including transcontinental states): (1) the volume and key bibliometric characteristics of small- and mid-sized journal publishers and (2) information about country-level public funding mechanisms for scholarly journals. The study found that there are 16,387 journals from small- and mid-sized publishers being published in European countries, of which 36 per cent are already publishing open access. There is a large diversity in how countries reserve and distribute funds to journals, ranging from continuous inclusive subsidies to competitive grant funding or nothing at all.","container-title":"Science and Public Policy","DOI":"10.1093/scipol/scac081","ISSN":"0302-3427, 1471-5430","issue":"3","language":"en","license":"https://creativecommons.org/licenses/by/4.0/","page":"445-456","source":"DOI.org (Crossref)","title":"European scholarly journals from small- and mid-size publishers: mapping journals and public funding mechanisms","title-short":"European scholarly journals from small- and mid-size publishers","volume":"50","author":[{"family":"Laakso","given":"Mikael"},{"family":"Multas","given":"Anna-Maija"}],"issued":{"date-parts":[["2023",6,15]]}},"locator":"453","label":"page"}],"schema":"https://github.com/citation-style-language/schema/raw/master/csl-citation.json"} </w:instrText>
      </w:r>
      <w:r w:rsidR="00F22D57">
        <w:rPr>
          <w:rFonts w:ascii="Times New Roman" w:eastAsia="Times New Roman" w:hAnsi="Times New Roman" w:cs="Times New Roman"/>
          <w:sz w:val="28"/>
          <w:szCs w:val="28"/>
        </w:rPr>
        <w:fldChar w:fldCharType="separate"/>
      </w:r>
      <w:r w:rsidR="00F22D57" w:rsidRPr="00F22D57">
        <w:rPr>
          <w:rFonts w:ascii="Times New Roman" w:hAnsi="Times New Roman" w:cs="Times New Roman"/>
          <w:sz w:val="28"/>
          <w:szCs w:val="24"/>
        </w:rPr>
        <w:t>(Laakso &amp; Multas, 2023, с. 453)</w:t>
      </w:r>
      <w:r w:rsidR="00F22D57">
        <w:rPr>
          <w:rFonts w:ascii="Times New Roman" w:eastAsia="Times New Roman" w:hAnsi="Times New Roman" w:cs="Times New Roman"/>
          <w:sz w:val="28"/>
          <w:szCs w:val="28"/>
        </w:rPr>
        <w:fldChar w:fldCharType="end"/>
      </w:r>
      <w:r w:rsidR="007B14DE" w:rsidRPr="007222D2">
        <w:rPr>
          <w:rFonts w:ascii="Times New Roman" w:eastAsia="Times New Roman" w:hAnsi="Times New Roman" w:cs="Times New Roman"/>
          <w:sz w:val="28"/>
          <w:szCs w:val="28"/>
        </w:rPr>
        <w:t>.</w:t>
      </w:r>
    </w:p>
    <w:p w14:paraId="5B4A7836" w14:textId="77777777" w:rsidR="009A737E" w:rsidRDefault="00AC1FAD" w:rsidP="009A737E">
      <w:pPr>
        <w:spacing w:afterLines="60" w:after="144" w:line="240" w:lineRule="auto"/>
        <w:jc w:val="both"/>
        <w:rPr>
          <w:rFonts w:ascii="Times New Roman" w:eastAsia="Times New Roman" w:hAnsi="Times New Roman" w:cs="Times New Roman"/>
          <w:sz w:val="28"/>
          <w:szCs w:val="28"/>
        </w:rPr>
      </w:pPr>
      <w:r w:rsidRPr="00D334C5">
        <w:rPr>
          <w:rFonts w:ascii="Times New Roman" w:hAnsi="Times New Roman" w:cs="Times New Roman"/>
          <w:b/>
          <w:i/>
          <w:sz w:val="28"/>
          <w:szCs w:val="28"/>
        </w:rPr>
        <w:t>Франція</w:t>
      </w:r>
      <w:r>
        <w:rPr>
          <w:rFonts w:ascii="Times New Roman" w:hAnsi="Times New Roman" w:cs="Times New Roman"/>
          <w:sz w:val="28"/>
          <w:szCs w:val="28"/>
        </w:rPr>
        <w:t xml:space="preserve">. </w:t>
      </w:r>
      <w:r w:rsidRPr="00D334C5">
        <w:rPr>
          <w:rFonts w:ascii="Times New Roman" w:eastAsia="Times New Roman" w:hAnsi="Times New Roman" w:cs="Times New Roman"/>
          <w:sz w:val="28"/>
          <w:szCs w:val="28"/>
        </w:rPr>
        <w:t>У</w:t>
      </w:r>
      <w:r w:rsidR="00D334C5" w:rsidRPr="00D334C5">
        <w:rPr>
          <w:rFonts w:ascii="Times New Roman" w:eastAsia="Times New Roman" w:hAnsi="Times New Roman" w:cs="Times New Roman"/>
          <w:sz w:val="28"/>
          <w:szCs w:val="28"/>
        </w:rPr>
        <w:t xml:space="preserve"> </w:t>
      </w:r>
      <w:r w:rsidRPr="00D334C5">
        <w:rPr>
          <w:rFonts w:ascii="Times New Roman" w:eastAsia="Times New Roman" w:hAnsi="Times New Roman" w:cs="Times New Roman"/>
          <w:sz w:val="28"/>
          <w:szCs w:val="28"/>
        </w:rPr>
        <w:t>Франції Національний центр наукових досліджень (</w:t>
      </w:r>
      <w:proofErr w:type="spellStart"/>
      <w:r w:rsidRPr="00D334C5">
        <w:rPr>
          <w:rFonts w:ascii="Times New Roman" w:eastAsia="Times New Roman" w:hAnsi="Times New Roman" w:cs="Times New Roman"/>
          <w:sz w:val="28"/>
          <w:szCs w:val="28"/>
        </w:rPr>
        <w:t>Centre</w:t>
      </w:r>
      <w:proofErr w:type="spellEnd"/>
      <w:r w:rsidRPr="00D334C5">
        <w:rPr>
          <w:rFonts w:ascii="Times New Roman" w:eastAsia="Times New Roman" w:hAnsi="Times New Roman" w:cs="Times New Roman"/>
          <w:sz w:val="28"/>
          <w:szCs w:val="28"/>
        </w:rPr>
        <w:t xml:space="preserve"> </w:t>
      </w:r>
      <w:proofErr w:type="spellStart"/>
      <w:r w:rsidRPr="00D334C5">
        <w:rPr>
          <w:rFonts w:ascii="Times New Roman" w:eastAsia="Times New Roman" w:hAnsi="Times New Roman" w:cs="Times New Roman"/>
          <w:sz w:val="28"/>
          <w:szCs w:val="28"/>
        </w:rPr>
        <w:t>national</w:t>
      </w:r>
      <w:proofErr w:type="spellEnd"/>
      <w:r w:rsidRPr="00D334C5">
        <w:rPr>
          <w:rFonts w:ascii="Times New Roman" w:eastAsia="Times New Roman" w:hAnsi="Times New Roman" w:cs="Times New Roman"/>
          <w:sz w:val="28"/>
          <w:szCs w:val="28"/>
        </w:rPr>
        <w:t xml:space="preserve"> </w:t>
      </w:r>
      <w:proofErr w:type="spellStart"/>
      <w:r w:rsidRPr="00D334C5">
        <w:rPr>
          <w:rFonts w:ascii="Times New Roman" w:eastAsia="Times New Roman" w:hAnsi="Times New Roman" w:cs="Times New Roman"/>
          <w:sz w:val="28"/>
          <w:szCs w:val="28"/>
        </w:rPr>
        <w:t>de</w:t>
      </w:r>
      <w:proofErr w:type="spellEnd"/>
      <w:r w:rsidRPr="00D334C5">
        <w:rPr>
          <w:rFonts w:ascii="Times New Roman" w:eastAsia="Times New Roman" w:hAnsi="Times New Roman" w:cs="Times New Roman"/>
          <w:sz w:val="28"/>
          <w:szCs w:val="28"/>
        </w:rPr>
        <w:t xml:space="preserve"> </w:t>
      </w:r>
      <w:proofErr w:type="spellStart"/>
      <w:r w:rsidRPr="00D334C5">
        <w:rPr>
          <w:rFonts w:ascii="Times New Roman" w:eastAsia="Times New Roman" w:hAnsi="Times New Roman" w:cs="Times New Roman"/>
          <w:sz w:val="28"/>
          <w:szCs w:val="28"/>
        </w:rPr>
        <w:t>la</w:t>
      </w:r>
      <w:proofErr w:type="spellEnd"/>
      <w:r w:rsidRPr="00D334C5">
        <w:rPr>
          <w:rFonts w:ascii="Times New Roman" w:eastAsia="Times New Roman" w:hAnsi="Times New Roman" w:cs="Times New Roman"/>
          <w:sz w:val="28"/>
          <w:szCs w:val="28"/>
        </w:rPr>
        <w:t xml:space="preserve"> </w:t>
      </w:r>
      <w:proofErr w:type="spellStart"/>
      <w:r w:rsidRPr="00D334C5">
        <w:rPr>
          <w:rFonts w:ascii="Times New Roman" w:eastAsia="Times New Roman" w:hAnsi="Times New Roman" w:cs="Times New Roman"/>
          <w:sz w:val="28"/>
          <w:szCs w:val="28"/>
        </w:rPr>
        <w:t>recherche</w:t>
      </w:r>
      <w:proofErr w:type="spellEnd"/>
      <w:r w:rsidR="00D334C5" w:rsidRPr="00D334C5">
        <w:rPr>
          <w:rFonts w:ascii="Times New Roman" w:eastAsia="Times New Roman" w:hAnsi="Times New Roman" w:cs="Times New Roman"/>
          <w:sz w:val="28"/>
          <w:szCs w:val="28"/>
        </w:rPr>
        <w:t xml:space="preserve"> </w:t>
      </w:r>
      <w:r w:rsidRPr="00D334C5">
        <w:rPr>
          <w:rFonts w:ascii="Times New Roman" w:eastAsia="Times New Roman" w:hAnsi="Times New Roman" w:cs="Times New Roman"/>
          <w:sz w:val="28"/>
          <w:szCs w:val="28"/>
        </w:rPr>
        <w:t>(CNRS) пропонує підтримку науковим журналам, які відповідають критеріям, на 2-річний період. Всі ці установи очікують, що</w:t>
      </w:r>
      <w:r w:rsidR="00D334C5" w:rsidRPr="00D334C5">
        <w:rPr>
          <w:rFonts w:ascii="Times New Roman" w:eastAsia="Times New Roman" w:hAnsi="Times New Roman" w:cs="Times New Roman"/>
          <w:sz w:val="28"/>
          <w:szCs w:val="28"/>
        </w:rPr>
        <w:t xml:space="preserve"> </w:t>
      </w:r>
      <w:r w:rsidR="009A737E">
        <w:rPr>
          <w:rFonts w:ascii="Times New Roman" w:eastAsia="Times New Roman" w:hAnsi="Times New Roman" w:cs="Times New Roman"/>
          <w:sz w:val="28"/>
          <w:szCs w:val="28"/>
        </w:rPr>
        <w:t>фінансовані</w:t>
      </w:r>
      <w:r w:rsidRPr="00D334C5">
        <w:rPr>
          <w:rFonts w:ascii="Times New Roman" w:eastAsia="Times New Roman" w:hAnsi="Times New Roman" w:cs="Times New Roman"/>
          <w:sz w:val="28"/>
          <w:szCs w:val="28"/>
        </w:rPr>
        <w:t xml:space="preserve"> журнал</w:t>
      </w:r>
      <w:r w:rsidR="009A737E">
        <w:rPr>
          <w:rFonts w:ascii="Times New Roman" w:eastAsia="Times New Roman" w:hAnsi="Times New Roman" w:cs="Times New Roman"/>
          <w:sz w:val="28"/>
          <w:szCs w:val="28"/>
        </w:rPr>
        <w:t xml:space="preserve">и надаватимуть відкритий доступ </w:t>
      </w:r>
      <w:r w:rsidRPr="00D334C5">
        <w:rPr>
          <w:rFonts w:ascii="Times New Roman" w:eastAsia="Times New Roman" w:hAnsi="Times New Roman" w:cs="Times New Roman"/>
          <w:sz w:val="28"/>
          <w:szCs w:val="28"/>
        </w:rPr>
        <w:t xml:space="preserve">до всього їхнього контенту, </w:t>
      </w:r>
      <w:r w:rsidR="00D334C5" w:rsidRPr="00D334C5">
        <w:rPr>
          <w:rFonts w:ascii="Times New Roman" w:eastAsia="Times New Roman" w:hAnsi="Times New Roman" w:cs="Times New Roman"/>
          <w:sz w:val="28"/>
          <w:szCs w:val="28"/>
        </w:rPr>
        <w:t>причому CNRS очікує його повного і негайного надання відповідно до французького закону про цифрові технології (</w:t>
      </w:r>
      <w:proofErr w:type="spellStart"/>
      <w:r w:rsidR="00D334C5" w:rsidRPr="00D334C5">
        <w:rPr>
          <w:rFonts w:ascii="Times New Roman" w:eastAsia="Times New Roman" w:hAnsi="Times New Roman" w:cs="Times New Roman"/>
          <w:sz w:val="28"/>
          <w:szCs w:val="28"/>
        </w:rPr>
        <w:t>République</w:t>
      </w:r>
      <w:proofErr w:type="spellEnd"/>
      <w:r w:rsidR="00D334C5" w:rsidRPr="00D334C5">
        <w:rPr>
          <w:rFonts w:ascii="Times New Roman" w:eastAsia="Times New Roman" w:hAnsi="Times New Roman" w:cs="Times New Roman"/>
          <w:sz w:val="28"/>
          <w:szCs w:val="28"/>
        </w:rPr>
        <w:t xml:space="preserve"> </w:t>
      </w:r>
      <w:proofErr w:type="spellStart"/>
      <w:r w:rsidR="00D334C5" w:rsidRPr="00D334C5">
        <w:rPr>
          <w:rFonts w:ascii="Times New Roman" w:eastAsia="Times New Roman" w:hAnsi="Times New Roman" w:cs="Times New Roman"/>
          <w:sz w:val="28"/>
          <w:szCs w:val="28"/>
        </w:rPr>
        <w:t>numérique</w:t>
      </w:r>
      <w:proofErr w:type="spellEnd"/>
      <w:r w:rsidR="00D334C5" w:rsidRPr="00D334C5">
        <w:rPr>
          <w:rFonts w:ascii="Times New Roman" w:eastAsia="Times New Roman" w:hAnsi="Times New Roman" w:cs="Times New Roman"/>
          <w:sz w:val="28"/>
          <w:szCs w:val="28"/>
        </w:rPr>
        <w:t xml:space="preserve"> </w:t>
      </w:r>
      <w:proofErr w:type="spellStart"/>
      <w:r w:rsidR="00D334C5" w:rsidRPr="00D334C5">
        <w:rPr>
          <w:rFonts w:ascii="Times New Roman" w:eastAsia="Times New Roman" w:hAnsi="Times New Roman" w:cs="Times New Roman"/>
          <w:sz w:val="28"/>
          <w:szCs w:val="28"/>
        </w:rPr>
        <w:t>de</w:t>
      </w:r>
      <w:proofErr w:type="spellEnd"/>
      <w:r w:rsidR="00D334C5" w:rsidRPr="00D334C5">
        <w:rPr>
          <w:rFonts w:ascii="Times New Roman" w:eastAsia="Times New Roman" w:hAnsi="Times New Roman" w:cs="Times New Roman"/>
          <w:sz w:val="28"/>
          <w:szCs w:val="28"/>
        </w:rPr>
        <w:t xml:space="preserve"> 2016). FWF пропонує свої гранти також для журналів, які переходять на відкритий доступ</w:t>
      </w:r>
      <w:r w:rsidR="009A737E">
        <w:rPr>
          <w:rFonts w:ascii="Times New Roman" w:eastAsia="Times New Roman" w:hAnsi="Times New Roman" w:cs="Times New Roman"/>
          <w:sz w:val="28"/>
          <w:szCs w:val="28"/>
        </w:rPr>
        <w:t xml:space="preserve"> </w:t>
      </w:r>
      <w:r w:rsidR="009A737E">
        <w:rPr>
          <w:rFonts w:ascii="Times New Roman" w:eastAsia="Times New Roman" w:hAnsi="Times New Roman" w:cs="Times New Roman"/>
          <w:sz w:val="28"/>
          <w:szCs w:val="28"/>
        </w:rPr>
        <w:fldChar w:fldCharType="begin"/>
      </w:r>
      <w:r w:rsidR="009A737E">
        <w:rPr>
          <w:rFonts w:ascii="Times New Roman" w:eastAsia="Times New Roman" w:hAnsi="Times New Roman" w:cs="Times New Roman"/>
          <w:sz w:val="28"/>
          <w:szCs w:val="28"/>
        </w:rPr>
        <w:instrText xml:space="preserve"> ADDIN ZOTERO_ITEM CSL_CITATION {"citationID":"6s1x3hIp","properties":{"formattedCitation":"(Laakso &amp; Multas, 2023, \\uc0\\u1089{}. 453)","plainCitation":"(Laakso &amp; Multas, 2023, с. 453)","noteIndex":0},"citationItems":[{"id":105,"uris":["http://zotero.org/users/12050469/items/ABRD2XIZ"],"itemData":{"id":105,"type":"article-journal","abstract":"Abstract\n            This study investigates the relationship between scholarly journal publishing and public funding, specifically concerning the context of small- and mid-sized journal publishers in European countries. As part of the movement towards open science, an increasing number of journals globally are free to both read and publish in, which increases the need for journals to seek other resources instead of subscription income. The study includes two separate components, collecting data separately for each European country (including transcontinental states): (1) the volume and key bibliometric characteristics of small- and mid-sized journal publishers and (2) information about country-level public funding mechanisms for scholarly journals. The study found that there are 16,387 journals from small- and mid-sized publishers being published in European countries, of which 36 per cent are already publishing open access. There is a large diversity in how countries reserve and distribute funds to journals, ranging from continuous inclusive subsidies to competitive grant funding or nothing at all.","container-title":"Science and Public Policy","DOI":"10.1093/scipol/scac081","ISSN":"0302-3427, 1471-5430","issue":"3","language":"en","license":"https://creativecommons.org/licenses/by/4.0/","page":"445-456","source":"DOI.org (Crossref)","title":"European scholarly journals from small- and mid-size publishers: mapping journals and public funding mechanisms","title-short":"European scholarly journals from small- and mid-size publishers","volume":"50","author":[{"family":"Laakso","given":"Mikael"},{"family":"Multas","given":"Anna-Maija"}],"issued":{"date-parts":[["2023",6,15]]}},"locator":"453","label":"page"}],"schema":"https://github.com/citation-style-language/schema/raw/master/csl-citation.json"} </w:instrText>
      </w:r>
      <w:r w:rsidR="009A737E">
        <w:rPr>
          <w:rFonts w:ascii="Times New Roman" w:eastAsia="Times New Roman" w:hAnsi="Times New Roman" w:cs="Times New Roman"/>
          <w:sz w:val="28"/>
          <w:szCs w:val="28"/>
        </w:rPr>
        <w:fldChar w:fldCharType="separate"/>
      </w:r>
      <w:r w:rsidR="009A737E" w:rsidRPr="00F22D57">
        <w:rPr>
          <w:rFonts w:ascii="Times New Roman" w:hAnsi="Times New Roman" w:cs="Times New Roman"/>
          <w:sz w:val="28"/>
          <w:szCs w:val="24"/>
        </w:rPr>
        <w:t>(</w:t>
      </w:r>
      <w:proofErr w:type="spellStart"/>
      <w:r w:rsidR="009A737E" w:rsidRPr="00F22D57">
        <w:rPr>
          <w:rFonts w:ascii="Times New Roman" w:hAnsi="Times New Roman" w:cs="Times New Roman"/>
          <w:sz w:val="28"/>
          <w:szCs w:val="24"/>
        </w:rPr>
        <w:t>Laakso</w:t>
      </w:r>
      <w:proofErr w:type="spellEnd"/>
      <w:r w:rsidR="009A737E" w:rsidRPr="00F22D57">
        <w:rPr>
          <w:rFonts w:ascii="Times New Roman" w:hAnsi="Times New Roman" w:cs="Times New Roman"/>
          <w:sz w:val="28"/>
          <w:szCs w:val="24"/>
        </w:rPr>
        <w:t xml:space="preserve"> &amp; </w:t>
      </w:r>
      <w:proofErr w:type="spellStart"/>
      <w:r w:rsidR="009A737E" w:rsidRPr="00F22D57">
        <w:rPr>
          <w:rFonts w:ascii="Times New Roman" w:hAnsi="Times New Roman" w:cs="Times New Roman"/>
          <w:sz w:val="28"/>
          <w:szCs w:val="24"/>
        </w:rPr>
        <w:t>Multas</w:t>
      </w:r>
      <w:proofErr w:type="spellEnd"/>
      <w:r w:rsidR="009A737E" w:rsidRPr="00F22D57">
        <w:rPr>
          <w:rFonts w:ascii="Times New Roman" w:hAnsi="Times New Roman" w:cs="Times New Roman"/>
          <w:sz w:val="28"/>
          <w:szCs w:val="24"/>
        </w:rPr>
        <w:t>, 2023, с. 453)</w:t>
      </w:r>
      <w:r w:rsidR="009A737E">
        <w:rPr>
          <w:rFonts w:ascii="Times New Roman" w:eastAsia="Times New Roman" w:hAnsi="Times New Roman" w:cs="Times New Roman"/>
          <w:sz w:val="28"/>
          <w:szCs w:val="28"/>
        </w:rPr>
        <w:fldChar w:fldCharType="end"/>
      </w:r>
      <w:r w:rsidR="009A737E" w:rsidRPr="007222D2">
        <w:rPr>
          <w:rFonts w:ascii="Times New Roman" w:eastAsia="Times New Roman" w:hAnsi="Times New Roman" w:cs="Times New Roman"/>
          <w:sz w:val="28"/>
          <w:szCs w:val="28"/>
        </w:rPr>
        <w:t>.</w:t>
      </w:r>
    </w:p>
    <w:p w14:paraId="4F8B5895" w14:textId="77777777" w:rsidR="009A737E" w:rsidRPr="007222D2" w:rsidRDefault="009A737E" w:rsidP="009A737E">
      <w:pPr>
        <w:spacing w:afterLines="60" w:after="144" w:line="240" w:lineRule="auto"/>
        <w:jc w:val="both"/>
        <w:rPr>
          <w:rFonts w:ascii="Times New Roman" w:hAnsi="Times New Roman" w:cs="Times New Roman"/>
          <w:sz w:val="28"/>
          <w:szCs w:val="28"/>
        </w:rPr>
      </w:pPr>
    </w:p>
    <w:p w14:paraId="04CF569B" w14:textId="2B5F13F1" w:rsidR="00157837" w:rsidRPr="007222D2" w:rsidRDefault="00030D58" w:rsidP="007222D2">
      <w:pPr>
        <w:pStyle w:val="a7"/>
        <w:numPr>
          <w:ilvl w:val="0"/>
          <w:numId w:val="3"/>
        </w:numPr>
        <w:tabs>
          <w:tab w:val="left" w:pos="426"/>
        </w:tabs>
        <w:spacing w:afterLines="60" w:after="144" w:line="240" w:lineRule="auto"/>
        <w:ind w:left="0" w:firstLine="0"/>
        <w:rPr>
          <w:rFonts w:ascii="Times New Roman" w:eastAsia="Times New Roman" w:hAnsi="Times New Roman" w:cs="Times New Roman"/>
          <w:b/>
          <w:sz w:val="28"/>
          <w:szCs w:val="28"/>
        </w:rPr>
      </w:pPr>
      <w:r w:rsidRPr="007222D2">
        <w:rPr>
          <w:rFonts w:ascii="Times New Roman" w:eastAsia="Times New Roman" w:hAnsi="Times New Roman" w:cs="Times New Roman"/>
          <w:b/>
          <w:sz w:val="28"/>
          <w:szCs w:val="28"/>
        </w:rPr>
        <w:t>УКРАЇНА</w:t>
      </w:r>
    </w:p>
    <w:p w14:paraId="213A36CD" w14:textId="77777777"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b/>
          <w:i/>
          <w:sz w:val="28"/>
          <w:szCs w:val="28"/>
        </w:rPr>
        <w:t>Програма підтримки наукових журналів НАН України.</w:t>
      </w:r>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Проєкт</w:t>
      </w:r>
      <w:proofErr w:type="spellEnd"/>
      <w:r w:rsidRPr="007222D2">
        <w:rPr>
          <w:rFonts w:ascii="Times New Roman" w:eastAsia="Times New Roman" w:hAnsi="Times New Roman" w:cs="Times New Roman"/>
          <w:sz w:val="28"/>
          <w:szCs w:val="28"/>
        </w:rPr>
        <w:t xml:space="preserve"> «Програма підтримки журналів НАН України» (далі — Програма) виконується за бюджетні кошти в межах щорічного плану підготовки і випуску видавничої продукції Видавничим домом «</w:t>
      </w:r>
      <w:proofErr w:type="spellStart"/>
      <w:r w:rsidRPr="007222D2">
        <w:rPr>
          <w:rFonts w:ascii="Times New Roman" w:eastAsia="Times New Roman" w:hAnsi="Times New Roman" w:cs="Times New Roman"/>
          <w:sz w:val="28"/>
          <w:szCs w:val="28"/>
        </w:rPr>
        <w:t>Академперіодика</w:t>
      </w:r>
      <w:proofErr w:type="spellEnd"/>
      <w:r w:rsidRPr="007222D2">
        <w:rPr>
          <w:rFonts w:ascii="Times New Roman" w:eastAsia="Times New Roman" w:hAnsi="Times New Roman" w:cs="Times New Roman"/>
          <w:sz w:val="28"/>
          <w:szCs w:val="28"/>
        </w:rPr>
        <w:t>» НАН України (далі — ВД «</w:t>
      </w:r>
      <w:proofErr w:type="spellStart"/>
      <w:r w:rsidRPr="007222D2">
        <w:rPr>
          <w:rFonts w:ascii="Times New Roman" w:eastAsia="Times New Roman" w:hAnsi="Times New Roman" w:cs="Times New Roman"/>
          <w:sz w:val="28"/>
          <w:szCs w:val="28"/>
        </w:rPr>
        <w:t>Академперіодика</w:t>
      </w:r>
      <w:proofErr w:type="spellEnd"/>
      <w:r w:rsidRPr="007222D2">
        <w:rPr>
          <w:rFonts w:ascii="Times New Roman" w:eastAsia="Times New Roman" w:hAnsi="Times New Roman" w:cs="Times New Roman"/>
          <w:sz w:val="28"/>
          <w:szCs w:val="28"/>
        </w:rPr>
        <w:t xml:space="preserve">»), затвердженого відповідною постановою Президії НАН України за поданням Науково-видавничої ради НАН України. Програма функціонує відповідно до законів України «Про інформацію», «Про видавничу справу», «Про наукову і науково-технічну діяльність», «Про авторське право і суміжні права», «Про медіа», Статуту НАН України, інших нормативних документів і державних галузевих стандартів, що стосуються видавничої справи. Метою Програми є забезпечення належного представлення журналів НАН України у світовому інформаційному просторі шляхом надання їм науково-методичної, консультативної і фінансової підтримки для забезпечення високої якості редакційно-видавничого опрацювання та поліграфічного виконання, стабільності роботи </w:t>
      </w:r>
      <w:proofErr w:type="spellStart"/>
      <w:r w:rsidRPr="007222D2">
        <w:rPr>
          <w:rFonts w:ascii="Times New Roman" w:eastAsia="Times New Roman" w:hAnsi="Times New Roman" w:cs="Times New Roman"/>
          <w:sz w:val="28"/>
          <w:szCs w:val="28"/>
        </w:rPr>
        <w:t>вебресурсів</w:t>
      </w:r>
      <w:proofErr w:type="spellEnd"/>
      <w:r w:rsidRPr="007222D2">
        <w:rPr>
          <w:rFonts w:ascii="Times New Roman" w:eastAsia="Times New Roman" w:hAnsi="Times New Roman" w:cs="Times New Roman"/>
          <w:sz w:val="28"/>
          <w:szCs w:val="28"/>
        </w:rPr>
        <w:t xml:space="preserve"> і системи цифрової ідентифікації наукових статей. Пріоритетне право включення до Програми мають журнали відкритого доступу НАН України, видавцем яких відповідно до Міжнародної бази ISSN є ВД «</w:t>
      </w:r>
      <w:proofErr w:type="spellStart"/>
      <w:r w:rsidRPr="007222D2">
        <w:rPr>
          <w:rFonts w:ascii="Times New Roman" w:eastAsia="Times New Roman" w:hAnsi="Times New Roman" w:cs="Times New Roman"/>
          <w:sz w:val="28"/>
          <w:szCs w:val="28"/>
        </w:rPr>
        <w:t>Академперіодика</w:t>
      </w:r>
      <w:proofErr w:type="spellEnd"/>
      <w:r w:rsidRPr="007222D2">
        <w:rPr>
          <w:rFonts w:ascii="Times New Roman" w:eastAsia="Times New Roman" w:hAnsi="Times New Roman" w:cs="Times New Roman"/>
          <w:sz w:val="28"/>
          <w:szCs w:val="28"/>
        </w:rPr>
        <w:t xml:space="preserve">». </w:t>
      </w:r>
    </w:p>
    <w:p w14:paraId="51551CAE" w14:textId="0DEDFC54"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Рішення про включення журналу до Програми терміном на п’ять років ухвалює Науково-видавнича рада НАН України. Зазначений термін може бути пролонговано за умови подання установою-засновником повторного клопотання. Співпраця установи-засновника і ВД «</w:t>
      </w:r>
      <w:proofErr w:type="spellStart"/>
      <w:r w:rsidRPr="007222D2">
        <w:rPr>
          <w:rFonts w:ascii="Times New Roman" w:eastAsia="Times New Roman" w:hAnsi="Times New Roman" w:cs="Times New Roman"/>
          <w:sz w:val="28"/>
          <w:szCs w:val="28"/>
        </w:rPr>
        <w:t>Академперіодика</w:t>
      </w:r>
      <w:proofErr w:type="spellEnd"/>
      <w:r w:rsidRPr="007222D2">
        <w:rPr>
          <w:rFonts w:ascii="Times New Roman" w:eastAsia="Times New Roman" w:hAnsi="Times New Roman" w:cs="Times New Roman"/>
          <w:sz w:val="28"/>
          <w:szCs w:val="28"/>
        </w:rPr>
        <w:t>» здійснюється на підставі договорів, які укладаються щороку після затвердження Президією НАН України плану підготовки та випуску видавничої продукції ВД «</w:t>
      </w:r>
      <w:proofErr w:type="spellStart"/>
      <w:r w:rsidRPr="007222D2">
        <w:rPr>
          <w:rFonts w:ascii="Times New Roman" w:eastAsia="Times New Roman" w:hAnsi="Times New Roman" w:cs="Times New Roman"/>
          <w:sz w:val="28"/>
          <w:szCs w:val="28"/>
        </w:rPr>
        <w:t>Академперіодика</w:t>
      </w:r>
      <w:proofErr w:type="spellEnd"/>
      <w:r w:rsidRPr="007222D2">
        <w:rPr>
          <w:rFonts w:ascii="Times New Roman" w:eastAsia="Times New Roman" w:hAnsi="Times New Roman" w:cs="Times New Roman"/>
          <w:sz w:val="28"/>
          <w:szCs w:val="28"/>
        </w:rPr>
        <w:t>» і розподілу фінансування. Журнал може бути виключений з Програми до завершення терміну на підставі подання ВД «</w:t>
      </w:r>
      <w:proofErr w:type="spellStart"/>
      <w:r w:rsidRPr="007222D2">
        <w:rPr>
          <w:rFonts w:ascii="Times New Roman" w:eastAsia="Times New Roman" w:hAnsi="Times New Roman" w:cs="Times New Roman"/>
          <w:sz w:val="28"/>
          <w:szCs w:val="28"/>
        </w:rPr>
        <w:t>Академперіодика</w:t>
      </w:r>
      <w:proofErr w:type="spellEnd"/>
      <w:r w:rsidRPr="007222D2">
        <w:rPr>
          <w:rFonts w:ascii="Times New Roman" w:eastAsia="Times New Roman" w:hAnsi="Times New Roman" w:cs="Times New Roman"/>
          <w:sz w:val="28"/>
          <w:szCs w:val="28"/>
        </w:rPr>
        <w:t xml:space="preserve">» у разі порушення виданням Положення про журнал відкритого доступу НАН України, затвердженого постановою Президії НАН України від 20.03.2024 </w:t>
      </w:r>
      <w:r w:rsidR="005F453F" w:rsidRPr="007222D2">
        <w:rPr>
          <w:rFonts w:ascii="Times New Roman" w:eastAsia="Times New Roman" w:hAnsi="Times New Roman" w:cs="Times New Roman"/>
          <w:sz w:val="28"/>
          <w:szCs w:val="28"/>
        </w:rPr>
        <w:t xml:space="preserve">р. </w:t>
      </w:r>
      <w:r w:rsidRPr="007222D2">
        <w:rPr>
          <w:rFonts w:ascii="Times New Roman" w:eastAsia="Times New Roman" w:hAnsi="Times New Roman" w:cs="Times New Roman"/>
          <w:sz w:val="28"/>
          <w:szCs w:val="28"/>
        </w:rPr>
        <w:t xml:space="preserve">№ 127, а також </w:t>
      </w:r>
      <w:r w:rsidRPr="007222D2">
        <w:rPr>
          <w:rFonts w:ascii="Times New Roman" w:eastAsia="Times New Roman" w:hAnsi="Times New Roman" w:cs="Times New Roman"/>
          <w:sz w:val="28"/>
          <w:szCs w:val="28"/>
        </w:rPr>
        <w:lastRenderedPageBreak/>
        <w:t xml:space="preserve">недотримання виданням графіка випуску, що є невід’ємною частиною зазначеного вище договору </w:t>
      </w:r>
      <w:r w:rsidR="00B61E94" w:rsidRPr="007222D2">
        <w:rPr>
          <w:rFonts w:ascii="Times New Roman" w:eastAsia="Times New Roman" w:hAnsi="Times New Roman" w:cs="Times New Roman"/>
          <w:sz w:val="28"/>
          <w:szCs w:val="28"/>
        </w:rPr>
        <w:fldChar w:fldCharType="begin"/>
      </w:r>
      <w:r w:rsidR="003614C1" w:rsidRPr="007222D2">
        <w:rPr>
          <w:rFonts w:ascii="Times New Roman" w:eastAsia="Times New Roman" w:hAnsi="Times New Roman" w:cs="Times New Roman"/>
          <w:sz w:val="28"/>
          <w:szCs w:val="28"/>
        </w:rPr>
        <w:instrText xml:space="preserve"> ADDIN ZOTERO_ITEM CSL_CITATION {"citationID":"cf8j5eRA","properties":{"formattedCitation":"({\\i{}\\uc0\\u1055{}\\uc0\\u1088{}\\uc0\\u1086{} \\uc0\\u1079{}\\uc0\\u1072{}\\uc0\\u1090{}\\uc0\\u1074{}\\uc0\\u1077{}\\uc0\\u1088{}\\uc0\\u1076{}\\uc0\\u1078{}\\uc0\\u1077{}\\uc0\\u1085{}\\uc0\\u1085{}\\uc0\\u1103{} \\uc0\\u1092{}\\uc0\\u1091{}\\uc0\\u1085{}\\uc0\\u1082{}\\uc0\\u1094{}\\uc0\\u1110{}\\uc0\\u1086{}\\uc0\\u1085{}\\uc0\\u1091{}\\uc0\\u1074{}\\uc0\\u1072{}\\uc0\\u1085{}\\uc0\\u1085{}\\uc0\\u1103{} \\uc0\\u1087{}\\uc0\\u1086{}\\uc0\\u1088{}\\uc0\\u1103{}\\uc0\\u1076{}\\uc0\\u1082{}\\uc0\\u1091{} \\uc0\\u1055{}\\uc0\\u1088{}\\uc0\\u1086{}\\uc0\\u1075{}\\uc0\\u1088{}\\uc0\\u1072{}\\uc0\\u1084{}\\uc0\\u1080{} \\uc0\\u1087{}\\uc0\\u1110{}\\uc0\\u1076{}\\uc0\\u1090{}\\uc0\\u1088{}\\uc0\\u1080{}\\uc0\\u1084{}\\uc0\\u1082{}\\uc0\\u1080{} \\uc0\\u1078{}\\uc0\\u1091{}\\uc0\\u1088{}\\uc0\\u1085{}\\uc0\\u1072{}\\uc0\\u1083{}\\uc0\\u1110{}\\uc0\\u1074{} \\uc0\\u1053{}\\uc0\\u1040{}\\uc0\\u1053{} \\uc0\\u1059{}\\uc0\\u1082{}\\uc0\\u1088{}\\uc0\\u1072{}\\uc0\\u1111{}\\uc0\\u1085{}\\uc0\\u1080{}\\uc0\\u8239{}: \\uc0\\u1056{}\\uc0\\u1086{}\\uc0\\u1079{}\\uc0\\u1087{}\\uc0\\u1086{}\\uc0\\u1088{}\\uc0\\u1103{}\\uc0\\u1076{}\\uc0\\u1078{}\\uc0\\u1077{}\\uc0\\u1085{}\\uc0\\u1085{}\\uc0\\u1103{} \\uc0\\u8470{} 198 \\uc0\\u1055{}\\uc0\\u1088{}\\uc0\\u1077{}\\uc0\\u1079{}\\uc0\\u1080{}\\uc0\\u1076{}\\uc0\\u1110{}\\uc0\\u1111{} \\uc0\\u1053{}\\uc0\\u1040{}\\uc0\\u1053{}\\uc0\\u1059{}}, 2024)","plainCitation":"(Про затвердження функціонування порядку Програми підтримки журналів НАН України : Розпорядження № 198 Президії НАНУ, 2024)","noteIndex":0},"citationItems":[{"id":110,"uris":["http://zotero.org/users/12050469/items/AUB949C9"],"itemData":{"id":110,"type":"document","publisher":"НАН України","title":"Про затвердження функціонування порядку Програми підтримки журналів НАН України : Розпорядження № 198 Президії НАНУ","URL":"https://akademperiodyka.org.ua/wp-content/uploads/240328-№-198.pdf","issued":{"date-parts":[["2024",3,28]]}}}],"schema":"https://github.com/citation-style-language/schema/raw/master/csl-citation.json"} </w:instrText>
      </w:r>
      <w:r w:rsidR="00B61E94" w:rsidRPr="007222D2">
        <w:rPr>
          <w:rFonts w:ascii="Times New Roman" w:eastAsia="Times New Roman" w:hAnsi="Times New Roman" w:cs="Times New Roman"/>
          <w:sz w:val="28"/>
          <w:szCs w:val="28"/>
        </w:rPr>
        <w:fldChar w:fldCharType="separate"/>
      </w:r>
      <w:r w:rsidR="00B61E94" w:rsidRPr="007222D2">
        <w:rPr>
          <w:rFonts w:ascii="Times New Roman" w:hAnsi="Times New Roman" w:cs="Times New Roman"/>
          <w:sz w:val="28"/>
          <w:szCs w:val="28"/>
        </w:rPr>
        <w:t>(</w:t>
      </w:r>
      <w:r w:rsidR="00B61E94" w:rsidRPr="007222D2">
        <w:rPr>
          <w:rFonts w:ascii="Times New Roman" w:hAnsi="Times New Roman" w:cs="Times New Roman"/>
          <w:i/>
          <w:iCs/>
          <w:sz w:val="28"/>
          <w:szCs w:val="28"/>
        </w:rPr>
        <w:t>Про затвердження функціонування порядку Програми підтримки журналів НАН України : Розпорядження № 198 Президії НАНУ</w:t>
      </w:r>
      <w:r w:rsidR="00B61E94" w:rsidRPr="007222D2">
        <w:rPr>
          <w:rFonts w:ascii="Times New Roman" w:hAnsi="Times New Roman" w:cs="Times New Roman"/>
          <w:sz w:val="28"/>
          <w:szCs w:val="28"/>
        </w:rPr>
        <w:t>, 2024)</w:t>
      </w:r>
      <w:r w:rsidR="00B61E94" w:rsidRPr="007222D2">
        <w:rPr>
          <w:rFonts w:ascii="Times New Roman" w:eastAsia="Times New Roman" w:hAnsi="Times New Roman" w:cs="Times New Roman"/>
          <w:sz w:val="28"/>
          <w:szCs w:val="28"/>
        </w:rPr>
        <w:fldChar w:fldCharType="end"/>
      </w:r>
      <w:r w:rsidR="00B61E94" w:rsidRPr="007222D2">
        <w:rPr>
          <w:rFonts w:ascii="Times New Roman" w:eastAsia="Times New Roman" w:hAnsi="Times New Roman" w:cs="Times New Roman"/>
          <w:sz w:val="28"/>
          <w:szCs w:val="28"/>
        </w:rPr>
        <w:t>.</w:t>
      </w:r>
    </w:p>
    <w:p w14:paraId="1722B954" w14:textId="64EAE14A" w:rsidR="005F453F"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b/>
          <w:i/>
          <w:sz w:val="28"/>
          <w:szCs w:val="28"/>
        </w:rPr>
        <w:t>Досвід підтримки редакцій наукових журналів серії «Вісник Київського національного університету імені Тараса Шевченка</w:t>
      </w:r>
      <w:r w:rsidRPr="007222D2">
        <w:rPr>
          <w:rFonts w:ascii="Times New Roman" w:eastAsia="Times New Roman" w:hAnsi="Times New Roman" w:cs="Times New Roman"/>
          <w:i/>
          <w:sz w:val="28"/>
          <w:szCs w:val="28"/>
        </w:rPr>
        <w:t>».</w:t>
      </w:r>
      <w:r w:rsidRPr="007222D2">
        <w:rPr>
          <w:rFonts w:ascii="Times New Roman" w:eastAsia="Times New Roman" w:hAnsi="Times New Roman" w:cs="Times New Roman"/>
          <w:sz w:val="28"/>
          <w:szCs w:val="28"/>
        </w:rPr>
        <w:t xml:space="preserve"> </w:t>
      </w:r>
      <w:r w:rsidR="005F453F" w:rsidRPr="007222D2">
        <w:rPr>
          <w:rFonts w:ascii="Times New Roman" w:eastAsia="Times New Roman" w:hAnsi="Times New Roman" w:cs="Times New Roman"/>
          <w:sz w:val="28"/>
          <w:szCs w:val="28"/>
        </w:rPr>
        <w:t xml:space="preserve">У травні 2022 р. ухвалою Вченої ради Київського </w:t>
      </w:r>
      <w:r w:rsidR="00F178FF" w:rsidRPr="007222D2">
        <w:rPr>
          <w:rFonts w:ascii="Times New Roman" w:eastAsia="Times New Roman" w:hAnsi="Times New Roman" w:cs="Times New Roman"/>
          <w:sz w:val="28"/>
          <w:szCs w:val="28"/>
        </w:rPr>
        <w:t>національного</w:t>
      </w:r>
      <w:r w:rsidR="005F453F" w:rsidRPr="007222D2">
        <w:rPr>
          <w:rFonts w:ascii="Times New Roman" w:eastAsia="Times New Roman" w:hAnsi="Times New Roman" w:cs="Times New Roman"/>
          <w:sz w:val="28"/>
          <w:szCs w:val="28"/>
        </w:rPr>
        <w:t xml:space="preserve"> </w:t>
      </w:r>
      <w:proofErr w:type="spellStart"/>
      <w:r w:rsidR="005F453F" w:rsidRPr="007222D2">
        <w:rPr>
          <w:rFonts w:ascii="Times New Roman" w:eastAsia="Times New Roman" w:hAnsi="Times New Roman" w:cs="Times New Roman"/>
          <w:sz w:val="28"/>
          <w:szCs w:val="28"/>
        </w:rPr>
        <w:t>унiверситету</w:t>
      </w:r>
      <w:proofErr w:type="spellEnd"/>
      <w:r w:rsidR="005F453F" w:rsidRPr="007222D2">
        <w:rPr>
          <w:rFonts w:ascii="Times New Roman" w:eastAsia="Times New Roman" w:hAnsi="Times New Roman" w:cs="Times New Roman"/>
          <w:sz w:val="28"/>
          <w:szCs w:val="28"/>
        </w:rPr>
        <w:t xml:space="preserve"> імені Тараса Шевченка (протокол № 16 </w:t>
      </w:r>
      <w:proofErr w:type="spellStart"/>
      <w:r w:rsidR="005F453F" w:rsidRPr="007222D2">
        <w:rPr>
          <w:rFonts w:ascii="Times New Roman" w:eastAsia="Times New Roman" w:hAnsi="Times New Roman" w:cs="Times New Roman"/>
          <w:sz w:val="28"/>
          <w:szCs w:val="28"/>
        </w:rPr>
        <w:t>вiд</w:t>
      </w:r>
      <w:proofErr w:type="spellEnd"/>
      <w:r w:rsidR="005F453F" w:rsidRPr="007222D2">
        <w:rPr>
          <w:rFonts w:ascii="Times New Roman" w:eastAsia="Times New Roman" w:hAnsi="Times New Roman" w:cs="Times New Roman"/>
          <w:sz w:val="28"/>
          <w:szCs w:val="28"/>
        </w:rPr>
        <w:t xml:space="preserve"> 16.05.2022) було створено Координаційний центр із випуску серії наукових періодичних видань «Вісник Київського національного Університету імені Тараса Шевченка» (далі – КЦ).  Як основну мету КЦ визначено формування  стратегії видавничої діяльності редакцій наукових періодичних видань серії «Вісник Київського національного університету імені Тараса Шевченка» (далі – Вісників Університету), спільної редакційної політики, забезпечення єдиних підходів до видавання Вісників Університету, контролю за дотриманням вимог, встановлених чинним законодавством, національними та міжнародними стандартами, нормативними документами Університету.</w:t>
      </w:r>
      <w:r w:rsidR="00F178FF">
        <w:rPr>
          <w:rFonts w:ascii="Times New Roman" w:eastAsia="Times New Roman" w:hAnsi="Times New Roman" w:cs="Times New Roman"/>
          <w:sz w:val="28"/>
          <w:szCs w:val="28"/>
        </w:rPr>
        <w:t xml:space="preserve"> </w:t>
      </w:r>
      <w:r w:rsidR="004B2266">
        <w:rPr>
          <w:rFonts w:ascii="Times New Roman" w:eastAsia="Times New Roman" w:hAnsi="Times New Roman" w:cs="Times New Roman"/>
          <w:sz w:val="28"/>
          <w:szCs w:val="28"/>
        </w:rPr>
        <w:t xml:space="preserve">Відповідно до п. 6.7 Положення про випуск серії наукових періодичних видань «Вісник </w:t>
      </w:r>
      <w:r w:rsidR="004B2266" w:rsidRPr="007222D2">
        <w:rPr>
          <w:rFonts w:ascii="Times New Roman" w:eastAsia="Times New Roman" w:hAnsi="Times New Roman" w:cs="Times New Roman"/>
          <w:sz w:val="28"/>
          <w:szCs w:val="28"/>
        </w:rPr>
        <w:t>Київського національного Університету імені Тараса Шевченка</w:t>
      </w:r>
      <w:r w:rsidR="004B2266">
        <w:rPr>
          <w:rFonts w:ascii="Times New Roman" w:eastAsia="Times New Roman" w:hAnsi="Times New Roman" w:cs="Times New Roman"/>
          <w:sz w:val="28"/>
          <w:szCs w:val="28"/>
        </w:rPr>
        <w:t>» г</w:t>
      </w:r>
      <w:r w:rsidR="004B2266" w:rsidRPr="004B2266">
        <w:rPr>
          <w:rFonts w:ascii="Times New Roman" w:eastAsia="Times New Roman" w:hAnsi="Times New Roman" w:cs="Times New Roman"/>
          <w:sz w:val="28"/>
          <w:szCs w:val="28"/>
        </w:rPr>
        <w:t>оловних</w:t>
      </w:r>
      <w:r w:rsidR="004B2266">
        <w:rPr>
          <w:rFonts w:ascii="Times New Roman" w:eastAsia="Times New Roman" w:hAnsi="Times New Roman" w:cs="Times New Roman"/>
          <w:sz w:val="28"/>
          <w:szCs w:val="28"/>
        </w:rPr>
        <w:t xml:space="preserve"> редакторів, відповідальних редакторів наукових журналів серії «Вісник КНУТШ» керівництво Університету преміює за результатами року відповідно до розробленого КЦ рейтингу наукових журналів.</w:t>
      </w:r>
    </w:p>
    <w:p w14:paraId="36B48556" w14:textId="77777777" w:rsidR="00157837" w:rsidRPr="007222D2" w:rsidRDefault="00157837" w:rsidP="007222D2">
      <w:pPr>
        <w:spacing w:afterLines="60" w:after="144" w:line="240" w:lineRule="auto"/>
        <w:ind w:firstLine="567"/>
        <w:jc w:val="both"/>
        <w:rPr>
          <w:rFonts w:ascii="Times New Roman" w:eastAsia="Times New Roman" w:hAnsi="Times New Roman" w:cs="Times New Roman"/>
          <w:b/>
          <w:sz w:val="28"/>
          <w:szCs w:val="28"/>
        </w:rPr>
      </w:pPr>
    </w:p>
    <w:p w14:paraId="466BF594" w14:textId="77777777" w:rsidR="00157837"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b/>
          <w:sz w:val="28"/>
          <w:szCs w:val="28"/>
        </w:rPr>
        <w:t>ДИСКУСІЯ ТА ВИСНОВКИ</w:t>
      </w:r>
    </w:p>
    <w:p w14:paraId="21304E3B" w14:textId="4A03742D" w:rsidR="00A71409" w:rsidRPr="007222D2"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 xml:space="preserve">Пілотне опитування щодо мотивації сприяти розвитку </w:t>
      </w:r>
      <w:proofErr w:type="spellStart"/>
      <w:r w:rsidRPr="007222D2">
        <w:rPr>
          <w:rFonts w:ascii="Times New Roman" w:eastAsia="Times New Roman" w:hAnsi="Times New Roman" w:cs="Times New Roman"/>
          <w:sz w:val="28"/>
          <w:szCs w:val="28"/>
        </w:rPr>
        <w:t>cтійкої</w:t>
      </w:r>
      <w:proofErr w:type="spellEnd"/>
      <w:r w:rsidRPr="007222D2">
        <w:rPr>
          <w:rFonts w:ascii="Times New Roman" w:eastAsia="Times New Roman" w:hAnsi="Times New Roman" w:cs="Times New Roman"/>
          <w:sz w:val="28"/>
          <w:szCs w:val="28"/>
        </w:rPr>
        <w:t xml:space="preserve"> наукової видавничої екосистеми у науковців, видавців, редакторів наукових журналів, ненаукового персоналу університетів та працівників науково-дослідних установ із Європи, Канади, США, Азії, Середньої та Південної Америки, Китаю та Африки (129 респондентів) виявило, що редакторів журналів мотивують до сталої діяльності стимули уряду, політика видавця, політика уряду та особиста мотивація співробітників </w:t>
      </w:r>
      <w:r w:rsidR="0093713B" w:rsidRPr="007222D2">
        <w:rPr>
          <w:rFonts w:ascii="Times New Roman" w:eastAsia="Times New Roman" w:hAnsi="Times New Roman" w:cs="Times New Roman"/>
          <w:sz w:val="28"/>
          <w:szCs w:val="28"/>
        </w:rPr>
        <w:fldChar w:fldCharType="begin"/>
      </w:r>
      <w:r w:rsidR="003614C1" w:rsidRPr="007222D2">
        <w:rPr>
          <w:rFonts w:ascii="Times New Roman" w:eastAsia="Times New Roman" w:hAnsi="Times New Roman" w:cs="Times New Roman"/>
          <w:sz w:val="28"/>
          <w:szCs w:val="28"/>
        </w:rPr>
        <w:instrText xml:space="preserve"> ADDIN ZOTERO_ITEM CSL_CITATION {"citationID":"wNRvOt30","properties":{"formattedCitation":"(H\\uc0\\u246{}ller et al., 2024, \\uc0\\u1089{}. 7)","plainCitation":"(Höller et al., 2024, с. 7)","noteIndex":0},"citationItems":[{"id":122,"uris":["http://zotero.org/users/12050469/items/ISLVANVI"],"itemData":{"id":122,"type":"article-journal","abstract":"Abstract\n            Assessing sustainability of journals and publishers could guide the choice of a publication venue. However, sustainable scientific publishing is not sufficiently defined. We assessed motivations for sustainable scientific publishing and importance ratings of sustainability aspects of scientific publishing in an online survey. The questionnaire was answered by 129 participants, including publishing scientists, non-academic research institution employees, editors, administrative staff of scientific journals and publishing companies, and individuals working at sustainability organizations. Personal motivation was rated to be important for all stakeholders, especially for scientists (p &lt; .001). Universities, journals, non-academic staff at universities, journals, and publishers were perceived to be motivated to act sustainably because of external factors such as incentives, policies, laws, and regulations (p &lt; .001). The most important sustainability aspects of scientific publishing were the proportion of open access articles and open access costs, a sustainability policy, plan, and report, digital publication, publication of sustainability topics, support of sustainable actions for staff, sustainable operations, e.g., sustainable transport, and social responsibility for staff, including gender aspects. The low response rate limits conclusions. The results suggest a sustainability index for scientific publishers could serve as an aid for decision making in scientific publishing.","container-title":"Discover Sustainability","DOI":"10.1007/s43621-023-00175-1","ISSN":"2662-9984","issue":"1","journalAbbreviation":"Discov Sustain","language":"en","page":"1","source":"DOI.org (Crossref)","title":"Sustainable scientific publishing: a pilot survey on stakeholder motivations and opinions","title-short":"Sustainable scientific publishing","volume":"5","author":[{"family":"Höller","given":"Yvonne"},{"family":"Urbschat","given":"Mæva Marlene"},{"family":"Bathke","given":"Arne"}],"issued":{"date-parts":[["2024",1,2]]}},"locator":"7","label":"page"}],"schema":"https://github.com/citation-style-language/schema/raw/master/csl-citation.json"} </w:instrText>
      </w:r>
      <w:r w:rsidR="0093713B" w:rsidRPr="007222D2">
        <w:rPr>
          <w:rFonts w:ascii="Times New Roman" w:eastAsia="Times New Roman" w:hAnsi="Times New Roman" w:cs="Times New Roman"/>
          <w:sz w:val="28"/>
          <w:szCs w:val="28"/>
        </w:rPr>
        <w:fldChar w:fldCharType="separate"/>
      </w:r>
      <w:r w:rsidR="0093713B" w:rsidRPr="007222D2">
        <w:rPr>
          <w:rFonts w:ascii="Times New Roman" w:hAnsi="Times New Roman" w:cs="Times New Roman"/>
          <w:sz w:val="28"/>
          <w:szCs w:val="28"/>
        </w:rPr>
        <w:t>(Höller et al., 2024, с. 7)</w:t>
      </w:r>
      <w:r w:rsidR="0093713B" w:rsidRPr="007222D2">
        <w:rPr>
          <w:rFonts w:ascii="Times New Roman" w:eastAsia="Times New Roman" w:hAnsi="Times New Roman" w:cs="Times New Roman"/>
          <w:sz w:val="28"/>
          <w:szCs w:val="28"/>
        </w:rPr>
        <w:fldChar w:fldCharType="end"/>
      </w:r>
      <w:r w:rsidRPr="007222D2">
        <w:rPr>
          <w:rFonts w:ascii="Times New Roman" w:eastAsia="Times New Roman" w:hAnsi="Times New Roman" w:cs="Times New Roman"/>
          <w:sz w:val="28"/>
          <w:szCs w:val="28"/>
        </w:rPr>
        <w:t xml:space="preserve">. Редактори також погодилися, що політика та стимули роботодавця є найважливішими факторами, які мотивують співробітників журналів до сталого розвитку </w:t>
      </w:r>
      <w:r w:rsidR="0093713B" w:rsidRPr="007222D2">
        <w:rPr>
          <w:rFonts w:ascii="Times New Roman" w:eastAsia="Times New Roman" w:hAnsi="Times New Roman" w:cs="Times New Roman"/>
          <w:sz w:val="28"/>
          <w:szCs w:val="28"/>
        </w:rPr>
        <w:fldChar w:fldCharType="begin"/>
      </w:r>
      <w:r w:rsidR="003614C1" w:rsidRPr="007222D2">
        <w:rPr>
          <w:rFonts w:ascii="Times New Roman" w:eastAsia="Times New Roman" w:hAnsi="Times New Roman" w:cs="Times New Roman"/>
          <w:sz w:val="28"/>
          <w:szCs w:val="28"/>
        </w:rPr>
        <w:instrText xml:space="preserve"> ADDIN ZOTERO_ITEM CSL_CITATION {"citationID":"sK1AAmsl","properties":{"formattedCitation":"(H\\uc0\\u246{}ller et al., 2024, \\uc0\\u1089{}. 9)","plainCitation":"(Höller et al., 2024, с. 9)","noteIndex":0},"citationItems":[{"id":122,"uris":["http://zotero.org/users/12050469/items/ISLVANVI"],"itemData":{"id":122,"type":"article-journal","abstract":"Abstract\n            Assessing sustainability of journals and publishers could guide the choice of a publication venue. However, sustainable scientific publishing is not sufficiently defined. We assessed motivations for sustainable scientific publishing and importance ratings of sustainability aspects of scientific publishing in an online survey. The questionnaire was answered by 129 participants, including publishing scientists, non-academic research institution employees, editors, administrative staff of scientific journals and publishing companies, and individuals working at sustainability organizations. Personal motivation was rated to be important for all stakeholders, especially for scientists (p &lt; .001). Universities, journals, non-academic staff at universities, journals, and publishers were perceived to be motivated to act sustainably because of external factors such as incentives, policies, laws, and regulations (p &lt; .001). The most important sustainability aspects of scientific publishing were the proportion of open access articles and open access costs, a sustainability policy, plan, and report, digital publication, publication of sustainability topics, support of sustainable actions for staff, sustainable operations, e.g., sustainable transport, and social responsibility for staff, including gender aspects. The low response rate limits conclusions. The results suggest a sustainability index for scientific publishers could serve as an aid for decision making in scientific publishing.","container-title":"Discover Sustainability","DOI":"10.1007/s43621-023-00175-1","ISSN":"2662-9984","issue":"1","journalAbbreviation":"Discov Sustain","language":"en","page":"1","source":"DOI.org (Crossref)","title":"Sustainable scientific publishing: a pilot survey on stakeholder motivations and opinions","title-short":"Sustainable scientific publishing","volume":"5","author":[{"family":"Höller","given":"Yvonne"},{"family":"Urbschat","given":"Mæva Marlene"},{"family":"Bathke","given":"Arne"}],"issued":{"date-parts":[["2024",1,2]]}},"locator":"9","label":"page"}],"schema":"https://github.com/citation-style-language/schema/raw/master/csl-citation.json"} </w:instrText>
      </w:r>
      <w:r w:rsidR="0093713B" w:rsidRPr="007222D2">
        <w:rPr>
          <w:rFonts w:ascii="Times New Roman" w:eastAsia="Times New Roman" w:hAnsi="Times New Roman" w:cs="Times New Roman"/>
          <w:sz w:val="28"/>
          <w:szCs w:val="28"/>
        </w:rPr>
        <w:fldChar w:fldCharType="separate"/>
      </w:r>
      <w:r w:rsidR="0093713B" w:rsidRPr="007222D2">
        <w:rPr>
          <w:rFonts w:ascii="Times New Roman" w:hAnsi="Times New Roman" w:cs="Times New Roman"/>
          <w:sz w:val="28"/>
          <w:szCs w:val="28"/>
        </w:rPr>
        <w:t>(Höller et al., 2024, с. 9)</w:t>
      </w:r>
      <w:r w:rsidR="0093713B" w:rsidRPr="007222D2">
        <w:rPr>
          <w:rFonts w:ascii="Times New Roman" w:eastAsia="Times New Roman" w:hAnsi="Times New Roman" w:cs="Times New Roman"/>
          <w:sz w:val="28"/>
          <w:szCs w:val="28"/>
        </w:rPr>
        <w:fldChar w:fldCharType="end"/>
      </w:r>
      <w:r w:rsidRPr="007222D2">
        <w:rPr>
          <w:rFonts w:ascii="Times New Roman" w:eastAsia="Times New Roman" w:hAnsi="Times New Roman" w:cs="Times New Roman"/>
          <w:sz w:val="28"/>
          <w:szCs w:val="28"/>
        </w:rPr>
        <w:t xml:space="preserve">. </w:t>
      </w:r>
    </w:p>
    <w:p w14:paraId="36B91797" w14:textId="62992A6D" w:rsidR="00157837" w:rsidRDefault="00C41AEF" w:rsidP="007222D2">
      <w:pPr>
        <w:spacing w:afterLines="60" w:after="144" w:line="240" w:lineRule="auto"/>
        <w:jc w:val="both"/>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t xml:space="preserve">Зазначена вище позиція опитаних редакторів суголосна думкам, описаним у дослідженні науковців з Центрального університету Венесуели, які шукали відповідь на запитання: </w:t>
      </w:r>
      <w:r w:rsidR="009A737E">
        <w:rPr>
          <w:rFonts w:ascii="Times New Roman" w:eastAsia="Times New Roman" w:hAnsi="Times New Roman" w:cs="Times New Roman"/>
          <w:sz w:val="28"/>
          <w:szCs w:val="28"/>
        </w:rPr>
        <w:t>«</w:t>
      </w:r>
      <w:r w:rsidRPr="007222D2">
        <w:rPr>
          <w:rFonts w:ascii="Times New Roman" w:eastAsia="Times New Roman" w:hAnsi="Times New Roman" w:cs="Times New Roman"/>
          <w:sz w:val="28"/>
          <w:szCs w:val="28"/>
        </w:rPr>
        <w:t>Що відбувається за відсутності будь-якої підтримки з боку держави з інституційними механізмами підтримки та стимулювання досліджень і публікацій</w:t>
      </w:r>
      <w:r w:rsidR="009A737E">
        <w:rPr>
          <w:rFonts w:ascii="Times New Roman" w:eastAsia="Times New Roman" w:hAnsi="Times New Roman" w:cs="Times New Roman"/>
          <w:sz w:val="28"/>
          <w:szCs w:val="28"/>
        </w:rPr>
        <w:t>»</w:t>
      </w:r>
      <w:r w:rsidRPr="007222D2">
        <w:rPr>
          <w:rFonts w:ascii="Times New Roman" w:eastAsia="Times New Roman" w:hAnsi="Times New Roman" w:cs="Times New Roman"/>
          <w:sz w:val="28"/>
          <w:szCs w:val="28"/>
        </w:rPr>
        <w:t xml:space="preserve"> та наголошували на тому, що  за відсутності державної або інституційної підтримки редакцій наукових журналів сталий розвиток та безперервність публікацій залежить майже виключно від зусиль редакторів і співробітників редакцій (</w:t>
      </w:r>
      <w:proofErr w:type="spellStart"/>
      <w:r w:rsidRPr="007222D2">
        <w:rPr>
          <w:rFonts w:ascii="Times New Roman" w:eastAsia="Times New Roman" w:hAnsi="Times New Roman" w:cs="Times New Roman"/>
          <w:sz w:val="28"/>
          <w:szCs w:val="28"/>
        </w:rPr>
        <w:t>Mercado</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et</w:t>
      </w:r>
      <w:proofErr w:type="spellEnd"/>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al</w:t>
      </w:r>
      <w:proofErr w:type="spellEnd"/>
      <w:r w:rsidRPr="007222D2">
        <w:rPr>
          <w:rFonts w:ascii="Times New Roman" w:eastAsia="Times New Roman" w:hAnsi="Times New Roman" w:cs="Times New Roman"/>
          <w:sz w:val="28"/>
          <w:szCs w:val="28"/>
        </w:rPr>
        <w:t xml:space="preserve">., 2023). Водночас, важко </w:t>
      </w:r>
      <w:r w:rsidRPr="007222D2">
        <w:rPr>
          <w:rFonts w:ascii="Times New Roman" w:eastAsia="Times New Roman" w:hAnsi="Times New Roman" w:cs="Times New Roman"/>
          <w:sz w:val="28"/>
          <w:szCs w:val="28"/>
        </w:rPr>
        <w:lastRenderedPageBreak/>
        <w:t xml:space="preserve">заперечувати факт, що </w:t>
      </w:r>
      <w:r w:rsidR="009A737E">
        <w:rPr>
          <w:rFonts w:ascii="Times New Roman" w:eastAsia="Times New Roman" w:hAnsi="Times New Roman" w:cs="Times New Roman"/>
          <w:sz w:val="28"/>
          <w:szCs w:val="28"/>
        </w:rPr>
        <w:t>«</w:t>
      </w:r>
      <w:r w:rsidRPr="007222D2">
        <w:rPr>
          <w:rFonts w:ascii="Times New Roman" w:eastAsia="Times New Roman" w:hAnsi="Times New Roman" w:cs="Times New Roman"/>
          <w:sz w:val="28"/>
          <w:szCs w:val="28"/>
        </w:rPr>
        <w:t>коли один із таких відданих редакторів йде, видання вмирає</w:t>
      </w:r>
      <w:r w:rsidR="009A737E">
        <w:rPr>
          <w:rFonts w:ascii="Times New Roman" w:eastAsia="Times New Roman" w:hAnsi="Times New Roman" w:cs="Times New Roman"/>
          <w:sz w:val="28"/>
          <w:szCs w:val="28"/>
        </w:rPr>
        <w:t>»</w:t>
      </w:r>
      <w:r w:rsidRPr="007222D2">
        <w:rPr>
          <w:rFonts w:ascii="Times New Roman" w:eastAsia="Times New Roman" w:hAnsi="Times New Roman" w:cs="Times New Roman"/>
          <w:sz w:val="28"/>
          <w:szCs w:val="28"/>
        </w:rPr>
        <w:t xml:space="preserve"> (</w:t>
      </w:r>
      <w:proofErr w:type="spellStart"/>
      <w:r w:rsidRPr="007222D2">
        <w:rPr>
          <w:rFonts w:ascii="Times New Roman" w:eastAsia="Times New Roman" w:hAnsi="Times New Roman" w:cs="Times New Roman"/>
          <w:sz w:val="28"/>
          <w:szCs w:val="28"/>
        </w:rPr>
        <w:t>Blanco</w:t>
      </w:r>
      <w:proofErr w:type="spellEnd"/>
      <w:r w:rsidRPr="007222D2">
        <w:rPr>
          <w:rFonts w:ascii="Times New Roman" w:eastAsia="Times New Roman" w:hAnsi="Times New Roman" w:cs="Times New Roman"/>
          <w:sz w:val="28"/>
          <w:szCs w:val="28"/>
        </w:rPr>
        <w:t xml:space="preserve"> &amp; </w:t>
      </w:r>
      <w:proofErr w:type="spellStart"/>
      <w:r w:rsidRPr="007222D2">
        <w:rPr>
          <w:rFonts w:ascii="Times New Roman" w:eastAsia="Times New Roman" w:hAnsi="Times New Roman" w:cs="Times New Roman"/>
          <w:sz w:val="28"/>
          <w:szCs w:val="28"/>
        </w:rPr>
        <w:t>Grafe</w:t>
      </w:r>
      <w:proofErr w:type="spellEnd"/>
      <w:r w:rsidRPr="007222D2">
        <w:rPr>
          <w:rFonts w:ascii="Times New Roman" w:eastAsia="Times New Roman" w:hAnsi="Times New Roman" w:cs="Times New Roman"/>
          <w:sz w:val="28"/>
          <w:szCs w:val="28"/>
        </w:rPr>
        <w:t xml:space="preserve">, 2020). </w:t>
      </w:r>
    </w:p>
    <w:p w14:paraId="086C9C2D" w14:textId="403A4788" w:rsidR="009A737E" w:rsidRDefault="002C05FE" w:rsidP="007222D2">
      <w:pPr>
        <w:spacing w:afterLines="60" w:after="14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r w:rsidR="004C19C0">
        <w:rPr>
          <w:rFonts w:ascii="Times New Roman" w:eastAsia="Times New Roman" w:hAnsi="Times New Roman" w:cs="Times New Roman"/>
          <w:sz w:val="28"/>
          <w:szCs w:val="28"/>
        </w:rPr>
        <w:t>ільш</w:t>
      </w:r>
      <w:r>
        <w:rPr>
          <w:rFonts w:ascii="Times New Roman" w:eastAsia="Times New Roman" w:hAnsi="Times New Roman" w:cs="Times New Roman"/>
          <w:sz w:val="28"/>
          <w:szCs w:val="28"/>
        </w:rPr>
        <w:t>ість</w:t>
      </w:r>
      <w:r w:rsidR="009A737E">
        <w:rPr>
          <w:rFonts w:ascii="Times New Roman" w:eastAsia="Times New Roman" w:hAnsi="Times New Roman" w:cs="Times New Roman"/>
          <w:sz w:val="28"/>
          <w:szCs w:val="28"/>
        </w:rPr>
        <w:t xml:space="preserve"> європейських країн </w:t>
      </w:r>
      <w:r w:rsidR="004C19C0">
        <w:rPr>
          <w:rFonts w:ascii="Times New Roman" w:eastAsia="Times New Roman" w:hAnsi="Times New Roman" w:cs="Times New Roman"/>
          <w:sz w:val="28"/>
          <w:szCs w:val="28"/>
        </w:rPr>
        <w:t xml:space="preserve"> матеріально підтриму</w:t>
      </w:r>
      <w:r>
        <w:rPr>
          <w:rFonts w:ascii="Times New Roman" w:eastAsia="Times New Roman" w:hAnsi="Times New Roman" w:cs="Times New Roman"/>
          <w:sz w:val="28"/>
          <w:szCs w:val="28"/>
        </w:rPr>
        <w:t>є</w:t>
      </w:r>
      <w:r w:rsidR="004C19C0">
        <w:rPr>
          <w:rFonts w:ascii="Times New Roman" w:eastAsia="Times New Roman" w:hAnsi="Times New Roman" w:cs="Times New Roman"/>
          <w:sz w:val="28"/>
          <w:szCs w:val="28"/>
        </w:rPr>
        <w:t xml:space="preserve"> </w:t>
      </w:r>
      <w:r w:rsidR="00AE1C26">
        <w:rPr>
          <w:rFonts w:ascii="Times New Roman" w:eastAsia="Times New Roman" w:hAnsi="Times New Roman" w:cs="Times New Roman"/>
          <w:sz w:val="28"/>
          <w:szCs w:val="28"/>
        </w:rPr>
        <w:t>редакції наукових журналів</w:t>
      </w:r>
      <w:r>
        <w:rPr>
          <w:rFonts w:ascii="Times New Roman" w:eastAsia="Times New Roman" w:hAnsi="Times New Roman" w:cs="Times New Roman"/>
          <w:sz w:val="28"/>
          <w:szCs w:val="28"/>
        </w:rPr>
        <w:t xml:space="preserve"> </w:t>
      </w:r>
      <w:r w:rsidRPr="00AC1FAD">
        <w:rPr>
          <w:rFonts w:ascii="Times New Roman" w:eastAsia="Times New Roman" w:hAnsi="Times New Roman" w:cs="Times New Roman"/>
          <w:sz w:val="28"/>
          <w:szCs w:val="28"/>
        </w:rPr>
        <w:t>за рахунок національних фондів наукових досліджень</w:t>
      </w:r>
      <w:r>
        <w:rPr>
          <w:rFonts w:ascii="Times New Roman" w:eastAsia="Times New Roman" w:hAnsi="Times New Roman" w:cs="Times New Roman"/>
          <w:sz w:val="28"/>
          <w:szCs w:val="28"/>
        </w:rPr>
        <w:t xml:space="preserve"> або шляхом субсидіювання від національних міністерств освіти та науки.</w:t>
      </w:r>
      <w:r w:rsidR="004C19C0">
        <w:rPr>
          <w:rFonts w:ascii="Times New Roman" w:eastAsia="Times New Roman" w:hAnsi="Times New Roman" w:cs="Times New Roman"/>
          <w:sz w:val="28"/>
          <w:szCs w:val="28"/>
        </w:rPr>
        <w:t xml:space="preserve"> </w:t>
      </w:r>
    </w:p>
    <w:p w14:paraId="212322C3" w14:textId="77777777" w:rsidR="009A737E" w:rsidRPr="007222D2" w:rsidRDefault="009A737E" w:rsidP="007222D2">
      <w:pPr>
        <w:spacing w:afterLines="60" w:after="144" w:line="240" w:lineRule="auto"/>
        <w:jc w:val="both"/>
        <w:rPr>
          <w:rFonts w:ascii="Times New Roman" w:eastAsia="Times New Roman" w:hAnsi="Times New Roman" w:cs="Times New Roman"/>
          <w:sz w:val="28"/>
          <w:szCs w:val="28"/>
        </w:rPr>
      </w:pPr>
    </w:p>
    <w:p w14:paraId="75CADA1D" w14:textId="56170526" w:rsidR="00157837" w:rsidRPr="007222D2" w:rsidRDefault="00057C2F" w:rsidP="007222D2">
      <w:pPr>
        <w:spacing w:afterLines="60" w:after="144" w:line="240" w:lineRule="auto"/>
        <w:jc w:val="both"/>
        <w:rPr>
          <w:rFonts w:ascii="Times New Roman" w:eastAsia="Times New Roman" w:hAnsi="Times New Roman" w:cs="Times New Roman"/>
          <w:b/>
          <w:bCs/>
          <w:sz w:val="28"/>
          <w:szCs w:val="28"/>
        </w:rPr>
      </w:pPr>
      <w:r w:rsidRPr="007222D2">
        <w:rPr>
          <w:rFonts w:ascii="Times New Roman" w:eastAsia="Times New Roman" w:hAnsi="Times New Roman" w:cs="Times New Roman"/>
          <w:b/>
          <w:bCs/>
          <w:sz w:val="28"/>
          <w:szCs w:val="28"/>
        </w:rPr>
        <w:t>СПИСОК ВИКОРИСТАНИХ ДЖЕРЕЛ</w:t>
      </w:r>
    </w:p>
    <w:p w14:paraId="36F75F2E" w14:textId="77777777" w:rsidR="00AF26DF" w:rsidRPr="00AF26DF" w:rsidRDefault="0093713B" w:rsidP="00AF26DF">
      <w:pPr>
        <w:pStyle w:val="ac"/>
        <w:rPr>
          <w:rFonts w:ascii="Times New Roman" w:hAnsi="Times New Roman" w:cs="Times New Roman"/>
          <w:sz w:val="28"/>
        </w:rPr>
      </w:pPr>
      <w:r w:rsidRPr="007222D2">
        <w:rPr>
          <w:rFonts w:eastAsia="Times New Roman"/>
          <w:sz w:val="28"/>
          <w:szCs w:val="28"/>
        </w:rPr>
        <w:fldChar w:fldCharType="begin"/>
      </w:r>
      <w:r w:rsidR="00796F03">
        <w:rPr>
          <w:rFonts w:eastAsia="Times New Roman"/>
          <w:sz w:val="28"/>
          <w:szCs w:val="28"/>
        </w:rPr>
        <w:instrText xml:space="preserve"> ADDIN ZOTERO_BIBL {"uncited":[],"omitted":[],"custom":[]} CSL_BIBLIOGRAPHY </w:instrText>
      </w:r>
      <w:r w:rsidRPr="007222D2">
        <w:rPr>
          <w:rFonts w:eastAsia="Times New Roman"/>
          <w:sz w:val="28"/>
          <w:szCs w:val="28"/>
        </w:rPr>
        <w:fldChar w:fldCharType="separate"/>
      </w:r>
      <w:r w:rsidR="00AF26DF" w:rsidRPr="00AF26DF">
        <w:rPr>
          <w:rFonts w:ascii="Times New Roman" w:hAnsi="Times New Roman" w:cs="Times New Roman"/>
          <w:sz w:val="28"/>
        </w:rPr>
        <w:t xml:space="preserve">Порев, С. М. (2018). </w:t>
      </w:r>
      <w:r w:rsidR="00AF26DF" w:rsidRPr="00AF26DF">
        <w:rPr>
          <w:rFonts w:ascii="Times New Roman" w:hAnsi="Times New Roman" w:cs="Times New Roman"/>
          <w:i/>
          <w:iCs/>
          <w:sz w:val="28"/>
        </w:rPr>
        <w:t>Між наукою і грою. Політика досліджень, університети і підприємницькі екосистеми</w:t>
      </w:r>
      <w:r w:rsidR="00AF26DF" w:rsidRPr="00AF26DF">
        <w:rPr>
          <w:rFonts w:ascii="Times New Roman" w:hAnsi="Times New Roman" w:cs="Times New Roman"/>
          <w:sz w:val="28"/>
        </w:rPr>
        <w:t>. Типографія «Малотиражка».</w:t>
      </w:r>
    </w:p>
    <w:p w14:paraId="4B0B381C" w14:textId="77777777" w:rsidR="00AF26DF" w:rsidRPr="00AF26DF" w:rsidRDefault="00AF26DF" w:rsidP="00AF26DF">
      <w:pPr>
        <w:pStyle w:val="ac"/>
        <w:rPr>
          <w:rFonts w:ascii="Times New Roman" w:hAnsi="Times New Roman" w:cs="Times New Roman"/>
          <w:sz w:val="28"/>
        </w:rPr>
      </w:pPr>
      <w:r w:rsidRPr="00AF26DF">
        <w:rPr>
          <w:rFonts w:ascii="Times New Roman" w:hAnsi="Times New Roman" w:cs="Times New Roman"/>
          <w:i/>
          <w:iCs/>
          <w:sz w:val="28"/>
        </w:rPr>
        <w:t>Про затвердження функціонування порядку Програми підтримки журналів НАН України: Розпорядження № 198 Президії НАНУ</w:t>
      </w:r>
      <w:r w:rsidRPr="00AF26DF">
        <w:rPr>
          <w:rFonts w:ascii="Times New Roman" w:hAnsi="Times New Roman" w:cs="Times New Roman"/>
          <w:sz w:val="28"/>
        </w:rPr>
        <w:t>. (2024, Березень 28). НАН України. https://akademperiodyka.org.ua/wp-content/uploads/240328-№-198.pdf</w:t>
      </w:r>
    </w:p>
    <w:p w14:paraId="08746031" w14:textId="77777777" w:rsidR="00AF26DF" w:rsidRPr="00AF26DF" w:rsidRDefault="00AF26DF" w:rsidP="00AF26DF">
      <w:pPr>
        <w:pStyle w:val="ac"/>
        <w:rPr>
          <w:rFonts w:ascii="Times New Roman" w:hAnsi="Times New Roman" w:cs="Times New Roman"/>
          <w:sz w:val="28"/>
        </w:rPr>
      </w:pPr>
      <w:r w:rsidRPr="00AF26DF">
        <w:rPr>
          <w:rFonts w:ascii="Times New Roman" w:hAnsi="Times New Roman" w:cs="Times New Roman"/>
          <w:sz w:val="28"/>
        </w:rPr>
        <w:t xml:space="preserve">Höller, Y., Urbschat, M. M., &amp; Bathke, A. (2024). Sustainable scientific publishing: A pilot survey on stakeholder motivations and opinions. </w:t>
      </w:r>
      <w:r w:rsidRPr="00AF26DF">
        <w:rPr>
          <w:rFonts w:ascii="Times New Roman" w:hAnsi="Times New Roman" w:cs="Times New Roman"/>
          <w:i/>
          <w:iCs/>
          <w:sz w:val="28"/>
        </w:rPr>
        <w:t>Discover Sustainability</w:t>
      </w:r>
      <w:r w:rsidRPr="00AF26DF">
        <w:rPr>
          <w:rFonts w:ascii="Times New Roman" w:hAnsi="Times New Roman" w:cs="Times New Roman"/>
          <w:sz w:val="28"/>
        </w:rPr>
        <w:t xml:space="preserve">, </w:t>
      </w:r>
      <w:r w:rsidRPr="00AF26DF">
        <w:rPr>
          <w:rFonts w:ascii="Times New Roman" w:hAnsi="Times New Roman" w:cs="Times New Roman"/>
          <w:i/>
          <w:iCs/>
          <w:sz w:val="28"/>
        </w:rPr>
        <w:t>5</w:t>
      </w:r>
      <w:r w:rsidRPr="00AF26DF">
        <w:rPr>
          <w:rFonts w:ascii="Times New Roman" w:hAnsi="Times New Roman" w:cs="Times New Roman"/>
          <w:sz w:val="28"/>
        </w:rPr>
        <w:t>(1), 1. https://doi.org/10.1007/s43621-023-00175-1</w:t>
      </w:r>
    </w:p>
    <w:p w14:paraId="739AFF5B" w14:textId="77777777" w:rsidR="00AF26DF" w:rsidRPr="00AF26DF" w:rsidRDefault="00AF26DF" w:rsidP="00AF26DF">
      <w:pPr>
        <w:pStyle w:val="ac"/>
        <w:rPr>
          <w:rFonts w:ascii="Times New Roman" w:hAnsi="Times New Roman" w:cs="Times New Roman"/>
          <w:sz w:val="28"/>
        </w:rPr>
      </w:pPr>
      <w:r w:rsidRPr="00AF26DF">
        <w:rPr>
          <w:rFonts w:ascii="Times New Roman" w:hAnsi="Times New Roman" w:cs="Times New Roman"/>
          <w:sz w:val="28"/>
        </w:rPr>
        <w:t xml:space="preserve">Hsu, H.-C., &amp; Tuan, W.-H. (2016). Taiwan Government’s scientific journal supporting policy. </w:t>
      </w:r>
      <w:r w:rsidRPr="00AF26DF">
        <w:rPr>
          <w:rFonts w:ascii="Times New Roman" w:hAnsi="Times New Roman" w:cs="Times New Roman"/>
          <w:i/>
          <w:iCs/>
          <w:sz w:val="28"/>
        </w:rPr>
        <w:t>Science Editing</w:t>
      </w:r>
      <w:r w:rsidRPr="00AF26DF">
        <w:rPr>
          <w:rFonts w:ascii="Times New Roman" w:hAnsi="Times New Roman" w:cs="Times New Roman"/>
          <w:sz w:val="28"/>
        </w:rPr>
        <w:t xml:space="preserve">, </w:t>
      </w:r>
      <w:r w:rsidRPr="00AF26DF">
        <w:rPr>
          <w:rFonts w:ascii="Times New Roman" w:hAnsi="Times New Roman" w:cs="Times New Roman"/>
          <w:i/>
          <w:iCs/>
          <w:sz w:val="28"/>
        </w:rPr>
        <w:t>3</w:t>
      </w:r>
      <w:r w:rsidRPr="00AF26DF">
        <w:rPr>
          <w:rFonts w:ascii="Times New Roman" w:hAnsi="Times New Roman" w:cs="Times New Roman"/>
          <w:sz w:val="28"/>
        </w:rPr>
        <w:t>(2), 105–108. https://doi.org/10.6087/kcse.74</w:t>
      </w:r>
    </w:p>
    <w:p w14:paraId="1C4331CF" w14:textId="77777777" w:rsidR="00AF26DF" w:rsidRPr="00AF26DF" w:rsidRDefault="00AF26DF" w:rsidP="00AF26DF">
      <w:pPr>
        <w:pStyle w:val="ac"/>
        <w:rPr>
          <w:rFonts w:ascii="Times New Roman" w:hAnsi="Times New Roman" w:cs="Times New Roman"/>
          <w:sz w:val="28"/>
        </w:rPr>
      </w:pPr>
      <w:r w:rsidRPr="00AF26DF">
        <w:rPr>
          <w:rFonts w:ascii="Times New Roman" w:hAnsi="Times New Roman" w:cs="Times New Roman"/>
          <w:sz w:val="28"/>
        </w:rPr>
        <w:t xml:space="preserve">Laakso, M., &amp; Multas, A.-M. (2023). European scholarly journals from small- and mid-size publishers: Mapping journals and public funding mechanisms. </w:t>
      </w:r>
      <w:r w:rsidRPr="00AF26DF">
        <w:rPr>
          <w:rFonts w:ascii="Times New Roman" w:hAnsi="Times New Roman" w:cs="Times New Roman"/>
          <w:i/>
          <w:iCs/>
          <w:sz w:val="28"/>
        </w:rPr>
        <w:t>Science and Public Policy</w:t>
      </w:r>
      <w:r w:rsidRPr="00AF26DF">
        <w:rPr>
          <w:rFonts w:ascii="Times New Roman" w:hAnsi="Times New Roman" w:cs="Times New Roman"/>
          <w:sz w:val="28"/>
        </w:rPr>
        <w:t xml:space="preserve">, </w:t>
      </w:r>
      <w:r w:rsidRPr="00AF26DF">
        <w:rPr>
          <w:rFonts w:ascii="Times New Roman" w:hAnsi="Times New Roman" w:cs="Times New Roman"/>
          <w:i/>
          <w:iCs/>
          <w:sz w:val="28"/>
        </w:rPr>
        <w:t>50</w:t>
      </w:r>
      <w:r w:rsidRPr="00AF26DF">
        <w:rPr>
          <w:rFonts w:ascii="Times New Roman" w:hAnsi="Times New Roman" w:cs="Times New Roman"/>
          <w:sz w:val="28"/>
        </w:rPr>
        <w:t>(3), 445–456. https://doi.org/10.1093/scipol/scac081</w:t>
      </w:r>
    </w:p>
    <w:p w14:paraId="58DA8D51" w14:textId="77777777" w:rsidR="00AF26DF" w:rsidRPr="00AF26DF" w:rsidRDefault="00AF26DF" w:rsidP="00AF26DF">
      <w:pPr>
        <w:pStyle w:val="ac"/>
        <w:rPr>
          <w:rFonts w:ascii="Times New Roman" w:hAnsi="Times New Roman" w:cs="Times New Roman"/>
          <w:sz w:val="28"/>
        </w:rPr>
      </w:pPr>
      <w:r w:rsidRPr="00AF26DF">
        <w:rPr>
          <w:rFonts w:ascii="Times New Roman" w:hAnsi="Times New Roman" w:cs="Times New Roman"/>
          <w:sz w:val="28"/>
        </w:rPr>
        <w:t xml:space="preserve">Mercado, A., Vessuri, H., Córdova, K., Sánchez Rose, I., &amp; Sonsiré López, M. (2023). La publicación científica en Venezuela: Crisis y transformaciones en pos de la sobrevivencia. </w:t>
      </w:r>
      <w:r w:rsidRPr="00AF26DF">
        <w:rPr>
          <w:rFonts w:ascii="Times New Roman" w:hAnsi="Times New Roman" w:cs="Times New Roman"/>
          <w:i/>
          <w:iCs/>
          <w:sz w:val="28"/>
        </w:rPr>
        <w:t>Palabra Clave (La Plata)</w:t>
      </w:r>
      <w:r w:rsidRPr="00AF26DF">
        <w:rPr>
          <w:rFonts w:ascii="Times New Roman" w:hAnsi="Times New Roman" w:cs="Times New Roman"/>
          <w:sz w:val="28"/>
        </w:rPr>
        <w:t xml:space="preserve">, </w:t>
      </w:r>
      <w:r w:rsidRPr="00AF26DF">
        <w:rPr>
          <w:rFonts w:ascii="Times New Roman" w:hAnsi="Times New Roman" w:cs="Times New Roman"/>
          <w:i/>
          <w:iCs/>
          <w:sz w:val="28"/>
        </w:rPr>
        <w:t>12</w:t>
      </w:r>
      <w:r w:rsidRPr="00AF26DF">
        <w:rPr>
          <w:rFonts w:ascii="Times New Roman" w:hAnsi="Times New Roman" w:cs="Times New Roman"/>
          <w:sz w:val="28"/>
        </w:rPr>
        <w:t>(2), e184. https://doi.org/10.24215/18539912e184</w:t>
      </w:r>
    </w:p>
    <w:p w14:paraId="536C4254" w14:textId="77777777" w:rsidR="00AF26DF" w:rsidRPr="00AF26DF" w:rsidRDefault="00AF26DF" w:rsidP="00AF26DF">
      <w:pPr>
        <w:pStyle w:val="ac"/>
        <w:rPr>
          <w:rFonts w:ascii="Times New Roman" w:hAnsi="Times New Roman" w:cs="Times New Roman"/>
          <w:sz w:val="28"/>
        </w:rPr>
      </w:pPr>
      <w:r w:rsidRPr="00AF26DF">
        <w:rPr>
          <w:rFonts w:ascii="Times New Roman" w:hAnsi="Times New Roman" w:cs="Times New Roman"/>
          <w:sz w:val="28"/>
        </w:rPr>
        <w:t xml:space="preserve">Monika Sewastianowicz. (2024, Березень 5). </w:t>
      </w:r>
      <w:r w:rsidRPr="00AF26DF">
        <w:rPr>
          <w:rFonts w:ascii="Times New Roman" w:hAnsi="Times New Roman" w:cs="Times New Roman"/>
          <w:i/>
          <w:iCs/>
          <w:sz w:val="28"/>
        </w:rPr>
        <w:t>Więcej czasu na uzyskanie dofinasowania dla czasopisma naukowego</w:t>
      </w:r>
      <w:r w:rsidRPr="00AF26DF">
        <w:rPr>
          <w:rFonts w:ascii="Times New Roman" w:hAnsi="Times New Roman" w:cs="Times New Roman"/>
          <w:sz w:val="28"/>
        </w:rPr>
        <w:t>. Prawo.pl. https://www.prawo.pl/student/pomoc-de-minimis-na-rozwoj-czasopism-naukowych,525767.html</w:t>
      </w:r>
    </w:p>
    <w:p w14:paraId="7B396B8D" w14:textId="77777777" w:rsidR="00AF26DF" w:rsidRPr="00AF26DF" w:rsidRDefault="00AF26DF" w:rsidP="00AF26DF">
      <w:pPr>
        <w:pStyle w:val="ac"/>
        <w:rPr>
          <w:rFonts w:ascii="Times New Roman" w:hAnsi="Times New Roman" w:cs="Times New Roman"/>
          <w:sz w:val="28"/>
        </w:rPr>
      </w:pPr>
      <w:r w:rsidRPr="00AF26DF">
        <w:rPr>
          <w:rFonts w:ascii="Times New Roman" w:hAnsi="Times New Roman" w:cs="Times New Roman"/>
          <w:sz w:val="28"/>
        </w:rPr>
        <w:t xml:space="preserve">Taşkın, Z., Melinščak Zlodi, I., Laakso, M., Torny, D., Arasteh, S., Bargheer, M., Klaus, T., Schima, J., Agnoloni, T., Peruginelli, G., Davidson, A., Franczak, M., María Ángeles, C. B., de Pablo Llorente, V., Dobson, H., &amp; Heyman, J. (2024). </w:t>
      </w:r>
      <w:r w:rsidRPr="00AF26DF">
        <w:rPr>
          <w:rFonts w:ascii="Times New Roman" w:hAnsi="Times New Roman" w:cs="Times New Roman"/>
          <w:i/>
          <w:iCs/>
          <w:sz w:val="28"/>
        </w:rPr>
        <w:t>D5.2 National overviews on sustaining institutional publishing in Europe</w:t>
      </w:r>
      <w:r w:rsidRPr="00AF26DF">
        <w:rPr>
          <w:rFonts w:ascii="Times New Roman" w:hAnsi="Times New Roman" w:cs="Times New Roman"/>
          <w:sz w:val="28"/>
        </w:rPr>
        <w:t>. https://doi.org/10.5281/ZENODO.13683953</w:t>
      </w:r>
    </w:p>
    <w:p w14:paraId="64DFF4A9" w14:textId="77777777" w:rsidR="00AF26DF" w:rsidRPr="00AF26DF" w:rsidRDefault="00AF26DF" w:rsidP="00AF26DF">
      <w:pPr>
        <w:pStyle w:val="ac"/>
        <w:rPr>
          <w:rFonts w:ascii="Times New Roman" w:hAnsi="Times New Roman" w:cs="Times New Roman"/>
          <w:sz w:val="28"/>
        </w:rPr>
      </w:pPr>
      <w:r w:rsidRPr="00AF26DF">
        <w:rPr>
          <w:rFonts w:ascii="Times New Roman" w:hAnsi="Times New Roman" w:cs="Times New Roman"/>
          <w:sz w:val="28"/>
        </w:rPr>
        <w:t xml:space="preserve">Tran, T., Nguyen, L. T. M., Nghiem, T. T., Le, H. T. T., Nguyen, C. H., La, T. P., Nguyen, T. T., &amp; Nguyen, H. T.-T. (2019). Compliance of education journals in </w:t>
      </w:r>
      <w:r w:rsidRPr="00AF26DF">
        <w:rPr>
          <w:rFonts w:ascii="Times New Roman" w:hAnsi="Times New Roman" w:cs="Times New Roman"/>
          <w:sz w:val="28"/>
        </w:rPr>
        <w:lastRenderedPageBreak/>
        <w:t xml:space="preserve">Vietnam with the minimum criteria to be indexed in the ASEAN Citation Index and Scopus. </w:t>
      </w:r>
      <w:r w:rsidRPr="00AF26DF">
        <w:rPr>
          <w:rFonts w:ascii="Times New Roman" w:hAnsi="Times New Roman" w:cs="Times New Roman"/>
          <w:i/>
          <w:iCs/>
          <w:sz w:val="28"/>
        </w:rPr>
        <w:t>Science Editing</w:t>
      </w:r>
      <w:r w:rsidRPr="00AF26DF">
        <w:rPr>
          <w:rFonts w:ascii="Times New Roman" w:hAnsi="Times New Roman" w:cs="Times New Roman"/>
          <w:sz w:val="28"/>
        </w:rPr>
        <w:t xml:space="preserve">, </w:t>
      </w:r>
      <w:r w:rsidRPr="00AF26DF">
        <w:rPr>
          <w:rFonts w:ascii="Times New Roman" w:hAnsi="Times New Roman" w:cs="Times New Roman"/>
          <w:i/>
          <w:iCs/>
          <w:sz w:val="28"/>
        </w:rPr>
        <w:t>6</w:t>
      </w:r>
      <w:r w:rsidRPr="00AF26DF">
        <w:rPr>
          <w:rFonts w:ascii="Times New Roman" w:hAnsi="Times New Roman" w:cs="Times New Roman"/>
          <w:sz w:val="28"/>
        </w:rPr>
        <w:t>(2), 142–147. https://doi.org/10.6087/kcse.175</w:t>
      </w:r>
    </w:p>
    <w:p w14:paraId="65E32741" w14:textId="7D5BC458" w:rsidR="00157837" w:rsidRPr="007222D2" w:rsidRDefault="0093713B" w:rsidP="00796F03">
      <w:pPr>
        <w:spacing w:afterLines="60" w:after="144" w:line="240" w:lineRule="auto"/>
        <w:ind w:left="567" w:hanging="567"/>
        <w:jc w:val="both"/>
        <w:rPr>
          <w:rFonts w:ascii="Times New Roman" w:eastAsia="Times New Roman" w:hAnsi="Times New Roman" w:cs="Times New Roman"/>
          <w:sz w:val="28"/>
          <w:szCs w:val="28"/>
        </w:rPr>
      </w:pPr>
      <w:r w:rsidRPr="007222D2">
        <w:rPr>
          <w:rFonts w:ascii="Times New Roman" w:eastAsia="Times New Roman" w:hAnsi="Times New Roman" w:cs="Times New Roman"/>
          <w:sz w:val="28"/>
          <w:szCs w:val="28"/>
        </w:rPr>
        <w:fldChar w:fldCharType="end"/>
      </w:r>
    </w:p>
    <w:p w14:paraId="1C2CEA76" w14:textId="77777777" w:rsidR="00AF1025" w:rsidRDefault="00AF1025" w:rsidP="007222D2">
      <w:pPr>
        <w:spacing w:afterLines="60" w:after="144" w:line="240" w:lineRule="auto"/>
        <w:jc w:val="both"/>
        <w:rPr>
          <w:rFonts w:ascii="Times New Roman" w:eastAsia="Times New Roman" w:hAnsi="Times New Roman" w:cs="Times New Roman"/>
          <w:sz w:val="24"/>
          <w:szCs w:val="24"/>
        </w:rPr>
      </w:pPr>
    </w:p>
    <w:p w14:paraId="5665D3E9" w14:textId="33F37596" w:rsidR="00157837" w:rsidRPr="007222D2" w:rsidRDefault="00057C2F" w:rsidP="007222D2">
      <w:pPr>
        <w:spacing w:afterLines="60" w:after="144" w:line="240" w:lineRule="auto"/>
        <w:jc w:val="both"/>
        <w:rPr>
          <w:rFonts w:ascii="Times New Roman" w:eastAsia="Times New Roman" w:hAnsi="Times New Roman" w:cs="Times New Roman"/>
          <w:sz w:val="24"/>
          <w:szCs w:val="24"/>
        </w:rPr>
      </w:pPr>
      <w:r w:rsidRPr="00404476">
        <w:rPr>
          <w:rFonts w:ascii="Times New Roman" w:eastAsia="Times New Roman" w:hAnsi="Times New Roman" w:cs="Times New Roman"/>
          <w:b/>
          <w:sz w:val="24"/>
          <w:szCs w:val="24"/>
        </w:rPr>
        <w:t>ФІНАНСУВАННЯ</w:t>
      </w:r>
      <w:r w:rsidR="00AF1025">
        <w:rPr>
          <w:rFonts w:ascii="Times New Roman" w:eastAsia="Times New Roman" w:hAnsi="Times New Roman" w:cs="Times New Roman"/>
          <w:sz w:val="24"/>
          <w:szCs w:val="24"/>
        </w:rPr>
        <w:t xml:space="preserve">: </w:t>
      </w:r>
      <w:r w:rsidR="00C41AEF" w:rsidRPr="007222D2">
        <w:rPr>
          <w:rFonts w:ascii="Times New Roman" w:eastAsia="Times New Roman" w:hAnsi="Times New Roman" w:cs="Times New Roman"/>
          <w:sz w:val="24"/>
          <w:szCs w:val="24"/>
        </w:rPr>
        <w:t xml:space="preserve">Розділ до колективної монографії підготовлено як один із результатів </w:t>
      </w:r>
      <w:r w:rsidR="007222D2" w:rsidRPr="007222D2">
        <w:rPr>
          <w:rFonts w:ascii="Times New Roman" w:hAnsi="Times New Roman" w:cs="Times New Roman"/>
          <w:sz w:val="24"/>
          <w:szCs w:val="24"/>
        </w:rPr>
        <w:t xml:space="preserve">НДР № 24ДФ013-02 </w:t>
      </w:r>
      <w:r w:rsidR="007222D2" w:rsidRPr="007222D2">
        <w:rPr>
          <w:rFonts w:ascii="Times New Roman" w:hAnsi="Times New Roman" w:cs="Times New Roman"/>
          <w:b/>
          <w:sz w:val="24"/>
          <w:szCs w:val="24"/>
        </w:rPr>
        <w:t>«Теоретичні засади гармонізації редакційних практик українських наукових видань із міжнародними стандартами для конкурентоспроможної інтеграції України до європейського простору відкритої науки»</w:t>
      </w:r>
      <w:r w:rsidR="007222D2" w:rsidRPr="007222D2">
        <w:rPr>
          <w:rFonts w:ascii="Times New Roman" w:hAnsi="Times New Roman" w:cs="Times New Roman"/>
          <w:sz w:val="24"/>
          <w:szCs w:val="24"/>
        </w:rPr>
        <w:t xml:space="preserve"> за договором від 01 серпня 2024 року №</w:t>
      </w:r>
      <w:r w:rsidR="007222D2">
        <w:rPr>
          <w:rFonts w:ascii="Times New Roman" w:hAnsi="Times New Roman" w:cs="Times New Roman"/>
          <w:sz w:val="24"/>
          <w:szCs w:val="24"/>
        </w:rPr>
        <w:t> </w:t>
      </w:r>
      <w:r w:rsidR="007222D2" w:rsidRPr="007222D2">
        <w:rPr>
          <w:rFonts w:ascii="Times New Roman" w:hAnsi="Times New Roman" w:cs="Times New Roman"/>
          <w:sz w:val="24"/>
          <w:szCs w:val="24"/>
        </w:rPr>
        <w:t>192/0192 на виконання грантової підтримки Н</w:t>
      </w:r>
      <w:r w:rsidR="007222D2">
        <w:rPr>
          <w:rFonts w:ascii="Times New Roman" w:hAnsi="Times New Roman" w:cs="Times New Roman"/>
          <w:sz w:val="24"/>
          <w:szCs w:val="24"/>
        </w:rPr>
        <w:t>аціонального фонду досліджень України (Н</w:t>
      </w:r>
      <w:r w:rsidR="007222D2" w:rsidRPr="007222D2">
        <w:rPr>
          <w:rFonts w:ascii="Times New Roman" w:hAnsi="Times New Roman" w:cs="Times New Roman"/>
          <w:sz w:val="24"/>
          <w:szCs w:val="24"/>
        </w:rPr>
        <w:t>ФДУ</w:t>
      </w:r>
      <w:r w:rsidR="007222D2">
        <w:rPr>
          <w:rFonts w:ascii="Times New Roman" w:hAnsi="Times New Roman" w:cs="Times New Roman"/>
          <w:sz w:val="24"/>
          <w:szCs w:val="24"/>
        </w:rPr>
        <w:t>).</w:t>
      </w:r>
    </w:p>
    <w:sectPr w:rsidR="00157837" w:rsidRPr="007222D2">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E7377F0E-1FDD-4DC0-9231-C47277ED85E2}"/>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C927D572-5880-4546-8491-7A8A9A577A98}"/>
    <w:embedBold r:id="rId3" w:fontKey="{6E6B4790-7A44-4A19-A01E-FF4456E938E6}"/>
    <w:embedItalic r:id="rId4" w:fontKey="{51F770C0-AECD-435A-82B9-8671C9FED412}"/>
    <w:embedBoldItalic r:id="rId5" w:fontKey="{AF5D45A0-F0E7-47E1-BCE6-58E43E49B074}"/>
  </w:font>
  <w:font w:name="Calibri Light">
    <w:panose1 w:val="020F0302020204030204"/>
    <w:charset w:val="CC"/>
    <w:family w:val="swiss"/>
    <w:pitch w:val="variable"/>
    <w:sig w:usb0="E4002EFF" w:usb1="C000247B" w:usb2="00000009" w:usb3="00000000" w:csb0="000001FF" w:csb1="00000000"/>
    <w:embedRegular r:id="rId6" w:fontKey="{59250888-9839-4ED1-8CF6-DE08BE0C585E}"/>
  </w:font>
  <w:font w:name="Georgia">
    <w:panose1 w:val="02040502050405020303"/>
    <w:charset w:val="CC"/>
    <w:family w:val="roman"/>
    <w:pitch w:val="variable"/>
    <w:sig w:usb0="00000287" w:usb1="00000000" w:usb2="00000000" w:usb3="00000000" w:csb0="0000009F" w:csb1="00000000"/>
    <w:embedRegular r:id="rId7" w:fontKey="{5D8AD981-4DCB-4F43-BB51-C7C1B48B2C3F}"/>
    <w:embedItalic r:id="rId8" w:fontKey="{C8FFF376-386F-4A0A-99B9-972E98A47831}"/>
  </w:font>
  <w:font w:name="Cambria">
    <w:panose1 w:val="02040503050406030204"/>
    <w:charset w:val="CC"/>
    <w:family w:val="roman"/>
    <w:pitch w:val="variable"/>
    <w:sig w:usb0="E00006FF" w:usb1="420024FF" w:usb2="02000000" w:usb3="00000000" w:csb0="0000019F" w:csb1="00000000"/>
    <w:embedRegular r:id="rId9" w:fontKey="{201790F4-D1C0-4047-8D71-E61CC165955C}"/>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C767F"/>
    <w:multiLevelType w:val="multilevel"/>
    <w:tmpl w:val="7018E5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F377BC"/>
    <w:multiLevelType w:val="multilevel"/>
    <w:tmpl w:val="4D6EE8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9F8182D"/>
    <w:multiLevelType w:val="hybridMultilevel"/>
    <w:tmpl w:val="5DF4DA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619869126">
    <w:abstractNumId w:val="0"/>
  </w:num>
  <w:num w:numId="2" w16cid:durableId="1510633807">
    <w:abstractNumId w:val="1"/>
  </w:num>
  <w:num w:numId="3" w16cid:durableId="19983358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7837"/>
    <w:rsid w:val="00026BA7"/>
    <w:rsid w:val="00030D58"/>
    <w:rsid w:val="00057C2F"/>
    <w:rsid w:val="00157837"/>
    <w:rsid w:val="001B789F"/>
    <w:rsid w:val="002328F3"/>
    <w:rsid w:val="002B04BA"/>
    <w:rsid w:val="002C05FE"/>
    <w:rsid w:val="003614C1"/>
    <w:rsid w:val="0038090F"/>
    <w:rsid w:val="00404476"/>
    <w:rsid w:val="00463D3F"/>
    <w:rsid w:val="004658E7"/>
    <w:rsid w:val="004B2266"/>
    <w:rsid w:val="004C19C0"/>
    <w:rsid w:val="005262BE"/>
    <w:rsid w:val="005F453F"/>
    <w:rsid w:val="0060473C"/>
    <w:rsid w:val="0064041D"/>
    <w:rsid w:val="0070237D"/>
    <w:rsid w:val="007222D2"/>
    <w:rsid w:val="00785674"/>
    <w:rsid w:val="00796F03"/>
    <w:rsid w:val="007B14DE"/>
    <w:rsid w:val="007F41E3"/>
    <w:rsid w:val="008728A6"/>
    <w:rsid w:val="008A4C99"/>
    <w:rsid w:val="008B4DD2"/>
    <w:rsid w:val="0093713B"/>
    <w:rsid w:val="009541B4"/>
    <w:rsid w:val="009955D0"/>
    <w:rsid w:val="009A737E"/>
    <w:rsid w:val="00A71409"/>
    <w:rsid w:val="00A85102"/>
    <w:rsid w:val="00AC1FAD"/>
    <w:rsid w:val="00AE1C26"/>
    <w:rsid w:val="00AF1025"/>
    <w:rsid w:val="00AF26DF"/>
    <w:rsid w:val="00B022E2"/>
    <w:rsid w:val="00B61E94"/>
    <w:rsid w:val="00C41AEF"/>
    <w:rsid w:val="00D334C5"/>
    <w:rsid w:val="00D7688F"/>
    <w:rsid w:val="00D86C88"/>
    <w:rsid w:val="00E008C8"/>
    <w:rsid w:val="00E66B51"/>
    <w:rsid w:val="00EF7264"/>
    <w:rsid w:val="00F178FF"/>
    <w:rsid w:val="00F22D57"/>
    <w:rsid w:val="00F667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6A38A"/>
  <w15:docId w15:val="{A06A4767-6836-4DF2-A906-2F116D04E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6417"/>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1033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9D1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9D1848"/>
    <w:rPr>
      <w:color w:val="0563C1" w:themeColor="hyperlink"/>
      <w:u w:val="single"/>
    </w:rPr>
  </w:style>
  <w:style w:type="character" w:customStyle="1" w:styleId="10">
    <w:name w:val="Незакрита згадка1"/>
    <w:basedOn w:val="a0"/>
    <w:uiPriority w:val="99"/>
    <w:semiHidden/>
    <w:unhideWhenUsed/>
    <w:rsid w:val="00417F9F"/>
    <w:rPr>
      <w:color w:val="605E5C"/>
      <w:shd w:val="clear" w:color="auto" w:fill="E1DFDD"/>
    </w:rPr>
  </w:style>
  <w:style w:type="character" w:customStyle="1" w:styleId="20">
    <w:name w:val="Заголовок 2 Знак"/>
    <w:basedOn w:val="a0"/>
    <w:link w:val="2"/>
    <w:uiPriority w:val="9"/>
    <w:semiHidden/>
    <w:rsid w:val="00103375"/>
    <w:rPr>
      <w:rFonts w:asciiTheme="majorHAnsi" w:eastAsiaTheme="majorEastAsia" w:hAnsiTheme="majorHAnsi" w:cstheme="majorBidi"/>
      <w:color w:val="2F5496" w:themeColor="accent1" w:themeShade="BF"/>
      <w:sz w:val="26"/>
      <w:szCs w:val="26"/>
    </w:rPr>
  </w:style>
  <w:style w:type="character" w:styleId="a6">
    <w:name w:val="FollowedHyperlink"/>
    <w:basedOn w:val="a0"/>
    <w:uiPriority w:val="99"/>
    <w:semiHidden/>
    <w:unhideWhenUsed/>
    <w:rsid w:val="00874522"/>
    <w:rPr>
      <w:color w:val="954F72" w:themeColor="followedHyperlink"/>
      <w:u w:val="single"/>
    </w:rPr>
  </w:style>
  <w:style w:type="paragraph" w:styleId="a7">
    <w:name w:val="List Paragraph"/>
    <w:basedOn w:val="a"/>
    <w:uiPriority w:val="34"/>
    <w:qFormat/>
    <w:rsid w:val="00DA234E"/>
    <w:pPr>
      <w:ind w:left="720"/>
      <w:contextualSpacing/>
    </w:pPr>
  </w:style>
  <w:style w:type="paragraph" w:styleId="a8">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paragraph" w:styleId="ab">
    <w:name w:val="Normal (Web)"/>
    <w:basedOn w:val="a"/>
    <w:uiPriority w:val="99"/>
    <w:semiHidden/>
    <w:unhideWhenUsed/>
    <w:rsid w:val="005F453F"/>
    <w:rPr>
      <w:rFonts w:ascii="Times New Roman" w:hAnsi="Times New Roman" w:cs="Times New Roman"/>
      <w:sz w:val="24"/>
      <w:szCs w:val="24"/>
    </w:rPr>
  </w:style>
  <w:style w:type="paragraph" w:styleId="ac">
    <w:name w:val="Bibliography"/>
    <w:basedOn w:val="a"/>
    <w:next w:val="a"/>
    <w:uiPriority w:val="37"/>
    <w:unhideWhenUsed/>
    <w:rsid w:val="005F4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686230">
      <w:bodyDiv w:val="1"/>
      <w:marLeft w:val="0"/>
      <w:marRight w:val="0"/>
      <w:marTop w:val="0"/>
      <w:marBottom w:val="0"/>
      <w:divBdr>
        <w:top w:val="none" w:sz="0" w:space="0" w:color="auto"/>
        <w:left w:val="none" w:sz="0" w:space="0" w:color="auto"/>
        <w:bottom w:val="none" w:sz="0" w:space="0" w:color="auto"/>
        <w:right w:val="none" w:sz="0" w:space="0" w:color="auto"/>
      </w:divBdr>
    </w:div>
    <w:div w:id="568273836">
      <w:bodyDiv w:val="1"/>
      <w:marLeft w:val="0"/>
      <w:marRight w:val="0"/>
      <w:marTop w:val="0"/>
      <w:marBottom w:val="0"/>
      <w:divBdr>
        <w:top w:val="none" w:sz="0" w:space="0" w:color="auto"/>
        <w:left w:val="none" w:sz="0" w:space="0" w:color="auto"/>
        <w:bottom w:val="none" w:sz="0" w:space="0" w:color="auto"/>
        <w:right w:val="none" w:sz="0" w:space="0" w:color="auto"/>
      </w:divBdr>
    </w:div>
    <w:div w:id="581139082">
      <w:bodyDiv w:val="1"/>
      <w:marLeft w:val="0"/>
      <w:marRight w:val="0"/>
      <w:marTop w:val="0"/>
      <w:marBottom w:val="0"/>
      <w:divBdr>
        <w:top w:val="none" w:sz="0" w:space="0" w:color="auto"/>
        <w:left w:val="none" w:sz="0" w:space="0" w:color="auto"/>
        <w:bottom w:val="none" w:sz="0" w:space="0" w:color="auto"/>
        <w:right w:val="none" w:sz="0" w:space="0" w:color="auto"/>
      </w:divBdr>
    </w:div>
    <w:div w:id="734354994">
      <w:bodyDiv w:val="1"/>
      <w:marLeft w:val="0"/>
      <w:marRight w:val="0"/>
      <w:marTop w:val="0"/>
      <w:marBottom w:val="0"/>
      <w:divBdr>
        <w:top w:val="none" w:sz="0" w:space="0" w:color="auto"/>
        <w:left w:val="none" w:sz="0" w:space="0" w:color="auto"/>
        <w:bottom w:val="none" w:sz="0" w:space="0" w:color="auto"/>
        <w:right w:val="none" w:sz="0" w:space="0" w:color="auto"/>
      </w:divBdr>
    </w:div>
    <w:div w:id="804585722">
      <w:bodyDiv w:val="1"/>
      <w:marLeft w:val="0"/>
      <w:marRight w:val="0"/>
      <w:marTop w:val="0"/>
      <w:marBottom w:val="0"/>
      <w:divBdr>
        <w:top w:val="none" w:sz="0" w:space="0" w:color="auto"/>
        <w:left w:val="none" w:sz="0" w:space="0" w:color="auto"/>
        <w:bottom w:val="none" w:sz="0" w:space="0" w:color="auto"/>
        <w:right w:val="none" w:sz="0" w:space="0" w:color="auto"/>
      </w:divBdr>
    </w:div>
    <w:div w:id="840662900">
      <w:bodyDiv w:val="1"/>
      <w:marLeft w:val="0"/>
      <w:marRight w:val="0"/>
      <w:marTop w:val="0"/>
      <w:marBottom w:val="0"/>
      <w:divBdr>
        <w:top w:val="none" w:sz="0" w:space="0" w:color="auto"/>
        <w:left w:val="none" w:sz="0" w:space="0" w:color="auto"/>
        <w:bottom w:val="none" w:sz="0" w:space="0" w:color="auto"/>
        <w:right w:val="none" w:sz="0" w:space="0" w:color="auto"/>
      </w:divBdr>
    </w:div>
    <w:div w:id="858541482">
      <w:bodyDiv w:val="1"/>
      <w:marLeft w:val="0"/>
      <w:marRight w:val="0"/>
      <w:marTop w:val="0"/>
      <w:marBottom w:val="0"/>
      <w:divBdr>
        <w:top w:val="none" w:sz="0" w:space="0" w:color="auto"/>
        <w:left w:val="none" w:sz="0" w:space="0" w:color="auto"/>
        <w:bottom w:val="none" w:sz="0" w:space="0" w:color="auto"/>
        <w:right w:val="none" w:sz="0" w:space="0" w:color="auto"/>
      </w:divBdr>
    </w:div>
    <w:div w:id="1445537247">
      <w:bodyDiv w:val="1"/>
      <w:marLeft w:val="0"/>
      <w:marRight w:val="0"/>
      <w:marTop w:val="0"/>
      <w:marBottom w:val="0"/>
      <w:divBdr>
        <w:top w:val="none" w:sz="0" w:space="0" w:color="auto"/>
        <w:left w:val="none" w:sz="0" w:space="0" w:color="auto"/>
        <w:bottom w:val="none" w:sz="0" w:space="0" w:color="auto"/>
        <w:right w:val="none" w:sz="0" w:space="0" w:color="auto"/>
      </w:divBdr>
    </w:div>
    <w:div w:id="16418390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article/10.1007/s43621-023-00175-1" TargetMode="External"/><Relationship Id="rId13" Type="http://schemas.openxmlformats.org/officeDocument/2006/relationships/hyperlink" Target="https://doi.org/10.6087/kcse.175" TargetMode="External"/><Relationship Id="rId18" Type="http://schemas.openxmlformats.org/officeDocument/2006/relationships/hyperlink" Target="https://www.prawo.pl/student/pomoc-de-minimis-na-rozwoj-czasopism-naukowych,525767.html" TargetMode="External"/><Relationship Id="rId3" Type="http://schemas.openxmlformats.org/officeDocument/2006/relationships/numbering" Target="numbering.xml"/><Relationship Id="rId21" Type="http://schemas.openxmlformats.org/officeDocument/2006/relationships/hyperlink" Target="https://zenodo.org/communities/operaseu/records" TargetMode="External"/><Relationship Id="rId7" Type="http://schemas.openxmlformats.org/officeDocument/2006/relationships/hyperlink" Target="mailto:mizhenchenko@knu.ua" TargetMode="External"/><Relationship Id="rId12" Type="http://schemas.openxmlformats.org/officeDocument/2006/relationships/hyperlink" Target="file:///C:\Users\Marina%20Zhenchenko\Downloads\Telegram%20Desktop\10.48550\arXiv.2002.12092" TargetMode="External"/><Relationship Id="rId17" Type="http://schemas.openxmlformats.org/officeDocument/2006/relationships/hyperlink" Target="https://www.prawo.pl/student/pomoc-de-minimis-na-rozwoj-czasopism-naukowych,525767.html" TargetMode="External"/><Relationship Id="rId2" Type="http://schemas.openxmlformats.org/officeDocument/2006/relationships/customXml" Target="../customXml/item2.xml"/><Relationship Id="rId16" Type="http://schemas.openxmlformats.org/officeDocument/2006/relationships/hyperlink" Target="https://www.znak.hr/images/news/ScopusOnlyDay2023/Croatian_case_Iva_Melinscak_Zlodi.pdf" TargetMode="External"/><Relationship Id="rId20" Type="http://schemas.openxmlformats.org/officeDocument/2006/relationships/hyperlink" Target="https://doi.org/10.5281/zenodo.1368395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48082/espacios-a21v42n24p04"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6087/kcse.74" TargetMode="External"/><Relationship Id="rId23" Type="http://schemas.openxmlformats.org/officeDocument/2006/relationships/fontTable" Target="fontTable.xml"/><Relationship Id="rId10" Type="http://schemas.openxmlformats.org/officeDocument/2006/relationships/hyperlink" Target="https://doi.org/10.1093/scipol/scac081" TargetMode="External"/><Relationship Id="rId19" Type="http://schemas.openxmlformats.org/officeDocument/2006/relationships/hyperlink" Target="https://www.prawo.pl/student/pomoc-de-minimis-na-rozwoj-czasopism-naukowych,525767.html" TargetMode="External"/><Relationship Id="rId4" Type="http://schemas.openxmlformats.org/officeDocument/2006/relationships/styles" Target="styles.xml"/><Relationship Id="rId9" Type="http://schemas.openxmlformats.org/officeDocument/2006/relationships/hyperlink" Target="https://doi.org/10.24215/18539912e184" TargetMode="External"/><Relationship Id="rId14" Type="http://schemas.openxmlformats.org/officeDocument/2006/relationships/hyperlink" Target="https://doi.org/10.1007/s40979-019-0041-5" TargetMode="External"/><Relationship Id="rId22" Type="http://schemas.openxmlformats.org/officeDocument/2006/relationships/hyperlink" Target="https://doi.org/10.5281/zenodo.4558704"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DYKSh8AdhwG353UKU2ASATQzqA==">CgMxLjA4AHIhMWFlTUs1QVROUE0tVlB6dXIxSzVIcjNXeGZoSHZwa3FP</go:docsCustomData>
</go:gDocsCustomXmlDataStorage>
</file>

<file path=customXml/itemProps1.xml><?xml version="1.0" encoding="utf-8"?>
<ds:datastoreItem xmlns:ds="http://schemas.openxmlformats.org/officeDocument/2006/customXml" ds:itemID="{895EA2DA-53F2-4F34-8B90-56CF35D595C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14</Pages>
  <Words>11868</Words>
  <Characters>80230</Characters>
  <Application>Microsoft Office Word</Application>
  <DocSecurity>0</DocSecurity>
  <Lines>1910</Lines>
  <Paragraphs>514</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91584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Maryna Zhenchenko</dc:creator>
  <cp:lastModifiedBy>Maryna Zhenchenko</cp:lastModifiedBy>
  <cp:revision>21</cp:revision>
  <dcterms:created xsi:type="dcterms:W3CDTF">2024-10-16T09:33:00Z</dcterms:created>
  <dcterms:modified xsi:type="dcterms:W3CDTF">2024-12-04T22:51:00Z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5c531119-88c0-4730-ac33-4635408db9e3</vt:lpwstr>
  </property>
  <property fmtid="{D5CDD505-2E9C-101B-9397-08002B2CF9AE}" pid="3" name="ZOTERO_PREF_1">
    <vt:lpwstr>&lt;data data-version="3" zotero-version="6.0.36"&gt;&lt;session id="Ey29NEhK"/&gt;&lt;style id="http://www.zotero.org/styles/apa" locale="uk-UA" hasBibliography="1" bibliographyStyleHasBeenSet="1"/&gt;&lt;prefs&gt;&lt;pref name="fieldType" value="Field"/&gt;&lt;/prefs&gt;&lt;/data&gt;</vt:lpwstr>
  </property>
</Properties>
</file>