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F7DA0" w14:textId="77777777" w:rsidR="00A939E0" w:rsidRDefault="008C74EE" w:rsidP="001628D5">
      <w:pPr>
        <w:shd w:val="clear" w:color="auto" w:fill="FFFFFF"/>
        <w:spacing w:after="0" w:line="360" w:lineRule="auto"/>
        <w:jc w:val="center"/>
        <w:outlineLvl w:val="1"/>
        <w:rPr>
          <w:rFonts w:ascii="Times New Roman" w:eastAsia="Times New Roman" w:hAnsi="Times New Roman" w:cs="Times New Roman"/>
          <w:b/>
          <w:bCs/>
          <w:sz w:val="28"/>
          <w:szCs w:val="28"/>
        </w:rPr>
      </w:pPr>
      <w:bookmarkStart w:id="0" w:name="_Toc168756232"/>
      <w:bookmarkStart w:id="1" w:name="_Toc168757995"/>
      <w:bookmarkStart w:id="2" w:name="_Toc230124009"/>
      <w:r w:rsidRPr="00B16DBF">
        <w:rPr>
          <w:rFonts w:ascii="Times New Roman" w:eastAsia="Times New Roman" w:hAnsi="Times New Roman" w:cs="Times New Roman"/>
          <w:b/>
          <w:bCs/>
          <w:sz w:val="28"/>
          <w:szCs w:val="28"/>
        </w:rPr>
        <w:t>МІНІСТЕРСТВО ОСВІТИ І НАУКИ УКРАЇНИ</w:t>
      </w:r>
      <w:bookmarkStart w:id="3" w:name="_Toc168756233"/>
      <w:bookmarkStart w:id="4" w:name="_Toc168757996"/>
      <w:bookmarkEnd w:id="0"/>
      <w:bookmarkEnd w:id="1"/>
      <w:bookmarkEnd w:id="2"/>
    </w:p>
    <w:p w14:paraId="5694CEBB" w14:textId="22120D68" w:rsidR="008C74EE" w:rsidRPr="00B16DBF" w:rsidRDefault="008C74EE" w:rsidP="000266AA">
      <w:pPr>
        <w:shd w:val="clear" w:color="auto" w:fill="FFFFFF"/>
        <w:spacing w:after="0" w:line="360" w:lineRule="auto"/>
        <w:jc w:val="center"/>
        <w:outlineLvl w:val="1"/>
        <w:rPr>
          <w:rFonts w:ascii="Times New Roman" w:eastAsia="Times New Roman" w:hAnsi="Times New Roman" w:cs="Times New Roman"/>
          <w:b/>
          <w:bCs/>
          <w:sz w:val="28"/>
          <w:szCs w:val="28"/>
        </w:rPr>
      </w:pPr>
      <w:bookmarkStart w:id="5" w:name="_Toc230124010"/>
      <w:r w:rsidRPr="00B16DBF">
        <w:rPr>
          <w:rFonts w:ascii="Times New Roman" w:eastAsia="Times New Roman" w:hAnsi="Times New Roman" w:cs="Times New Roman"/>
          <w:b/>
          <w:bCs/>
          <w:sz w:val="28"/>
          <w:szCs w:val="28"/>
        </w:rPr>
        <w:t>КИЇВСЬКИЙ НАЦІОНАЛЬНИЙ УНІВЕРСИТЕТ</w:t>
      </w:r>
      <w:bookmarkStart w:id="6" w:name="_Toc168756234"/>
      <w:bookmarkStart w:id="7" w:name="_Toc168757997"/>
      <w:bookmarkEnd w:id="3"/>
      <w:bookmarkEnd w:id="4"/>
      <w:r w:rsidR="00A939E0">
        <w:rPr>
          <w:rFonts w:ascii="Times New Roman" w:eastAsia="Times New Roman" w:hAnsi="Times New Roman" w:cs="Times New Roman"/>
          <w:b/>
          <w:bCs/>
          <w:sz w:val="28"/>
          <w:szCs w:val="28"/>
        </w:rPr>
        <w:t xml:space="preserve"> </w:t>
      </w:r>
      <w:r w:rsidRPr="00B16DBF">
        <w:rPr>
          <w:rFonts w:ascii="Times New Roman" w:eastAsia="Times New Roman" w:hAnsi="Times New Roman" w:cs="Times New Roman"/>
          <w:b/>
          <w:bCs/>
          <w:sz w:val="28"/>
          <w:szCs w:val="28"/>
        </w:rPr>
        <w:t>ІМЕНІ ТАРАСА</w:t>
      </w:r>
      <w:r w:rsidR="00A939E0">
        <w:rPr>
          <w:rFonts w:ascii="Times New Roman" w:eastAsia="Times New Roman" w:hAnsi="Times New Roman" w:cs="Times New Roman"/>
          <w:b/>
          <w:bCs/>
          <w:sz w:val="28"/>
          <w:szCs w:val="28"/>
        </w:rPr>
        <w:t xml:space="preserve"> </w:t>
      </w:r>
      <w:r w:rsidRPr="00B16DBF">
        <w:rPr>
          <w:rFonts w:ascii="Times New Roman" w:eastAsia="Times New Roman" w:hAnsi="Times New Roman" w:cs="Times New Roman"/>
          <w:b/>
          <w:bCs/>
          <w:sz w:val="28"/>
          <w:szCs w:val="28"/>
        </w:rPr>
        <w:t>ШЕВЧЕНКА</w:t>
      </w:r>
      <w:bookmarkEnd w:id="5"/>
      <w:bookmarkEnd w:id="6"/>
      <w:bookmarkEnd w:id="7"/>
    </w:p>
    <w:p w14:paraId="25CBCC1A" w14:textId="77777777" w:rsidR="008C74EE" w:rsidRPr="00B16DBF" w:rsidRDefault="008C74EE" w:rsidP="001628D5">
      <w:pPr>
        <w:shd w:val="clear" w:color="auto" w:fill="FFFFFF"/>
        <w:spacing w:after="0" w:line="360" w:lineRule="auto"/>
        <w:jc w:val="center"/>
        <w:outlineLvl w:val="1"/>
        <w:rPr>
          <w:rFonts w:ascii="Times New Roman" w:eastAsia="Times New Roman" w:hAnsi="Times New Roman" w:cs="Times New Roman"/>
          <w:b/>
          <w:bCs/>
          <w:sz w:val="28"/>
          <w:szCs w:val="28"/>
        </w:rPr>
      </w:pPr>
      <w:bookmarkStart w:id="8" w:name="_Toc168756235"/>
      <w:bookmarkStart w:id="9" w:name="_Toc168757998"/>
      <w:bookmarkStart w:id="10" w:name="_Toc230124011"/>
      <w:r w:rsidRPr="00B16DBF">
        <w:rPr>
          <w:rFonts w:ascii="Times New Roman" w:eastAsia="Times New Roman" w:hAnsi="Times New Roman" w:cs="Times New Roman"/>
          <w:b/>
          <w:bCs/>
          <w:sz w:val="28"/>
          <w:szCs w:val="28"/>
        </w:rPr>
        <w:t>ГЕОГРАФІЧНИЙ ФАКУЛЬТЕТ</w:t>
      </w:r>
      <w:bookmarkEnd w:id="8"/>
      <w:bookmarkEnd w:id="9"/>
      <w:bookmarkEnd w:id="10"/>
    </w:p>
    <w:p w14:paraId="1661D811" w14:textId="77777777" w:rsidR="008C74EE" w:rsidRDefault="008C74EE" w:rsidP="001628D5">
      <w:pPr>
        <w:shd w:val="clear" w:color="auto" w:fill="FFFFFF"/>
        <w:spacing w:after="0" w:line="360" w:lineRule="auto"/>
        <w:jc w:val="center"/>
        <w:outlineLvl w:val="1"/>
        <w:rPr>
          <w:rFonts w:ascii="Times New Roman" w:eastAsia="Times New Roman" w:hAnsi="Times New Roman" w:cs="Times New Roman"/>
          <w:b/>
          <w:bCs/>
          <w:sz w:val="28"/>
          <w:szCs w:val="28"/>
        </w:rPr>
      </w:pPr>
      <w:bookmarkStart w:id="11" w:name="_Toc168756236"/>
      <w:bookmarkStart w:id="12" w:name="_Toc168757999"/>
      <w:bookmarkStart w:id="13" w:name="_Toc230124012"/>
      <w:r w:rsidRPr="00B16DBF">
        <w:rPr>
          <w:rFonts w:ascii="Times New Roman" w:eastAsia="Times New Roman" w:hAnsi="Times New Roman" w:cs="Times New Roman"/>
          <w:b/>
          <w:bCs/>
          <w:sz w:val="28"/>
          <w:szCs w:val="28"/>
        </w:rPr>
        <w:t>КАФЕДРА ГЕОГРАФІЇ УКРАЇНИ</w:t>
      </w:r>
      <w:bookmarkEnd w:id="11"/>
      <w:bookmarkEnd w:id="12"/>
      <w:bookmarkEnd w:id="13"/>
    </w:p>
    <w:p w14:paraId="42AAB6C1" w14:textId="77777777" w:rsidR="008C74EE" w:rsidRDefault="008C74EE" w:rsidP="001628D5">
      <w:pPr>
        <w:shd w:val="clear" w:color="auto" w:fill="FFFFFF"/>
        <w:spacing w:after="0" w:line="360" w:lineRule="auto"/>
        <w:jc w:val="center"/>
        <w:outlineLvl w:val="1"/>
        <w:rPr>
          <w:rFonts w:ascii="Times New Roman" w:eastAsia="Times New Roman" w:hAnsi="Times New Roman" w:cs="Times New Roman"/>
          <w:b/>
          <w:bCs/>
          <w:sz w:val="28"/>
          <w:szCs w:val="28"/>
        </w:rPr>
      </w:pPr>
    </w:p>
    <w:p w14:paraId="564742DF" w14:textId="7B18D7FE" w:rsidR="001628D5" w:rsidRDefault="00A939E0" w:rsidP="001628D5">
      <w:pPr>
        <w:shd w:val="clear" w:color="auto" w:fill="FFFFFF"/>
        <w:spacing w:after="0" w:line="360" w:lineRule="auto"/>
        <w:outlineLvl w:val="1"/>
        <w:rPr>
          <w:rFonts w:ascii="Times New Roman" w:eastAsia="Times New Roman" w:hAnsi="Times New Roman" w:cs="Times New Roman"/>
          <w:b/>
          <w:sz w:val="28"/>
          <w:szCs w:val="28"/>
        </w:rPr>
      </w:pPr>
      <w:bookmarkStart w:id="14" w:name="_Toc230124013"/>
      <w:r w:rsidRPr="00822F08">
        <w:rPr>
          <w:rFonts w:ascii="Times New Roman" w:eastAsia="Times New Roman" w:hAnsi="Times New Roman" w:cs="Times New Roman"/>
          <w:bCs/>
          <w:sz w:val="28"/>
          <w:szCs w:val="28"/>
        </w:rPr>
        <w:t>На правах рукопису</w:t>
      </w:r>
      <w:bookmarkEnd w:id="14"/>
    </w:p>
    <w:p w14:paraId="541166E0" w14:textId="1C752CE0" w:rsidR="008C74EE" w:rsidRDefault="00822F08" w:rsidP="001628D5">
      <w:pPr>
        <w:shd w:val="clear" w:color="auto" w:fill="FFFFFF"/>
        <w:spacing w:after="0" w:line="360" w:lineRule="auto"/>
        <w:ind w:left="6372"/>
        <w:outlineLvl w:val="1"/>
        <w:rPr>
          <w:rFonts w:ascii="Times New Roman" w:eastAsia="Times New Roman" w:hAnsi="Times New Roman" w:cs="Times New Roman"/>
          <w:bCs/>
          <w:sz w:val="28"/>
          <w:szCs w:val="28"/>
        </w:rPr>
      </w:pPr>
      <w:r w:rsidRPr="00A939E0">
        <w:rPr>
          <w:rFonts w:ascii="Times New Roman" w:eastAsia="Times New Roman" w:hAnsi="Times New Roman" w:cs="Times New Roman"/>
          <w:b/>
          <w:sz w:val="28"/>
          <w:szCs w:val="28"/>
        </w:rPr>
        <w:t>УДК:</w:t>
      </w:r>
      <w:r w:rsidRPr="00A939E0">
        <w:rPr>
          <w:b/>
        </w:rPr>
        <w:t xml:space="preserve"> </w:t>
      </w:r>
      <w:r w:rsidRPr="00A939E0">
        <w:rPr>
          <w:rFonts w:ascii="Times New Roman" w:eastAsia="Times New Roman" w:hAnsi="Times New Roman" w:cs="Times New Roman"/>
          <w:b/>
          <w:sz w:val="28"/>
          <w:szCs w:val="28"/>
        </w:rPr>
        <w:t>338.48(477):355.01</w:t>
      </w:r>
    </w:p>
    <w:p w14:paraId="42CF32CB" w14:textId="77777777" w:rsidR="008C74EE" w:rsidRDefault="008C74EE" w:rsidP="001628D5">
      <w:pPr>
        <w:shd w:val="clear" w:color="auto" w:fill="FFFFFF"/>
        <w:spacing w:after="0" w:line="360" w:lineRule="auto"/>
        <w:outlineLvl w:val="1"/>
        <w:rPr>
          <w:rFonts w:ascii="Times New Roman" w:eastAsia="Times New Roman" w:hAnsi="Times New Roman" w:cs="Times New Roman"/>
          <w:bCs/>
          <w:sz w:val="28"/>
          <w:szCs w:val="28"/>
        </w:rPr>
      </w:pPr>
    </w:p>
    <w:p w14:paraId="3E8AC567" w14:textId="77777777" w:rsidR="0036093D" w:rsidRDefault="008C74EE" w:rsidP="001628D5">
      <w:pPr>
        <w:shd w:val="clear" w:color="auto" w:fill="FFFFFF"/>
        <w:spacing w:after="0" w:line="360" w:lineRule="auto"/>
        <w:jc w:val="center"/>
        <w:outlineLvl w:val="1"/>
        <w:rPr>
          <w:rFonts w:ascii="Times New Roman" w:eastAsia="Times New Roman" w:hAnsi="Times New Roman" w:cs="Times New Roman"/>
          <w:b/>
          <w:bCs/>
          <w:sz w:val="28"/>
          <w:szCs w:val="28"/>
        </w:rPr>
      </w:pPr>
      <w:bookmarkStart w:id="15" w:name="_Toc230124014"/>
      <w:r>
        <w:rPr>
          <w:rFonts w:ascii="Times New Roman" w:eastAsia="Times New Roman" w:hAnsi="Times New Roman" w:cs="Times New Roman"/>
          <w:b/>
          <w:bCs/>
          <w:sz w:val="28"/>
          <w:szCs w:val="28"/>
        </w:rPr>
        <w:t xml:space="preserve">ВПЛИВ РОСІЙСЬКО-УКРАЇНСЬКОЇ ВІЙНИ НА ТУРИСТИЧНИЙ </w:t>
      </w:r>
    </w:p>
    <w:p w14:paraId="30B5DBC8" w14:textId="66F77685" w:rsidR="00C33B2A" w:rsidRDefault="008C74EE" w:rsidP="001628D5">
      <w:pPr>
        <w:shd w:val="clear" w:color="auto" w:fill="FFFFFF"/>
        <w:spacing w:after="0" w:line="360" w:lineRule="auto"/>
        <w:jc w:val="center"/>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ІМІДЖ ХАРКІВСЬКОЇ ОБЛАСТІ</w:t>
      </w:r>
      <w:bookmarkEnd w:id="15"/>
    </w:p>
    <w:p w14:paraId="0F587D97" w14:textId="77777777" w:rsidR="008C74EE" w:rsidRDefault="008C74EE" w:rsidP="001628D5">
      <w:pPr>
        <w:shd w:val="clear" w:color="auto" w:fill="FFFFFF"/>
        <w:spacing w:after="0" w:line="360" w:lineRule="auto"/>
        <w:outlineLvl w:val="1"/>
        <w:rPr>
          <w:rFonts w:ascii="Times New Roman" w:eastAsia="Times New Roman" w:hAnsi="Times New Roman" w:cs="Times New Roman"/>
          <w:bCs/>
          <w:sz w:val="28"/>
          <w:szCs w:val="28"/>
        </w:rPr>
      </w:pPr>
    </w:p>
    <w:p w14:paraId="09982DE0" w14:textId="77777777" w:rsidR="003A6594" w:rsidRDefault="003A6594" w:rsidP="001628D5">
      <w:pPr>
        <w:shd w:val="clear" w:color="auto" w:fill="FFFFFF"/>
        <w:spacing w:after="0" w:line="360" w:lineRule="auto"/>
        <w:outlineLvl w:val="1"/>
        <w:rPr>
          <w:rFonts w:ascii="Times New Roman" w:eastAsia="Times New Roman" w:hAnsi="Times New Roman" w:cs="Times New Roman"/>
          <w:bCs/>
          <w:sz w:val="28"/>
          <w:szCs w:val="28"/>
        </w:rPr>
      </w:pPr>
    </w:p>
    <w:p w14:paraId="13382A54" w14:textId="2BC48A6E" w:rsidR="008C74EE" w:rsidRDefault="008C74EE" w:rsidP="001628D5">
      <w:pPr>
        <w:shd w:val="clear" w:color="auto" w:fill="FFFFFF"/>
        <w:spacing w:after="0" w:line="276" w:lineRule="auto"/>
        <w:outlineLvl w:val="1"/>
        <w:rPr>
          <w:rFonts w:ascii="Times New Roman" w:eastAsia="Times New Roman" w:hAnsi="Times New Roman" w:cs="Times New Roman"/>
          <w:bCs/>
          <w:sz w:val="28"/>
          <w:szCs w:val="28"/>
        </w:rPr>
      </w:pPr>
      <w:bookmarkStart w:id="16" w:name="_Toc230124016"/>
      <w:r>
        <w:rPr>
          <w:rFonts w:ascii="Times New Roman" w:eastAsia="Times New Roman" w:hAnsi="Times New Roman" w:cs="Times New Roman"/>
          <w:bCs/>
          <w:sz w:val="28"/>
          <w:szCs w:val="28"/>
        </w:rPr>
        <w:t>Галузь знань</w:t>
      </w:r>
      <w:r w:rsidR="00135639">
        <w:rPr>
          <w:rFonts w:ascii="Times New Roman" w:eastAsia="Times New Roman" w:hAnsi="Times New Roman" w:cs="Times New Roman"/>
          <w:bCs/>
          <w:sz w:val="28"/>
          <w:szCs w:val="28"/>
        </w:rPr>
        <w:t xml:space="preserve">: </w:t>
      </w:r>
      <w:r w:rsidR="008E33E7">
        <w:rPr>
          <w:rFonts w:ascii="Times New Roman" w:eastAsia="Times New Roman" w:hAnsi="Times New Roman" w:cs="Times New Roman"/>
          <w:bCs/>
          <w:sz w:val="28"/>
          <w:szCs w:val="28"/>
        </w:rPr>
        <w:t xml:space="preserve">10 - </w:t>
      </w:r>
      <w:r w:rsidR="00135639">
        <w:rPr>
          <w:rFonts w:ascii="Times New Roman" w:eastAsia="Times New Roman" w:hAnsi="Times New Roman" w:cs="Times New Roman"/>
          <w:bCs/>
          <w:sz w:val="28"/>
          <w:szCs w:val="28"/>
        </w:rPr>
        <w:t>Природничі науки</w:t>
      </w:r>
      <w:bookmarkEnd w:id="16"/>
      <w:r>
        <w:rPr>
          <w:rFonts w:ascii="Times New Roman" w:eastAsia="Times New Roman" w:hAnsi="Times New Roman" w:cs="Times New Roman"/>
          <w:bCs/>
          <w:sz w:val="28"/>
          <w:szCs w:val="28"/>
        </w:rPr>
        <w:t xml:space="preserve"> </w:t>
      </w:r>
    </w:p>
    <w:p w14:paraId="2E47D116" w14:textId="119B4245" w:rsidR="008C74EE" w:rsidRDefault="008C74EE" w:rsidP="001628D5">
      <w:pPr>
        <w:shd w:val="clear" w:color="auto" w:fill="FFFFFF"/>
        <w:spacing w:after="0" w:line="276" w:lineRule="auto"/>
        <w:outlineLvl w:val="1"/>
        <w:rPr>
          <w:rFonts w:ascii="Times New Roman" w:eastAsia="Times New Roman" w:hAnsi="Times New Roman" w:cs="Times New Roman"/>
          <w:bCs/>
          <w:sz w:val="28"/>
          <w:szCs w:val="28"/>
        </w:rPr>
      </w:pPr>
      <w:bookmarkStart w:id="17" w:name="_Toc230124017"/>
      <w:r>
        <w:rPr>
          <w:rFonts w:ascii="Times New Roman" w:eastAsia="Times New Roman" w:hAnsi="Times New Roman" w:cs="Times New Roman"/>
          <w:bCs/>
          <w:sz w:val="28"/>
          <w:szCs w:val="28"/>
        </w:rPr>
        <w:t>Спеціальність</w:t>
      </w:r>
      <w:r w:rsidR="00135639">
        <w:rPr>
          <w:rFonts w:ascii="Times New Roman" w:eastAsia="Times New Roman" w:hAnsi="Times New Roman" w:cs="Times New Roman"/>
          <w:bCs/>
          <w:sz w:val="28"/>
          <w:szCs w:val="28"/>
        </w:rPr>
        <w:t>:</w:t>
      </w:r>
      <w:r w:rsidR="0053606C">
        <w:rPr>
          <w:rFonts w:ascii="Times New Roman" w:eastAsia="Times New Roman" w:hAnsi="Times New Roman" w:cs="Times New Roman"/>
          <w:bCs/>
          <w:sz w:val="28"/>
          <w:szCs w:val="28"/>
        </w:rPr>
        <w:t xml:space="preserve"> 106</w:t>
      </w:r>
      <w:r w:rsidR="00135639">
        <w:rPr>
          <w:rFonts w:ascii="Times New Roman" w:eastAsia="Times New Roman" w:hAnsi="Times New Roman" w:cs="Times New Roman"/>
          <w:bCs/>
          <w:sz w:val="28"/>
          <w:szCs w:val="28"/>
        </w:rPr>
        <w:t xml:space="preserve"> </w:t>
      </w:r>
      <w:r w:rsidR="0053606C">
        <w:rPr>
          <w:rFonts w:ascii="Times New Roman" w:eastAsia="Times New Roman" w:hAnsi="Times New Roman" w:cs="Times New Roman"/>
          <w:bCs/>
          <w:sz w:val="28"/>
          <w:szCs w:val="28"/>
        </w:rPr>
        <w:t xml:space="preserve">- </w:t>
      </w:r>
      <w:r w:rsidR="00135639">
        <w:rPr>
          <w:rFonts w:ascii="Times New Roman" w:eastAsia="Times New Roman" w:hAnsi="Times New Roman" w:cs="Times New Roman"/>
          <w:bCs/>
          <w:sz w:val="28"/>
          <w:szCs w:val="28"/>
        </w:rPr>
        <w:t>Географія</w:t>
      </w:r>
      <w:bookmarkEnd w:id="17"/>
    </w:p>
    <w:p w14:paraId="1E9779CE" w14:textId="301BF033" w:rsidR="008C74EE" w:rsidRDefault="008C74EE" w:rsidP="001628D5">
      <w:pPr>
        <w:shd w:val="clear" w:color="auto" w:fill="FFFFFF"/>
        <w:spacing w:after="0" w:line="276" w:lineRule="auto"/>
        <w:outlineLvl w:val="1"/>
        <w:rPr>
          <w:rFonts w:ascii="Times New Roman" w:eastAsia="Times New Roman" w:hAnsi="Times New Roman" w:cs="Times New Roman"/>
          <w:bCs/>
          <w:sz w:val="28"/>
          <w:szCs w:val="28"/>
        </w:rPr>
      </w:pPr>
      <w:bookmarkStart w:id="18" w:name="_Toc230124018"/>
      <w:r>
        <w:rPr>
          <w:rFonts w:ascii="Times New Roman" w:eastAsia="Times New Roman" w:hAnsi="Times New Roman" w:cs="Times New Roman"/>
          <w:bCs/>
          <w:sz w:val="28"/>
          <w:szCs w:val="28"/>
        </w:rPr>
        <w:t>Освітня програма</w:t>
      </w:r>
      <w:r w:rsidR="00135639">
        <w:rPr>
          <w:rFonts w:ascii="Times New Roman" w:eastAsia="Times New Roman" w:hAnsi="Times New Roman" w:cs="Times New Roman"/>
          <w:bCs/>
          <w:sz w:val="28"/>
          <w:szCs w:val="28"/>
        </w:rPr>
        <w:t xml:space="preserve">: </w:t>
      </w:r>
      <w:r w:rsidR="00135639" w:rsidRPr="00135639">
        <w:rPr>
          <w:rFonts w:ascii="Times New Roman" w:eastAsia="Times New Roman" w:hAnsi="Times New Roman" w:cs="Times New Roman"/>
          <w:bCs/>
          <w:sz w:val="28"/>
          <w:szCs w:val="28"/>
        </w:rPr>
        <w:t>Географія рекреації та туризму</w:t>
      </w:r>
      <w:bookmarkEnd w:id="18"/>
    </w:p>
    <w:p w14:paraId="0D0396AC" w14:textId="77777777" w:rsidR="00C638FC" w:rsidRDefault="00C638FC" w:rsidP="001628D5">
      <w:pPr>
        <w:shd w:val="clear" w:color="auto" w:fill="FFFFFF"/>
        <w:spacing w:after="0" w:line="360" w:lineRule="auto"/>
        <w:outlineLvl w:val="1"/>
        <w:rPr>
          <w:rFonts w:ascii="Times New Roman" w:eastAsia="Times New Roman" w:hAnsi="Times New Roman" w:cs="Times New Roman"/>
          <w:bCs/>
          <w:sz w:val="28"/>
          <w:szCs w:val="28"/>
        </w:rPr>
      </w:pPr>
    </w:p>
    <w:p w14:paraId="3A32A3BE" w14:textId="77777777" w:rsidR="00C33B2A" w:rsidRDefault="00C33B2A" w:rsidP="001628D5">
      <w:pPr>
        <w:shd w:val="clear" w:color="auto" w:fill="FFFFFF"/>
        <w:spacing w:after="0" w:line="360" w:lineRule="auto"/>
        <w:jc w:val="right"/>
        <w:outlineLvl w:val="1"/>
        <w:rPr>
          <w:rFonts w:ascii="Times New Roman" w:eastAsia="Times New Roman" w:hAnsi="Times New Roman" w:cs="Times New Roman"/>
          <w:bCs/>
          <w:sz w:val="28"/>
          <w:szCs w:val="28"/>
        </w:rPr>
      </w:pPr>
    </w:p>
    <w:p w14:paraId="6E118207" w14:textId="7776CCE9" w:rsidR="008C74EE" w:rsidRPr="00993029" w:rsidRDefault="008C74EE" w:rsidP="001628D5">
      <w:pPr>
        <w:shd w:val="clear" w:color="auto" w:fill="FFFFFF"/>
        <w:spacing w:after="0" w:line="276" w:lineRule="auto"/>
        <w:jc w:val="right"/>
        <w:outlineLvl w:val="1"/>
        <w:rPr>
          <w:rFonts w:ascii="Times New Roman" w:eastAsia="Times New Roman" w:hAnsi="Times New Roman" w:cs="Times New Roman"/>
          <w:b/>
          <w:sz w:val="28"/>
          <w:szCs w:val="28"/>
        </w:rPr>
      </w:pPr>
      <w:bookmarkStart w:id="19" w:name="_Toc230124019"/>
      <w:r w:rsidRPr="00993029">
        <w:rPr>
          <w:rFonts w:ascii="Times New Roman" w:eastAsia="Times New Roman" w:hAnsi="Times New Roman" w:cs="Times New Roman"/>
          <w:b/>
          <w:sz w:val="28"/>
          <w:szCs w:val="28"/>
        </w:rPr>
        <w:t xml:space="preserve">Кваліфікаційна робота </w:t>
      </w:r>
      <w:bookmarkEnd w:id="19"/>
    </w:p>
    <w:p w14:paraId="4DEB7C4D" w14:textId="767F46C9" w:rsidR="00AC3DF1" w:rsidRPr="00097D15" w:rsidRDefault="00993029" w:rsidP="001628D5">
      <w:pPr>
        <w:shd w:val="clear" w:color="auto" w:fill="FFFFFF"/>
        <w:spacing w:after="0" w:line="276" w:lineRule="auto"/>
        <w:jc w:val="right"/>
        <w:outlineLvl w:val="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w:t>
      </w:r>
      <w:r w:rsidR="00AC3DF1" w:rsidRPr="00097D15">
        <w:rPr>
          <w:rFonts w:ascii="Times New Roman" w:eastAsia="Times New Roman" w:hAnsi="Times New Roman" w:cs="Times New Roman"/>
          <w:bCs/>
          <w:sz w:val="28"/>
          <w:szCs w:val="28"/>
        </w:rPr>
        <w:t>добувача освіти ІІ курсу</w:t>
      </w:r>
    </w:p>
    <w:p w14:paraId="287E4569" w14:textId="6936AD95" w:rsidR="00097D15" w:rsidRPr="004C68C1" w:rsidRDefault="00097D15" w:rsidP="001628D5">
      <w:pPr>
        <w:shd w:val="clear" w:color="auto" w:fill="FFFFFF"/>
        <w:spacing w:after="0" w:line="276" w:lineRule="auto"/>
        <w:jc w:val="right"/>
        <w:outlineLvl w:val="1"/>
        <w:rPr>
          <w:rFonts w:ascii="Times New Roman" w:eastAsia="Times New Roman" w:hAnsi="Times New Roman" w:cs="Times New Roman"/>
          <w:b/>
          <w:sz w:val="28"/>
          <w:szCs w:val="28"/>
        </w:rPr>
      </w:pPr>
      <w:r w:rsidRPr="00097D15">
        <w:rPr>
          <w:rFonts w:ascii="Times New Roman" w:eastAsia="Times New Roman" w:hAnsi="Times New Roman" w:cs="Times New Roman"/>
          <w:bCs/>
          <w:sz w:val="28"/>
          <w:szCs w:val="28"/>
        </w:rPr>
        <w:t>освітнього рівня</w:t>
      </w:r>
      <w:r>
        <w:rPr>
          <w:rFonts w:ascii="Times New Roman" w:eastAsia="Times New Roman" w:hAnsi="Times New Roman" w:cs="Times New Roman"/>
          <w:b/>
          <w:sz w:val="28"/>
          <w:szCs w:val="28"/>
        </w:rPr>
        <w:t xml:space="preserve"> МАГІСТР</w:t>
      </w:r>
    </w:p>
    <w:p w14:paraId="5D5C9311" w14:textId="6E4EA87E" w:rsidR="008C74EE" w:rsidRDefault="008C74EE" w:rsidP="001628D5">
      <w:pPr>
        <w:shd w:val="clear" w:color="auto" w:fill="FFFFFF"/>
        <w:spacing w:after="0" w:line="276" w:lineRule="auto"/>
        <w:jc w:val="right"/>
        <w:outlineLvl w:val="1"/>
        <w:rPr>
          <w:rFonts w:ascii="Times New Roman" w:eastAsia="Times New Roman" w:hAnsi="Times New Roman" w:cs="Times New Roman"/>
          <w:bCs/>
          <w:sz w:val="28"/>
          <w:szCs w:val="28"/>
        </w:rPr>
      </w:pPr>
      <w:bookmarkStart w:id="20" w:name="_Toc230124020"/>
      <w:r>
        <w:rPr>
          <w:rFonts w:ascii="Times New Roman" w:eastAsia="Times New Roman" w:hAnsi="Times New Roman" w:cs="Times New Roman"/>
          <w:bCs/>
          <w:sz w:val="28"/>
          <w:szCs w:val="28"/>
        </w:rPr>
        <w:t xml:space="preserve">Олега </w:t>
      </w:r>
      <w:r w:rsidR="0053606C">
        <w:rPr>
          <w:rFonts w:ascii="Times New Roman" w:eastAsia="Times New Roman" w:hAnsi="Times New Roman" w:cs="Times New Roman"/>
          <w:bCs/>
          <w:sz w:val="28"/>
          <w:szCs w:val="28"/>
        </w:rPr>
        <w:t>ЧЕРЧЕНКА</w:t>
      </w:r>
      <w:bookmarkEnd w:id="20"/>
    </w:p>
    <w:p w14:paraId="03D45F03" w14:textId="77777777" w:rsidR="004373FB" w:rsidRDefault="004373FB" w:rsidP="001628D5">
      <w:pPr>
        <w:shd w:val="clear" w:color="auto" w:fill="FFFFFF"/>
        <w:spacing w:after="0" w:line="276" w:lineRule="auto"/>
        <w:jc w:val="right"/>
        <w:outlineLvl w:val="1"/>
        <w:rPr>
          <w:rFonts w:ascii="Times New Roman" w:eastAsia="Times New Roman" w:hAnsi="Times New Roman" w:cs="Times New Roman"/>
          <w:bCs/>
          <w:sz w:val="28"/>
          <w:szCs w:val="28"/>
        </w:rPr>
      </w:pPr>
    </w:p>
    <w:p w14:paraId="73A90CC4" w14:textId="77777777" w:rsidR="008C74EE" w:rsidRPr="004C68C1" w:rsidRDefault="008C74EE" w:rsidP="001628D5">
      <w:pPr>
        <w:shd w:val="clear" w:color="auto" w:fill="FFFFFF"/>
        <w:spacing w:after="0" w:line="276" w:lineRule="auto"/>
        <w:jc w:val="right"/>
        <w:outlineLvl w:val="1"/>
        <w:rPr>
          <w:rFonts w:ascii="Times New Roman" w:eastAsia="Times New Roman" w:hAnsi="Times New Roman" w:cs="Times New Roman"/>
          <w:b/>
          <w:sz w:val="28"/>
          <w:szCs w:val="28"/>
        </w:rPr>
      </w:pPr>
      <w:bookmarkStart w:id="21" w:name="_Toc230124021"/>
      <w:r w:rsidRPr="004C68C1">
        <w:rPr>
          <w:rFonts w:ascii="Times New Roman" w:eastAsia="Times New Roman" w:hAnsi="Times New Roman" w:cs="Times New Roman"/>
          <w:b/>
          <w:sz w:val="28"/>
          <w:szCs w:val="28"/>
        </w:rPr>
        <w:t>Науковий керівник:</w:t>
      </w:r>
      <w:bookmarkEnd w:id="21"/>
    </w:p>
    <w:p w14:paraId="5DFA6EDB" w14:textId="77777777" w:rsidR="00993029" w:rsidRDefault="00097D15" w:rsidP="001628D5">
      <w:pPr>
        <w:shd w:val="clear" w:color="auto" w:fill="FFFFFF"/>
        <w:spacing w:after="0" w:line="276" w:lineRule="auto"/>
        <w:jc w:val="right"/>
        <w:outlineLvl w:val="1"/>
        <w:rPr>
          <w:rFonts w:ascii="Times New Roman" w:eastAsia="Times New Roman" w:hAnsi="Times New Roman" w:cs="Times New Roman"/>
          <w:bCs/>
          <w:sz w:val="28"/>
          <w:szCs w:val="28"/>
        </w:rPr>
      </w:pPr>
      <w:bookmarkStart w:id="22" w:name="_Toc230124024"/>
      <w:r>
        <w:rPr>
          <w:rFonts w:ascii="Times New Roman" w:hAnsi="Times New Roman" w:cs="Times New Roman"/>
          <w:bCs/>
          <w:sz w:val="28"/>
          <w:szCs w:val="28"/>
        </w:rPr>
        <w:t xml:space="preserve">к. </w:t>
      </w:r>
      <w:proofErr w:type="spellStart"/>
      <w:r>
        <w:rPr>
          <w:rFonts w:ascii="Times New Roman" w:hAnsi="Times New Roman" w:cs="Times New Roman"/>
          <w:bCs/>
          <w:sz w:val="28"/>
          <w:szCs w:val="28"/>
        </w:rPr>
        <w:t>геогр</w:t>
      </w:r>
      <w:proofErr w:type="spellEnd"/>
      <w:r>
        <w:rPr>
          <w:rFonts w:ascii="Times New Roman" w:hAnsi="Times New Roman" w:cs="Times New Roman"/>
          <w:bCs/>
          <w:sz w:val="28"/>
          <w:szCs w:val="28"/>
        </w:rPr>
        <w:t>. н., доцент</w:t>
      </w:r>
      <w:r>
        <w:rPr>
          <w:rFonts w:ascii="Times New Roman" w:eastAsia="Times New Roman" w:hAnsi="Times New Roman" w:cs="Times New Roman"/>
          <w:bCs/>
          <w:sz w:val="28"/>
          <w:szCs w:val="28"/>
        </w:rPr>
        <w:t xml:space="preserve"> </w:t>
      </w:r>
    </w:p>
    <w:p w14:paraId="7CDFAEF3" w14:textId="40DC4972" w:rsidR="008C74EE" w:rsidRDefault="008C74EE" w:rsidP="001628D5">
      <w:pPr>
        <w:shd w:val="clear" w:color="auto" w:fill="FFFFFF"/>
        <w:spacing w:after="0" w:line="276" w:lineRule="auto"/>
        <w:jc w:val="right"/>
        <w:outlineLvl w:val="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Світлана </w:t>
      </w:r>
      <w:r w:rsidR="007407F1">
        <w:rPr>
          <w:rFonts w:ascii="Times New Roman" w:eastAsia="Times New Roman" w:hAnsi="Times New Roman" w:cs="Times New Roman"/>
          <w:bCs/>
          <w:sz w:val="28"/>
          <w:szCs w:val="28"/>
        </w:rPr>
        <w:t>ДЕМ</w:t>
      </w:r>
      <w:r w:rsidR="007407F1" w:rsidRPr="008C74EE">
        <w:rPr>
          <w:rFonts w:ascii="Times New Roman" w:eastAsia="Times New Roman" w:hAnsi="Times New Roman" w:cs="Times New Roman"/>
          <w:bCs/>
          <w:sz w:val="28"/>
          <w:szCs w:val="28"/>
          <w:lang w:val="ru-RU"/>
        </w:rPr>
        <w:t>’</w:t>
      </w:r>
      <w:r w:rsidR="007407F1">
        <w:rPr>
          <w:rFonts w:ascii="Times New Roman" w:eastAsia="Times New Roman" w:hAnsi="Times New Roman" w:cs="Times New Roman"/>
          <w:bCs/>
          <w:sz w:val="28"/>
          <w:szCs w:val="28"/>
        </w:rPr>
        <w:t>ЯНЕНКО</w:t>
      </w:r>
      <w:bookmarkEnd w:id="22"/>
      <w:r>
        <w:rPr>
          <w:rFonts w:ascii="Times New Roman" w:eastAsia="Times New Roman" w:hAnsi="Times New Roman" w:cs="Times New Roman"/>
          <w:bCs/>
          <w:sz w:val="28"/>
          <w:szCs w:val="28"/>
        </w:rPr>
        <w:t xml:space="preserve"> </w:t>
      </w:r>
    </w:p>
    <w:p w14:paraId="715E9BC7" w14:textId="77777777" w:rsidR="008C74EE" w:rsidRPr="008C74EE" w:rsidRDefault="008C74EE" w:rsidP="001628D5">
      <w:pPr>
        <w:shd w:val="clear" w:color="auto" w:fill="FFFFFF"/>
        <w:spacing w:after="0" w:line="360" w:lineRule="auto"/>
        <w:jc w:val="right"/>
        <w:outlineLvl w:val="1"/>
        <w:rPr>
          <w:rFonts w:ascii="Times New Roman" w:eastAsia="Times New Roman" w:hAnsi="Times New Roman" w:cs="Times New Roman"/>
          <w:bCs/>
          <w:sz w:val="28"/>
          <w:szCs w:val="28"/>
        </w:rPr>
      </w:pPr>
    </w:p>
    <w:p w14:paraId="65DD1A81" w14:textId="156D332D" w:rsidR="004C68C1" w:rsidRPr="005A41AE" w:rsidRDefault="00A939E0" w:rsidP="0036093D">
      <w:pPr>
        <w:spacing w:after="0" w:line="240" w:lineRule="auto"/>
        <w:jc w:val="both"/>
        <w:rPr>
          <w:rFonts w:ascii="Times New Roman" w:hAnsi="Times New Roman" w:cs="Times New Roman"/>
          <w:b/>
          <w:bCs/>
          <w:sz w:val="28"/>
          <w:szCs w:val="28"/>
        </w:rPr>
      </w:pPr>
      <w:r w:rsidRPr="005A41AE">
        <w:rPr>
          <w:rFonts w:ascii="Times New Roman" w:hAnsi="Times New Roman" w:cs="Times New Roman"/>
          <w:b/>
          <w:bCs/>
          <w:sz w:val="28"/>
          <w:szCs w:val="28"/>
        </w:rPr>
        <w:t>Допущено до захисту</w:t>
      </w:r>
    </w:p>
    <w:p w14:paraId="3B696CCB" w14:textId="77777777" w:rsidR="00A939E0" w:rsidRDefault="004C68C1" w:rsidP="0036093D">
      <w:pPr>
        <w:spacing w:after="0" w:line="240" w:lineRule="auto"/>
        <w:jc w:val="both"/>
        <w:rPr>
          <w:rFonts w:ascii="Times New Roman" w:hAnsi="Times New Roman" w:cs="Times New Roman"/>
          <w:sz w:val="28"/>
          <w:szCs w:val="28"/>
        </w:rPr>
      </w:pPr>
      <w:r w:rsidRPr="00A939E0">
        <w:rPr>
          <w:rFonts w:ascii="Times New Roman" w:hAnsi="Times New Roman" w:cs="Times New Roman"/>
          <w:sz w:val="28"/>
          <w:szCs w:val="28"/>
        </w:rPr>
        <w:t xml:space="preserve">Протокол кафедри географії України №____від «____» __________ 20___ року </w:t>
      </w:r>
    </w:p>
    <w:p w14:paraId="748FA9AE" w14:textId="77777777" w:rsidR="00A939E0" w:rsidRDefault="00A939E0" w:rsidP="0036093D">
      <w:pPr>
        <w:spacing w:after="0" w:line="240" w:lineRule="auto"/>
        <w:jc w:val="both"/>
        <w:rPr>
          <w:rFonts w:ascii="Times New Roman" w:hAnsi="Times New Roman" w:cs="Times New Roman"/>
          <w:sz w:val="28"/>
          <w:szCs w:val="28"/>
        </w:rPr>
      </w:pPr>
    </w:p>
    <w:p w14:paraId="5DC3C363" w14:textId="567F8149" w:rsidR="00A939E0" w:rsidRDefault="004C68C1" w:rsidP="0036093D">
      <w:pPr>
        <w:spacing w:after="0" w:line="240" w:lineRule="auto"/>
        <w:jc w:val="both"/>
        <w:rPr>
          <w:rFonts w:ascii="Times New Roman" w:hAnsi="Times New Roman" w:cs="Times New Roman"/>
          <w:sz w:val="28"/>
          <w:szCs w:val="28"/>
        </w:rPr>
      </w:pPr>
      <w:r w:rsidRPr="00A939E0">
        <w:rPr>
          <w:rFonts w:ascii="Times New Roman" w:hAnsi="Times New Roman" w:cs="Times New Roman"/>
          <w:sz w:val="28"/>
          <w:szCs w:val="28"/>
        </w:rPr>
        <w:t xml:space="preserve">Завідувач кафедри географії України </w:t>
      </w:r>
    </w:p>
    <w:p w14:paraId="51942125" w14:textId="1B27B7D2" w:rsidR="00654F4C" w:rsidRPr="00A939E0" w:rsidRDefault="004C68C1" w:rsidP="0036093D">
      <w:pPr>
        <w:spacing w:after="0" w:line="240" w:lineRule="auto"/>
        <w:jc w:val="both"/>
        <w:rPr>
          <w:rFonts w:ascii="Times New Roman" w:hAnsi="Times New Roman" w:cs="Times New Roman"/>
          <w:sz w:val="28"/>
          <w:szCs w:val="28"/>
        </w:rPr>
      </w:pPr>
      <w:r w:rsidRPr="00A939E0">
        <w:rPr>
          <w:rFonts w:ascii="Times New Roman" w:hAnsi="Times New Roman" w:cs="Times New Roman"/>
          <w:sz w:val="28"/>
          <w:szCs w:val="28"/>
        </w:rPr>
        <w:t xml:space="preserve">к. </w:t>
      </w:r>
      <w:proofErr w:type="spellStart"/>
      <w:r w:rsidRPr="00A939E0">
        <w:rPr>
          <w:rFonts w:ascii="Times New Roman" w:hAnsi="Times New Roman" w:cs="Times New Roman"/>
          <w:sz w:val="28"/>
          <w:szCs w:val="28"/>
        </w:rPr>
        <w:t>геогр</w:t>
      </w:r>
      <w:proofErr w:type="spellEnd"/>
      <w:r w:rsidRPr="00A939E0">
        <w:rPr>
          <w:rFonts w:ascii="Times New Roman" w:hAnsi="Times New Roman" w:cs="Times New Roman"/>
          <w:sz w:val="28"/>
          <w:szCs w:val="28"/>
        </w:rPr>
        <w:t>. н., доц. Сергій УЛІГАНЕЦЬ ___________________</w:t>
      </w:r>
    </w:p>
    <w:p w14:paraId="3AC86235" w14:textId="77777777" w:rsidR="00654F4C" w:rsidRDefault="00654F4C" w:rsidP="0036093D">
      <w:pPr>
        <w:spacing w:after="0" w:line="240" w:lineRule="auto"/>
        <w:jc w:val="both"/>
        <w:rPr>
          <w:rFonts w:ascii="Times New Roman" w:hAnsi="Times New Roman" w:cs="Times New Roman"/>
          <w:sz w:val="28"/>
        </w:rPr>
      </w:pPr>
    </w:p>
    <w:p w14:paraId="3768AE34" w14:textId="77777777" w:rsidR="00C33B2A" w:rsidRDefault="00C33B2A" w:rsidP="001628D5">
      <w:pPr>
        <w:spacing w:after="0" w:line="360" w:lineRule="auto"/>
        <w:jc w:val="both"/>
        <w:rPr>
          <w:rFonts w:ascii="Times New Roman" w:hAnsi="Times New Roman" w:cs="Times New Roman"/>
          <w:sz w:val="28"/>
        </w:rPr>
      </w:pPr>
    </w:p>
    <w:p w14:paraId="687B3D4A" w14:textId="3A353CFE" w:rsidR="002821BE" w:rsidRPr="008C74EE" w:rsidRDefault="008C74EE" w:rsidP="008C74EE">
      <w:pPr>
        <w:spacing w:after="0" w:line="360" w:lineRule="auto"/>
        <w:jc w:val="center"/>
        <w:rPr>
          <w:rFonts w:ascii="Times New Roman" w:hAnsi="Times New Roman" w:cs="Times New Roman"/>
          <w:b/>
          <w:sz w:val="28"/>
        </w:rPr>
        <w:sectPr w:rsidR="002821BE" w:rsidRPr="008C74EE" w:rsidSect="00424B96">
          <w:headerReference w:type="default" r:id="rId8"/>
          <w:pgSz w:w="11906" w:h="16838"/>
          <w:pgMar w:top="1134" w:right="567" w:bottom="1134" w:left="1418" w:header="709" w:footer="709" w:gutter="0"/>
          <w:cols w:space="708"/>
          <w:titlePg/>
          <w:docGrid w:linePitch="360"/>
        </w:sectPr>
      </w:pPr>
      <w:r w:rsidRPr="008C74EE">
        <w:rPr>
          <w:rFonts w:ascii="Times New Roman" w:hAnsi="Times New Roman" w:cs="Times New Roman"/>
          <w:b/>
          <w:sz w:val="28"/>
        </w:rPr>
        <w:t>КИЇВ - 2026</w:t>
      </w:r>
    </w:p>
    <w:sdt>
      <w:sdtPr>
        <w:rPr>
          <w:rFonts w:asciiTheme="minorHAnsi" w:eastAsiaTheme="minorHAnsi" w:hAnsiTheme="minorHAnsi" w:cstheme="minorBidi"/>
          <w:b w:val="0"/>
          <w:sz w:val="22"/>
          <w:szCs w:val="22"/>
          <w:lang w:val="ru-RU" w:eastAsia="en-US"/>
        </w:rPr>
        <w:id w:val="1450202568"/>
        <w:docPartObj>
          <w:docPartGallery w:val="Table of Contents"/>
          <w:docPartUnique/>
        </w:docPartObj>
      </w:sdtPr>
      <w:sdtEndPr>
        <w:rPr>
          <w:bCs/>
        </w:rPr>
      </w:sdtEndPr>
      <w:sdtContent>
        <w:p w14:paraId="48636417" w14:textId="0BAAE97B" w:rsidR="00C7674F" w:rsidRDefault="00C7674F" w:rsidP="008C74EE">
          <w:pPr>
            <w:pStyle w:val="ad"/>
            <w:rPr>
              <w:lang w:val="ru-RU"/>
            </w:rPr>
          </w:pPr>
          <w:r>
            <w:rPr>
              <w:lang w:val="ru-RU"/>
            </w:rPr>
            <w:t>ЗМІСТ</w:t>
          </w:r>
        </w:p>
        <w:p w14:paraId="59CA135C" w14:textId="452038D7" w:rsidR="00C96488" w:rsidRPr="00C96488" w:rsidRDefault="00AB5BDF" w:rsidP="00C96488">
          <w:pPr>
            <w:jc w:val="right"/>
            <w:rPr>
              <w:rFonts w:ascii="Times New Roman" w:hAnsi="Times New Roman" w:cs="Times New Roman"/>
              <w:noProof/>
              <w:sz w:val="28"/>
              <w:lang w:val="ru-RU" w:eastAsia="uk-UA"/>
            </w:rPr>
          </w:pPr>
          <w:proofErr w:type="spellStart"/>
          <w:r>
            <w:rPr>
              <w:rFonts w:ascii="Times New Roman" w:hAnsi="Times New Roman" w:cs="Times New Roman"/>
              <w:sz w:val="28"/>
              <w:lang w:val="ru-RU" w:eastAsia="uk-UA"/>
            </w:rPr>
            <w:t>Стор</w:t>
          </w:r>
          <w:proofErr w:type="spellEnd"/>
          <w:r>
            <w:rPr>
              <w:rFonts w:ascii="Times New Roman" w:hAnsi="Times New Roman" w:cs="Times New Roman"/>
              <w:sz w:val="28"/>
              <w:lang w:val="ru-RU" w:eastAsia="uk-UA"/>
            </w:rPr>
            <w:t>.</w:t>
          </w:r>
          <w:r w:rsidR="00C7674F">
            <w:rPr>
              <w:rFonts w:ascii="Times New Roman" w:hAnsi="Times New Roman" w:cs="Times New Roman"/>
              <w:bCs/>
              <w:noProof/>
              <w:sz w:val="28"/>
              <w:szCs w:val="28"/>
              <w:lang w:val="ru-RU"/>
            </w:rPr>
            <w:fldChar w:fldCharType="begin"/>
          </w:r>
          <w:r w:rsidR="00C7674F">
            <w:rPr>
              <w:bCs/>
              <w:lang w:val="ru-RU"/>
            </w:rPr>
            <w:instrText xml:space="preserve"> TOC \o "1-3" \h \z \u </w:instrText>
          </w:r>
          <w:r w:rsidR="00C7674F">
            <w:rPr>
              <w:rFonts w:ascii="Times New Roman" w:hAnsi="Times New Roman" w:cs="Times New Roman"/>
              <w:bCs/>
              <w:noProof/>
              <w:sz w:val="28"/>
              <w:szCs w:val="28"/>
              <w:lang w:val="ru-RU"/>
            </w:rPr>
            <w:fldChar w:fldCharType="separate"/>
          </w:r>
        </w:p>
        <w:p w14:paraId="6F45852C" w14:textId="77777777" w:rsidR="00C96488" w:rsidRDefault="00000000">
          <w:pPr>
            <w:pStyle w:val="11"/>
            <w:rPr>
              <w:rFonts w:asciiTheme="minorHAnsi" w:eastAsiaTheme="minorEastAsia" w:hAnsiTheme="minorHAnsi" w:cstheme="minorBidi"/>
              <w:b w:val="0"/>
              <w:sz w:val="22"/>
              <w:szCs w:val="22"/>
              <w:lang w:eastAsia="uk-UA"/>
            </w:rPr>
          </w:pPr>
          <w:hyperlink w:anchor="_Toc230124025" w:history="1">
            <w:r w:rsidR="00C96488" w:rsidRPr="00153994">
              <w:rPr>
                <w:rStyle w:val="a3"/>
              </w:rPr>
              <w:t>АНОТАЦІЯ</w:t>
            </w:r>
            <w:r w:rsidR="00C96488">
              <w:rPr>
                <w:webHidden/>
              </w:rPr>
              <w:tab/>
            </w:r>
            <w:r w:rsidR="00C96488">
              <w:rPr>
                <w:webHidden/>
              </w:rPr>
              <w:fldChar w:fldCharType="begin"/>
            </w:r>
            <w:r w:rsidR="00C96488">
              <w:rPr>
                <w:webHidden/>
              </w:rPr>
              <w:instrText xml:space="preserve"> PAGEREF _Toc230124025 \h </w:instrText>
            </w:r>
            <w:r w:rsidR="00C96488">
              <w:rPr>
                <w:webHidden/>
              </w:rPr>
            </w:r>
            <w:r w:rsidR="00C96488">
              <w:rPr>
                <w:webHidden/>
              </w:rPr>
              <w:fldChar w:fldCharType="separate"/>
            </w:r>
            <w:r w:rsidR="00C96488">
              <w:rPr>
                <w:webHidden/>
              </w:rPr>
              <w:t>3</w:t>
            </w:r>
            <w:r w:rsidR="00C96488">
              <w:rPr>
                <w:webHidden/>
              </w:rPr>
              <w:fldChar w:fldCharType="end"/>
            </w:r>
          </w:hyperlink>
        </w:p>
        <w:p w14:paraId="5912DF38" w14:textId="77777777" w:rsidR="00C96488" w:rsidRDefault="00000000">
          <w:pPr>
            <w:pStyle w:val="11"/>
            <w:rPr>
              <w:rFonts w:asciiTheme="minorHAnsi" w:eastAsiaTheme="minorEastAsia" w:hAnsiTheme="minorHAnsi" w:cstheme="minorBidi"/>
              <w:b w:val="0"/>
              <w:sz w:val="22"/>
              <w:szCs w:val="22"/>
              <w:lang w:eastAsia="uk-UA"/>
            </w:rPr>
          </w:pPr>
          <w:hyperlink w:anchor="_Toc230124026" w:history="1">
            <w:r w:rsidR="00C96488" w:rsidRPr="00153994">
              <w:rPr>
                <w:rStyle w:val="a3"/>
              </w:rPr>
              <w:t>ВСТУП</w:t>
            </w:r>
            <w:r w:rsidR="00C96488">
              <w:rPr>
                <w:webHidden/>
              </w:rPr>
              <w:tab/>
            </w:r>
            <w:r w:rsidR="00C96488">
              <w:rPr>
                <w:webHidden/>
              </w:rPr>
              <w:fldChar w:fldCharType="begin"/>
            </w:r>
            <w:r w:rsidR="00C96488">
              <w:rPr>
                <w:webHidden/>
              </w:rPr>
              <w:instrText xml:space="preserve"> PAGEREF _Toc230124026 \h </w:instrText>
            </w:r>
            <w:r w:rsidR="00C96488">
              <w:rPr>
                <w:webHidden/>
              </w:rPr>
            </w:r>
            <w:r w:rsidR="00C96488">
              <w:rPr>
                <w:webHidden/>
              </w:rPr>
              <w:fldChar w:fldCharType="separate"/>
            </w:r>
            <w:r w:rsidR="00C96488">
              <w:rPr>
                <w:webHidden/>
              </w:rPr>
              <w:t>5</w:t>
            </w:r>
            <w:r w:rsidR="00C96488">
              <w:rPr>
                <w:webHidden/>
              </w:rPr>
              <w:fldChar w:fldCharType="end"/>
            </w:r>
          </w:hyperlink>
        </w:p>
        <w:p w14:paraId="440A5976" w14:textId="77777777" w:rsidR="00C96488" w:rsidRDefault="00000000">
          <w:pPr>
            <w:pStyle w:val="11"/>
            <w:rPr>
              <w:rFonts w:asciiTheme="minorHAnsi" w:eastAsiaTheme="minorEastAsia" w:hAnsiTheme="minorHAnsi" w:cstheme="minorBidi"/>
              <w:b w:val="0"/>
              <w:sz w:val="22"/>
              <w:szCs w:val="22"/>
              <w:lang w:eastAsia="uk-UA"/>
            </w:rPr>
          </w:pPr>
          <w:hyperlink w:anchor="_Toc230124027" w:history="1">
            <w:r w:rsidR="00C96488" w:rsidRPr="00153994">
              <w:rPr>
                <w:rStyle w:val="a3"/>
              </w:rPr>
              <w:t>РОЗДІЛ 1. ТЕОРЕТИКО-МЕТОДОЛОГІЧНІ ЗАСАДИ ДОСЛІДЖЕННЯ ТУРИСТИЧНОГО ІМІДЖУ РЕГІОНУ</w:t>
            </w:r>
            <w:r w:rsidR="00C96488">
              <w:rPr>
                <w:webHidden/>
              </w:rPr>
              <w:tab/>
            </w:r>
            <w:r w:rsidR="00C96488">
              <w:rPr>
                <w:webHidden/>
              </w:rPr>
              <w:fldChar w:fldCharType="begin"/>
            </w:r>
            <w:r w:rsidR="00C96488">
              <w:rPr>
                <w:webHidden/>
              </w:rPr>
              <w:instrText xml:space="preserve"> PAGEREF _Toc230124027 \h </w:instrText>
            </w:r>
            <w:r w:rsidR="00C96488">
              <w:rPr>
                <w:webHidden/>
              </w:rPr>
            </w:r>
            <w:r w:rsidR="00C96488">
              <w:rPr>
                <w:webHidden/>
              </w:rPr>
              <w:fldChar w:fldCharType="separate"/>
            </w:r>
            <w:r w:rsidR="00C96488">
              <w:rPr>
                <w:webHidden/>
              </w:rPr>
              <w:t>7</w:t>
            </w:r>
            <w:r w:rsidR="00C96488">
              <w:rPr>
                <w:webHidden/>
              </w:rPr>
              <w:fldChar w:fldCharType="end"/>
            </w:r>
          </w:hyperlink>
        </w:p>
        <w:p w14:paraId="5C16CFD8" w14:textId="77777777" w:rsidR="00C96488" w:rsidRPr="00C96488" w:rsidRDefault="00000000">
          <w:pPr>
            <w:pStyle w:val="21"/>
            <w:tabs>
              <w:tab w:val="right" w:leader="dot" w:pos="9911"/>
            </w:tabs>
            <w:rPr>
              <w:rFonts w:ascii="Times New Roman" w:eastAsiaTheme="minorEastAsia" w:hAnsi="Times New Roman" w:cs="Times New Roman"/>
              <w:noProof/>
              <w:sz w:val="28"/>
              <w:lang w:eastAsia="uk-UA"/>
            </w:rPr>
          </w:pPr>
          <w:hyperlink w:anchor="_Toc230124028" w:history="1">
            <w:r w:rsidR="00C96488" w:rsidRPr="00C96488">
              <w:rPr>
                <w:rStyle w:val="a3"/>
                <w:rFonts w:ascii="Times New Roman" w:hAnsi="Times New Roman" w:cs="Times New Roman"/>
                <w:noProof/>
                <w:sz w:val="28"/>
              </w:rPr>
              <w:t>1.1 Теоретичні основи формування туристичного іміджу регіону</w:t>
            </w:r>
            <w:r w:rsidR="00C96488" w:rsidRPr="00C96488">
              <w:rPr>
                <w:rFonts w:ascii="Times New Roman" w:hAnsi="Times New Roman" w:cs="Times New Roman"/>
                <w:noProof/>
                <w:webHidden/>
                <w:sz w:val="28"/>
              </w:rPr>
              <w:tab/>
            </w:r>
            <w:r w:rsidR="00C96488" w:rsidRPr="00C96488">
              <w:rPr>
                <w:rFonts w:ascii="Times New Roman" w:hAnsi="Times New Roman" w:cs="Times New Roman"/>
                <w:noProof/>
                <w:webHidden/>
                <w:sz w:val="28"/>
              </w:rPr>
              <w:fldChar w:fldCharType="begin"/>
            </w:r>
            <w:r w:rsidR="00C96488" w:rsidRPr="00C96488">
              <w:rPr>
                <w:rFonts w:ascii="Times New Roman" w:hAnsi="Times New Roman" w:cs="Times New Roman"/>
                <w:noProof/>
                <w:webHidden/>
                <w:sz w:val="28"/>
              </w:rPr>
              <w:instrText xml:space="preserve"> PAGEREF _Toc230124028 \h </w:instrText>
            </w:r>
            <w:r w:rsidR="00C96488" w:rsidRPr="00C96488">
              <w:rPr>
                <w:rFonts w:ascii="Times New Roman" w:hAnsi="Times New Roman" w:cs="Times New Roman"/>
                <w:noProof/>
                <w:webHidden/>
                <w:sz w:val="28"/>
              </w:rPr>
            </w:r>
            <w:r w:rsidR="00C96488" w:rsidRPr="00C96488">
              <w:rPr>
                <w:rFonts w:ascii="Times New Roman" w:hAnsi="Times New Roman" w:cs="Times New Roman"/>
                <w:noProof/>
                <w:webHidden/>
                <w:sz w:val="28"/>
              </w:rPr>
              <w:fldChar w:fldCharType="separate"/>
            </w:r>
            <w:r w:rsidR="00C96488" w:rsidRPr="00C96488">
              <w:rPr>
                <w:rFonts w:ascii="Times New Roman" w:hAnsi="Times New Roman" w:cs="Times New Roman"/>
                <w:noProof/>
                <w:webHidden/>
                <w:sz w:val="28"/>
              </w:rPr>
              <w:t>7</w:t>
            </w:r>
            <w:r w:rsidR="00C96488" w:rsidRPr="00C96488">
              <w:rPr>
                <w:rFonts w:ascii="Times New Roman" w:hAnsi="Times New Roman" w:cs="Times New Roman"/>
                <w:noProof/>
                <w:webHidden/>
                <w:sz w:val="28"/>
              </w:rPr>
              <w:fldChar w:fldCharType="end"/>
            </w:r>
          </w:hyperlink>
        </w:p>
        <w:p w14:paraId="72307259" w14:textId="77777777" w:rsidR="00C96488" w:rsidRPr="00C96488" w:rsidRDefault="00000000">
          <w:pPr>
            <w:pStyle w:val="21"/>
            <w:tabs>
              <w:tab w:val="right" w:leader="dot" w:pos="9911"/>
            </w:tabs>
            <w:rPr>
              <w:rFonts w:ascii="Times New Roman" w:eastAsiaTheme="minorEastAsia" w:hAnsi="Times New Roman" w:cs="Times New Roman"/>
              <w:noProof/>
              <w:sz w:val="28"/>
              <w:lang w:eastAsia="uk-UA"/>
            </w:rPr>
          </w:pPr>
          <w:hyperlink w:anchor="_Toc230124029" w:history="1">
            <w:r w:rsidR="00C96488" w:rsidRPr="00C96488">
              <w:rPr>
                <w:rStyle w:val="a3"/>
                <w:rFonts w:ascii="Times New Roman" w:hAnsi="Times New Roman" w:cs="Times New Roman"/>
                <w:noProof/>
                <w:sz w:val="28"/>
              </w:rPr>
              <w:t>1.2. Особливості формування конкурентоспроможного туристичного іміджу регіону</w:t>
            </w:r>
            <w:r w:rsidR="00C96488" w:rsidRPr="00C96488">
              <w:rPr>
                <w:rFonts w:ascii="Times New Roman" w:hAnsi="Times New Roman" w:cs="Times New Roman"/>
                <w:noProof/>
                <w:webHidden/>
                <w:sz w:val="28"/>
              </w:rPr>
              <w:tab/>
            </w:r>
            <w:r w:rsidR="00C96488" w:rsidRPr="00C96488">
              <w:rPr>
                <w:rFonts w:ascii="Times New Roman" w:hAnsi="Times New Roman" w:cs="Times New Roman"/>
                <w:noProof/>
                <w:webHidden/>
                <w:sz w:val="28"/>
              </w:rPr>
              <w:fldChar w:fldCharType="begin"/>
            </w:r>
            <w:r w:rsidR="00C96488" w:rsidRPr="00C96488">
              <w:rPr>
                <w:rFonts w:ascii="Times New Roman" w:hAnsi="Times New Roman" w:cs="Times New Roman"/>
                <w:noProof/>
                <w:webHidden/>
                <w:sz w:val="28"/>
              </w:rPr>
              <w:instrText xml:space="preserve"> PAGEREF _Toc230124029 \h </w:instrText>
            </w:r>
            <w:r w:rsidR="00C96488" w:rsidRPr="00C96488">
              <w:rPr>
                <w:rFonts w:ascii="Times New Roman" w:hAnsi="Times New Roman" w:cs="Times New Roman"/>
                <w:noProof/>
                <w:webHidden/>
                <w:sz w:val="28"/>
              </w:rPr>
            </w:r>
            <w:r w:rsidR="00C96488" w:rsidRPr="00C96488">
              <w:rPr>
                <w:rFonts w:ascii="Times New Roman" w:hAnsi="Times New Roman" w:cs="Times New Roman"/>
                <w:noProof/>
                <w:webHidden/>
                <w:sz w:val="28"/>
              </w:rPr>
              <w:fldChar w:fldCharType="separate"/>
            </w:r>
            <w:r w:rsidR="00C96488" w:rsidRPr="00C96488">
              <w:rPr>
                <w:rFonts w:ascii="Times New Roman" w:hAnsi="Times New Roman" w:cs="Times New Roman"/>
                <w:noProof/>
                <w:webHidden/>
                <w:sz w:val="28"/>
              </w:rPr>
              <w:t>11</w:t>
            </w:r>
            <w:r w:rsidR="00C96488" w:rsidRPr="00C96488">
              <w:rPr>
                <w:rFonts w:ascii="Times New Roman" w:hAnsi="Times New Roman" w:cs="Times New Roman"/>
                <w:noProof/>
                <w:webHidden/>
                <w:sz w:val="28"/>
              </w:rPr>
              <w:fldChar w:fldCharType="end"/>
            </w:r>
          </w:hyperlink>
        </w:p>
        <w:p w14:paraId="479FBB37" w14:textId="77777777" w:rsidR="00C96488" w:rsidRPr="00C96488" w:rsidRDefault="00000000">
          <w:pPr>
            <w:pStyle w:val="21"/>
            <w:tabs>
              <w:tab w:val="right" w:leader="dot" w:pos="9911"/>
            </w:tabs>
            <w:rPr>
              <w:rFonts w:ascii="Times New Roman" w:eastAsiaTheme="minorEastAsia" w:hAnsi="Times New Roman" w:cs="Times New Roman"/>
              <w:noProof/>
              <w:sz w:val="28"/>
              <w:lang w:eastAsia="uk-UA"/>
            </w:rPr>
          </w:pPr>
          <w:hyperlink w:anchor="_Toc230124030" w:history="1">
            <w:r w:rsidR="00C96488" w:rsidRPr="00C96488">
              <w:rPr>
                <w:rStyle w:val="a3"/>
                <w:rFonts w:ascii="Times New Roman" w:hAnsi="Times New Roman" w:cs="Times New Roman"/>
                <w:noProof/>
                <w:sz w:val="28"/>
              </w:rPr>
              <w:t>1.3. Вплив кризових явищ і військових конфліктів на розвиток туризму</w:t>
            </w:r>
            <w:r w:rsidR="00C96488" w:rsidRPr="00C96488">
              <w:rPr>
                <w:rFonts w:ascii="Times New Roman" w:hAnsi="Times New Roman" w:cs="Times New Roman"/>
                <w:noProof/>
                <w:webHidden/>
                <w:sz w:val="28"/>
              </w:rPr>
              <w:tab/>
            </w:r>
            <w:r w:rsidR="00C96488" w:rsidRPr="00C96488">
              <w:rPr>
                <w:rFonts w:ascii="Times New Roman" w:hAnsi="Times New Roman" w:cs="Times New Roman"/>
                <w:noProof/>
                <w:webHidden/>
                <w:sz w:val="28"/>
              </w:rPr>
              <w:fldChar w:fldCharType="begin"/>
            </w:r>
            <w:r w:rsidR="00C96488" w:rsidRPr="00C96488">
              <w:rPr>
                <w:rFonts w:ascii="Times New Roman" w:hAnsi="Times New Roman" w:cs="Times New Roman"/>
                <w:noProof/>
                <w:webHidden/>
                <w:sz w:val="28"/>
              </w:rPr>
              <w:instrText xml:space="preserve"> PAGEREF _Toc230124030 \h </w:instrText>
            </w:r>
            <w:r w:rsidR="00C96488" w:rsidRPr="00C96488">
              <w:rPr>
                <w:rFonts w:ascii="Times New Roman" w:hAnsi="Times New Roman" w:cs="Times New Roman"/>
                <w:noProof/>
                <w:webHidden/>
                <w:sz w:val="28"/>
              </w:rPr>
            </w:r>
            <w:r w:rsidR="00C96488" w:rsidRPr="00C96488">
              <w:rPr>
                <w:rFonts w:ascii="Times New Roman" w:hAnsi="Times New Roman" w:cs="Times New Roman"/>
                <w:noProof/>
                <w:webHidden/>
                <w:sz w:val="28"/>
              </w:rPr>
              <w:fldChar w:fldCharType="separate"/>
            </w:r>
            <w:r w:rsidR="00C96488" w:rsidRPr="00C96488">
              <w:rPr>
                <w:rFonts w:ascii="Times New Roman" w:hAnsi="Times New Roman" w:cs="Times New Roman"/>
                <w:noProof/>
                <w:webHidden/>
                <w:sz w:val="28"/>
              </w:rPr>
              <w:t>13</w:t>
            </w:r>
            <w:r w:rsidR="00C96488" w:rsidRPr="00C96488">
              <w:rPr>
                <w:rFonts w:ascii="Times New Roman" w:hAnsi="Times New Roman" w:cs="Times New Roman"/>
                <w:noProof/>
                <w:webHidden/>
                <w:sz w:val="28"/>
              </w:rPr>
              <w:fldChar w:fldCharType="end"/>
            </w:r>
          </w:hyperlink>
        </w:p>
        <w:p w14:paraId="55DE029F" w14:textId="77777777" w:rsidR="00C96488" w:rsidRPr="00C96488" w:rsidRDefault="00000000">
          <w:pPr>
            <w:pStyle w:val="21"/>
            <w:tabs>
              <w:tab w:val="right" w:leader="dot" w:pos="9911"/>
            </w:tabs>
            <w:rPr>
              <w:rFonts w:ascii="Times New Roman" w:eastAsiaTheme="minorEastAsia" w:hAnsi="Times New Roman" w:cs="Times New Roman"/>
              <w:noProof/>
              <w:sz w:val="28"/>
              <w:lang w:eastAsia="uk-UA"/>
            </w:rPr>
          </w:pPr>
          <w:hyperlink w:anchor="_Toc230124031" w:history="1">
            <w:r w:rsidR="00C96488" w:rsidRPr="00C96488">
              <w:rPr>
                <w:rStyle w:val="a3"/>
                <w:rFonts w:ascii="Times New Roman" w:hAnsi="Times New Roman" w:cs="Times New Roman"/>
                <w:noProof/>
                <w:sz w:val="28"/>
              </w:rPr>
              <w:t>1.4. Зарубіжний досвід відновлення туристичного іміджу</w:t>
            </w:r>
            <w:r w:rsidR="00C96488" w:rsidRPr="00C96488">
              <w:rPr>
                <w:rFonts w:ascii="Times New Roman" w:hAnsi="Times New Roman" w:cs="Times New Roman"/>
                <w:noProof/>
                <w:webHidden/>
                <w:sz w:val="28"/>
              </w:rPr>
              <w:tab/>
            </w:r>
            <w:r w:rsidR="00C96488" w:rsidRPr="00C96488">
              <w:rPr>
                <w:rFonts w:ascii="Times New Roman" w:hAnsi="Times New Roman" w:cs="Times New Roman"/>
                <w:noProof/>
                <w:webHidden/>
                <w:sz w:val="28"/>
              </w:rPr>
              <w:fldChar w:fldCharType="begin"/>
            </w:r>
            <w:r w:rsidR="00C96488" w:rsidRPr="00C96488">
              <w:rPr>
                <w:rFonts w:ascii="Times New Roman" w:hAnsi="Times New Roman" w:cs="Times New Roman"/>
                <w:noProof/>
                <w:webHidden/>
                <w:sz w:val="28"/>
              </w:rPr>
              <w:instrText xml:space="preserve"> PAGEREF _Toc230124031 \h </w:instrText>
            </w:r>
            <w:r w:rsidR="00C96488" w:rsidRPr="00C96488">
              <w:rPr>
                <w:rFonts w:ascii="Times New Roman" w:hAnsi="Times New Roman" w:cs="Times New Roman"/>
                <w:noProof/>
                <w:webHidden/>
                <w:sz w:val="28"/>
              </w:rPr>
            </w:r>
            <w:r w:rsidR="00C96488" w:rsidRPr="00C96488">
              <w:rPr>
                <w:rFonts w:ascii="Times New Roman" w:hAnsi="Times New Roman" w:cs="Times New Roman"/>
                <w:noProof/>
                <w:webHidden/>
                <w:sz w:val="28"/>
              </w:rPr>
              <w:fldChar w:fldCharType="separate"/>
            </w:r>
            <w:r w:rsidR="00C96488" w:rsidRPr="00C96488">
              <w:rPr>
                <w:rFonts w:ascii="Times New Roman" w:hAnsi="Times New Roman" w:cs="Times New Roman"/>
                <w:noProof/>
                <w:webHidden/>
                <w:sz w:val="28"/>
              </w:rPr>
              <w:t>20</w:t>
            </w:r>
            <w:r w:rsidR="00C96488" w:rsidRPr="00C96488">
              <w:rPr>
                <w:rFonts w:ascii="Times New Roman" w:hAnsi="Times New Roman" w:cs="Times New Roman"/>
                <w:noProof/>
                <w:webHidden/>
                <w:sz w:val="28"/>
              </w:rPr>
              <w:fldChar w:fldCharType="end"/>
            </w:r>
          </w:hyperlink>
        </w:p>
        <w:p w14:paraId="41177F34" w14:textId="77777777" w:rsidR="00C96488" w:rsidRPr="00C96488" w:rsidRDefault="00000000">
          <w:pPr>
            <w:pStyle w:val="21"/>
            <w:tabs>
              <w:tab w:val="right" w:leader="dot" w:pos="9911"/>
            </w:tabs>
            <w:rPr>
              <w:rFonts w:ascii="Times New Roman" w:eastAsiaTheme="minorEastAsia" w:hAnsi="Times New Roman" w:cs="Times New Roman"/>
              <w:noProof/>
              <w:sz w:val="28"/>
              <w:lang w:eastAsia="uk-UA"/>
            </w:rPr>
          </w:pPr>
          <w:hyperlink w:anchor="_Toc230124032" w:history="1">
            <w:r w:rsidR="00C96488" w:rsidRPr="00C96488">
              <w:rPr>
                <w:rStyle w:val="a3"/>
                <w:rFonts w:ascii="Times New Roman" w:hAnsi="Times New Roman" w:cs="Times New Roman"/>
                <w:noProof/>
                <w:sz w:val="28"/>
              </w:rPr>
              <w:t>територій після військових конфліктів</w:t>
            </w:r>
            <w:r w:rsidR="00C96488" w:rsidRPr="00C96488">
              <w:rPr>
                <w:rFonts w:ascii="Times New Roman" w:hAnsi="Times New Roman" w:cs="Times New Roman"/>
                <w:noProof/>
                <w:webHidden/>
                <w:sz w:val="28"/>
              </w:rPr>
              <w:tab/>
            </w:r>
            <w:r w:rsidR="00C96488" w:rsidRPr="00C96488">
              <w:rPr>
                <w:rFonts w:ascii="Times New Roman" w:hAnsi="Times New Roman" w:cs="Times New Roman"/>
                <w:noProof/>
                <w:webHidden/>
                <w:sz w:val="28"/>
              </w:rPr>
              <w:fldChar w:fldCharType="begin"/>
            </w:r>
            <w:r w:rsidR="00C96488" w:rsidRPr="00C96488">
              <w:rPr>
                <w:rFonts w:ascii="Times New Roman" w:hAnsi="Times New Roman" w:cs="Times New Roman"/>
                <w:noProof/>
                <w:webHidden/>
                <w:sz w:val="28"/>
              </w:rPr>
              <w:instrText xml:space="preserve"> PAGEREF _Toc230124032 \h </w:instrText>
            </w:r>
            <w:r w:rsidR="00C96488" w:rsidRPr="00C96488">
              <w:rPr>
                <w:rFonts w:ascii="Times New Roman" w:hAnsi="Times New Roman" w:cs="Times New Roman"/>
                <w:noProof/>
                <w:webHidden/>
                <w:sz w:val="28"/>
              </w:rPr>
            </w:r>
            <w:r w:rsidR="00C96488" w:rsidRPr="00C96488">
              <w:rPr>
                <w:rFonts w:ascii="Times New Roman" w:hAnsi="Times New Roman" w:cs="Times New Roman"/>
                <w:noProof/>
                <w:webHidden/>
                <w:sz w:val="28"/>
              </w:rPr>
              <w:fldChar w:fldCharType="separate"/>
            </w:r>
            <w:r w:rsidR="00C96488" w:rsidRPr="00C96488">
              <w:rPr>
                <w:rFonts w:ascii="Times New Roman" w:hAnsi="Times New Roman" w:cs="Times New Roman"/>
                <w:noProof/>
                <w:webHidden/>
                <w:sz w:val="28"/>
              </w:rPr>
              <w:t>20</w:t>
            </w:r>
            <w:r w:rsidR="00C96488" w:rsidRPr="00C96488">
              <w:rPr>
                <w:rFonts w:ascii="Times New Roman" w:hAnsi="Times New Roman" w:cs="Times New Roman"/>
                <w:noProof/>
                <w:webHidden/>
                <w:sz w:val="28"/>
              </w:rPr>
              <w:fldChar w:fldCharType="end"/>
            </w:r>
          </w:hyperlink>
        </w:p>
        <w:p w14:paraId="3D77C7E1" w14:textId="77777777" w:rsidR="00C96488" w:rsidRDefault="00000000">
          <w:pPr>
            <w:pStyle w:val="11"/>
            <w:rPr>
              <w:rFonts w:asciiTheme="minorHAnsi" w:eastAsiaTheme="minorEastAsia" w:hAnsiTheme="minorHAnsi" w:cstheme="minorBidi"/>
              <w:b w:val="0"/>
              <w:sz w:val="22"/>
              <w:szCs w:val="22"/>
              <w:lang w:eastAsia="uk-UA"/>
            </w:rPr>
          </w:pPr>
          <w:hyperlink w:anchor="_Toc230124033" w:history="1">
            <w:r w:rsidR="00C96488" w:rsidRPr="00153994">
              <w:rPr>
                <w:rStyle w:val="a3"/>
              </w:rPr>
              <w:t>РОЗДІЛ 2. АНАЛІЗ ВПЛИВУ ВІЙНИ НА ТУРИСТИЧНИЙ ІМІДЖ ХАРКІВСЬКОЇ ОБЛАСТІ</w:t>
            </w:r>
            <w:r w:rsidR="00C96488">
              <w:rPr>
                <w:webHidden/>
              </w:rPr>
              <w:tab/>
            </w:r>
            <w:r w:rsidR="00C96488">
              <w:rPr>
                <w:webHidden/>
              </w:rPr>
              <w:fldChar w:fldCharType="begin"/>
            </w:r>
            <w:r w:rsidR="00C96488">
              <w:rPr>
                <w:webHidden/>
              </w:rPr>
              <w:instrText xml:space="preserve"> PAGEREF _Toc230124033 \h </w:instrText>
            </w:r>
            <w:r w:rsidR="00C96488">
              <w:rPr>
                <w:webHidden/>
              </w:rPr>
            </w:r>
            <w:r w:rsidR="00C96488">
              <w:rPr>
                <w:webHidden/>
              </w:rPr>
              <w:fldChar w:fldCharType="separate"/>
            </w:r>
            <w:r w:rsidR="00C96488">
              <w:rPr>
                <w:webHidden/>
              </w:rPr>
              <w:t>26</w:t>
            </w:r>
            <w:r w:rsidR="00C96488">
              <w:rPr>
                <w:webHidden/>
              </w:rPr>
              <w:fldChar w:fldCharType="end"/>
            </w:r>
          </w:hyperlink>
        </w:p>
        <w:p w14:paraId="373BE259" w14:textId="77777777" w:rsidR="00C96488" w:rsidRPr="00C96488" w:rsidRDefault="00000000">
          <w:pPr>
            <w:pStyle w:val="21"/>
            <w:tabs>
              <w:tab w:val="right" w:leader="dot" w:pos="9911"/>
            </w:tabs>
            <w:rPr>
              <w:rFonts w:ascii="Times New Roman" w:eastAsiaTheme="minorEastAsia" w:hAnsi="Times New Roman" w:cs="Times New Roman"/>
              <w:noProof/>
              <w:sz w:val="28"/>
              <w:lang w:eastAsia="uk-UA"/>
            </w:rPr>
          </w:pPr>
          <w:hyperlink w:anchor="_Toc230124034" w:history="1">
            <w:r w:rsidR="00C96488" w:rsidRPr="00C96488">
              <w:rPr>
                <w:rStyle w:val="a3"/>
                <w:rFonts w:ascii="Times New Roman" w:hAnsi="Times New Roman" w:cs="Times New Roman"/>
                <w:noProof/>
                <w:sz w:val="28"/>
              </w:rPr>
              <w:t>2.1. Загальна характеристика Харківської області</w:t>
            </w:r>
            <w:r w:rsidR="00C96488" w:rsidRPr="00C96488">
              <w:rPr>
                <w:rFonts w:ascii="Times New Roman" w:hAnsi="Times New Roman" w:cs="Times New Roman"/>
                <w:noProof/>
                <w:webHidden/>
                <w:sz w:val="28"/>
              </w:rPr>
              <w:tab/>
            </w:r>
            <w:r w:rsidR="00C96488" w:rsidRPr="00C96488">
              <w:rPr>
                <w:rFonts w:ascii="Times New Roman" w:hAnsi="Times New Roman" w:cs="Times New Roman"/>
                <w:noProof/>
                <w:webHidden/>
                <w:sz w:val="28"/>
              </w:rPr>
              <w:fldChar w:fldCharType="begin"/>
            </w:r>
            <w:r w:rsidR="00C96488" w:rsidRPr="00C96488">
              <w:rPr>
                <w:rFonts w:ascii="Times New Roman" w:hAnsi="Times New Roman" w:cs="Times New Roman"/>
                <w:noProof/>
                <w:webHidden/>
                <w:sz w:val="28"/>
              </w:rPr>
              <w:instrText xml:space="preserve"> PAGEREF _Toc230124034 \h </w:instrText>
            </w:r>
            <w:r w:rsidR="00C96488" w:rsidRPr="00C96488">
              <w:rPr>
                <w:rFonts w:ascii="Times New Roman" w:hAnsi="Times New Roman" w:cs="Times New Roman"/>
                <w:noProof/>
                <w:webHidden/>
                <w:sz w:val="28"/>
              </w:rPr>
            </w:r>
            <w:r w:rsidR="00C96488" w:rsidRPr="00C96488">
              <w:rPr>
                <w:rFonts w:ascii="Times New Roman" w:hAnsi="Times New Roman" w:cs="Times New Roman"/>
                <w:noProof/>
                <w:webHidden/>
                <w:sz w:val="28"/>
              </w:rPr>
              <w:fldChar w:fldCharType="separate"/>
            </w:r>
            <w:r w:rsidR="00C96488" w:rsidRPr="00C96488">
              <w:rPr>
                <w:rFonts w:ascii="Times New Roman" w:hAnsi="Times New Roman" w:cs="Times New Roman"/>
                <w:noProof/>
                <w:webHidden/>
                <w:sz w:val="28"/>
              </w:rPr>
              <w:t>26</w:t>
            </w:r>
            <w:r w:rsidR="00C96488" w:rsidRPr="00C96488">
              <w:rPr>
                <w:rFonts w:ascii="Times New Roman" w:hAnsi="Times New Roman" w:cs="Times New Roman"/>
                <w:noProof/>
                <w:webHidden/>
                <w:sz w:val="28"/>
              </w:rPr>
              <w:fldChar w:fldCharType="end"/>
            </w:r>
          </w:hyperlink>
        </w:p>
        <w:p w14:paraId="0F67417C" w14:textId="77777777" w:rsidR="00C96488" w:rsidRPr="00C96488" w:rsidRDefault="00000000">
          <w:pPr>
            <w:pStyle w:val="21"/>
            <w:tabs>
              <w:tab w:val="right" w:leader="dot" w:pos="9911"/>
            </w:tabs>
            <w:rPr>
              <w:rFonts w:ascii="Times New Roman" w:eastAsiaTheme="minorEastAsia" w:hAnsi="Times New Roman" w:cs="Times New Roman"/>
              <w:noProof/>
              <w:sz w:val="28"/>
              <w:lang w:eastAsia="uk-UA"/>
            </w:rPr>
          </w:pPr>
          <w:hyperlink w:anchor="_Toc230124035" w:history="1">
            <w:r w:rsidR="00C96488" w:rsidRPr="00C96488">
              <w:rPr>
                <w:rStyle w:val="a3"/>
                <w:rFonts w:ascii="Times New Roman" w:hAnsi="Times New Roman" w:cs="Times New Roman"/>
                <w:noProof/>
                <w:sz w:val="28"/>
              </w:rPr>
              <w:t>2.2. Туристично-рекреаційний потенціал регіону станом</w:t>
            </w:r>
            <w:r w:rsidR="00C96488" w:rsidRPr="00C96488">
              <w:rPr>
                <w:rFonts w:ascii="Times New Roman" w:hAnsi="Times New Roman" w:cs="Times New Roman"/>
                <w:noProof/>
                <w:webHidden/>
                <w:sz w:val="28"/>
              </w:rPr>
              <w:tab/>
            </w:r>
            <w:r w:rsidR="00C96488" w:rsidRPr="00C96488">
              <w:rPr>
                <w:rFonts w:ascii="Times New Roman" w:hAnsi="Times New Roman" w:cs="Times New Roman"/>
                <w:noProof/>
                <w:webHidden/>
                <w:sz w:val="28"/>
              </w:rPr>
              <w:fldChar w:fldCharType="begin"/>
            </w:r>
            <w:r w:rsidR="00C96488" w:rsidRPr="00C96488">
              <w:rPr>
                <w:rFonts w:ascii="Times New Roman" w:hAnsi="Times New Roman" w:cs="Times New Roman"/>
                <w:noProof/>
                <w:webHidden/>
                <w:sz w:val="28"/>
              </w:rPr>
              <w:instrText xml:space="preserve"> PAGEREF _Toc230124035 \h </w:instrText>
            </w:r>
            <w:r w:rsidR="00C96488" w:rsidRPr="00C96488">
              <w:rPr>
                <w:rFonts w:ascii="Times New Roman" w:hAnsi="Times New Roman" w:cs="Times New Roman"/>
                <w:noProof/>
                <w:webHidden/>
                <w:sz w:val="28"/>
              </w:rPr>
            </w:r>
            <w:r w:rsidR="00C96488" w:rsidRPr="00C96488">
              <w:rPr>
                <w:rFonts w:ascii="Times New Roman" w:hAnsi="Times New Roman" w:cs="Times New Roman"/>
                <w:noProof/>
                <w:webHidden/>
                <w:sz w:val="28"/>
              </w:rPr>
              <w:fldChar w:fldCharType="separate"/>
            </w:r>
            <w:r w:rsidR="00C96488" w:rsidRPr="00C96488">
              <w:rPr>
                <w:rFonts w:ascii="Times New Roman" w:hAnsi="Times New Roman" w:cs="Times New Roman"/>
                <w:noProof/>
                <w:webHidden/>
                <w:sz w:val="28"/>
              </w:rPr>
              <w:t>29</w:t>
            </w:r>
            <w:r w:rsidR="00C96488" w:rsidRPr="00C96488">
              <w:rPr>
                <w:rFonts w:ascii="Times New Roman" w:hAnsi="Times New Roman" w:cs="Times New Roman"/>
                <w:noProof/>
                <w:webHidden/>
                <w:sz w:val="28"/>
              </w:rPr>
              <w:fldChar w:fldCharType="end"/>
            </w:r>
          </w:hyperlink>
        </w:p>
        <w:p w14:paraId="0747DAA9" w14:textId="77777777" w:rsidR="00C96488" w:rsidRPr="00C96488" w:rsidRDefault="00000000">
          <w:pPr>
            <w:pStyle w:val="21"/>
            <w:tabs>
              <w:tab w:val="right" w:leader="dot" w:pos="9911"/>
            </w:tabs>
            <w:rPr>
              <w:rFonts w:ascii="Times New Roman" w:eastAsiaTheme="minorEastAsia" w:hAnsi="Times New Roman" w:cs="Times New Roman"/>
              <w:noProof/>
              <w:sz w:val="28"/>
              <w:lang w:eastAsia="uk-UA"/>
            </w:rPr>
          </w:pPr>
          <w:hyperlink w:anchor="_Toc230124036" w:history="1">
            <w:r w:rsidR="00C96488" w:rsidRPr="00C96488">
              <w:rPr>
                <w:rStyle w:val="a3"/>
                <w:rFonts w:ascii="Times New Roman" w:hAnsi="Times New Roman" w:cs="Times New Roman"/>
                <w:noProof/>
                <w:sz w:val="28"/>
              </w:rPr>
              <w:t>на 24 лютого 2022 року</w:t>
            </w:r>
            <w:r w:rsidR="00C96488" w:rsidRPr="00C96488">
              <w:rPr>
                <w:rFonts w:ascii="Times New Roman" w:hAnsi="Times New Roman" w:cs="Times New Roman"/>
                <w:noProof/>
                <w:webHidden/>
                <w:sz w:val="28"/>
              </w:rPr>
              <w:tab/>
            </w:r>
            <w:r w:rsidR="00C96488" w:rsidRPr="00C96488">
              <w:rPr>
                <w:rFonts w:ascii="Times New Roman" w:hAnsi="Times New Roman" w:cs="Times New Roman"/>
                <w:noProof/>
                <w:webHidden/>
                <w:sz w:val="28"/>
              </w:rPr>
              <w:fldChar w:fldCharType="begin"/>
            </w:r>
            <w:r w:rsidR="00C96488" w:rsidRPr="00C96488">
              <w:rPr>
                <w:rFonts w:ascii="Times New Roman" w:hAnsi="Times New Roman" w:cs="Times New Roman"/>
                <w:noProof/>
                <w:webHidden/>
                <w:sz w:val="28"/>
              </w:rPr>
              <w:instrText xml:space="preserve"> PAGEREF _Toc230124036 \h </w:instrText>
            </w:r>
            <w:r w:rsidR="00C96488" w:rsidRPr="00C96488">
              <w:rPr>
                <w:rFonts w:ascii="Times New Roman" w:hAnsi="Times New Roman" w:cs="Times New Roman"/>
                <w:noProof/>
                <w:webHidden/>
                <w:sz w:val="28"/>
              </w:rPr>
            </w:r>
            <w:r w:rsidR="00C96488" w:rsidRPr="00C96488">
              <w:rPr>
                <w:rFonts w:ascii="Times New Roman" w:hAnsi="Times New Roman" w:cs="Times New Roman"/>
                <w:noProof/>
                <w:webHidden/>
                <w:sz w:val="28"/>
              </w:rPr>
              <w:fldChar w:fldCharType="separate"/>
            </w:r>
            <w:r w:rsidR="00C96488" w:rsidRPr="00C96488">
              <w:rPr>
                <w:rFonts w:ascii="Times New Roman" w:hAnsi="Times New Roman" w:cs="Times New Roman"/>
                <w:noProof/>
                <w:webHidden/>
                <w:sz w:val="28"/>
              </w:rPr>
              <w:t>29</w:t>
            </w:r>
            <w:r w:rsidR="00C96488" w:rsidRPr="00C96488">
              <w:rPr>
                <w:rFonts w:ascii="Times New Roman" w:hAnsi="Times New Roman" w:cs="Times New Roman"/>
                <w:noProof/>
                <w:webHidden/>
                <w:sz w:val="28"/>
              </w:rPr>
              <w:fldChar w:fldCharType="end"/>
            </w:r>
          </w:hyperlink>
        </w:p>
        <w:p w14:paraId="6A9C4A1A" w14:textId="77777777" w:rsidR="00C96488" w:rsidRPr="00C96488" w:rsidRDefault="00000000">
          <w:pPr>
            <w:pStyle w:val="21"/>
            <w:tabs>
              <w:tab w:val="right" w:leader="dot" w:pos="9911"/>
            </w:tabs>
            <w:rPr>
              <w:rFonts w:ascii="Times New Roman" w:eastAsiaTheme="minorEastAsia" w:hAnsi="Times New Roman" w:cs="Times New Roman"/>
              <w:noProof/>
              <w:sz w:val="28"/>
              <w:lang w:eastAsia="uk-UA"/>
            </w:rPr>
          </w:pPr>
          <w:hyperlink w:anchor="_Toc230124037" w:history="1">
            <w:r w:rsidR="00C96488" w:rsidRPr="00C96488">
              <w:rPr>
                <w:rStyle w:val="a3"/>
                <w:rFonts w:ascii="Times New Roman" w:hAnsi="Times New Roman" w:cs="Times New Roman"/>
                <w:noProof/>
                <w:sz w:val="28"/>
              </w:rPr>
              <w:t>2.3. Просторово-часові періоди трансформації туристичного іміджу Харківської області (2010–2026 рр.)</w:t>
            </w:r>
            <w:r w:rsidR="00C96488" w:rsidRPr="00C96488">
              <w:rPr>
                <w:rFonts w:ascii="Times New Roman" w:hAnsi="Times New Roman" w:cs="Times New Roman"/>
                <w:noProof/>
                <w:webHidden/>
                <w:sz w:val="28"/>
              </w:rPr>
              <w:tab/>
            </w:r>
            <w:r w:rsidR="00C96488" w:rsidRPr="00C96488">
              <w:rPr>
                <w:rFonts w:ascii="Times New Roman" w:hAnsi="Times New Roman" w:cs="Times New Roman"/>
                <w:noProof/>
                <w:webHidden/>
                <w:sz w:val="28"/>
              </w:rPr>
              <w:fldChar w:fldCharType="begin"/>
            </w:r>
            <w:r w:rsidR="00C96488" w:rsidRPr="00C96488">
              <w:rPr>
                <w:rFonts w:ascii="Times New Roman" w:hAnsi="Times New Roman" w:cs="Times New Roman"/>
                <w:noProof/>
                <w:webHidden/>
                <w:sz w:val="28"/>
              </w:rPr>
              <w:instrText xml:space="preserve"> PAGEREF _Toc230124037 \h </w:instrText>
            </w:r>
            <w:r w:rsidR="00C96488" w:rsidRPr="00C96488">
              <w:rPr>
                <w:rFonts w:ascii="Times New Roman" w:hAnsi="Times New Roman" w:cs="Times New Roman"/>
                <w:noProof/>
                <w:webHidden/>
                <w:sz w:val="28"/>
              </w:rPr>
            </w:r>
            <w:r w:rsidR="00C96488" w:rsidRPr="00C96488">
              <w:rPr>
                <w:rFonts w:ascii="Times New Roman" w:hAnsi="Times New Roman" w:cs="Times New Roman"/>
                <w:noProof/>
                <w:webHidden/>
                <w:sz w:val="28"/>
              </w:rPr>
              <w:fldChar w:fldCharType="separate"/>
            </w:r>
            <w:r w:rsidR="00C96488" w:rsidRPr="00C96488">
              <w:rPr>
                <w:rFonts w:ascii="Times New Roman" w:hAnsi="Times New Roman" w:cs="Times New Roman"/>
                <w:noProof/>
                <w:webHidden/>
                <w:sz w:val="28"/>
              </w:rPr>
              <w:t>33</w:t>
            </w:r>
            <w:r w:rsidR="00C96488" w:rsidRPr="00C96488">
              <w:rPr>
                <w:rFonts w:ascii="Times New Roman" w:hAnsi="Times New Roman" w:cs="Times New Roman"/>
                <w:noProof/>
                <w:webHidden/>
                <w:sz w:val="28"/>
              </w:rPr>
              <w:fldChar w:fldCharType="end"/>
            </w:r>
          </w:hyperlink>
        </w:p>
        <w:p w14:paraId="08D3B6F1" w14:textId="77777777" w:rsidR="00C96488" w:rsidRPr="00C96488" w:rsidRDefault="00000000">
          <w:pPr>
            <w:pStyle w:val="21"/>
            <w:tabs>
              <w:tab w:val="right" w:leader="dot" w:pos="9911"/>
            </w:tabs>
            <w:rPr>
              <w:rFonts w:ascii="Times New Roman" w:eastAsiaTheme="minorEastAsia" w:hAnsi="Times New Roman" w:cs="Times New Roman"/>
              <w:noProof/>
              <w:sz w:val="28"/>
              <w:lang w:eastAsia="uk-UA"/>
            </w:rPr>
          </w:pPr>
          <w:hyperlink w:anchor="_Toc230124038" w:history="1">
            <w:r w:rsidR="00C96488" w:rsidRPr="00C96488">
              <w:rPr>
                <w:rStyle w:val="a3"/>
                <w:rFonts w:ascii="Times New Roman" w:hAnsi="Times New Roman" w:cs="Times New Roman"/>
                <w:noProof/>
                <w:sz w:val="28"/>
              </w:rPr>
              <w:t>2.4. Вплив російсько-української війни на туристичні об’єкти та інфраструктуру регіону</w:t>
            </w:r>
            <w:r w:rsidR="00C96488" w:rsidRPr="00C96488">
              <w:rPr>
                <w:rFonts w:ascii="Times New Roman" w:hAnsi="Times New Roman" w:cs="Times New Roman"/>
                <w:noProof/>
                <w:webHidden/>
                <w:sz w:val="28"/>
              </w:rPr>
              <w:tab/>
            </w:r>
            <w:r w:rsidR="00C96488" w:rsidRPr="00C96488">
              <w:rPr>
                <w:rFonts w:ascii="Times New Roman" w:hAnsi="Times New Roman" w:cs="Times New Roman"/>
                <w:noProof/>
                <w:webHidden/>
                <w:sz w:val="28"/>
              </w:rPr>
              <w:fldChar w:fldCharType="begin"/>
            </w:r>
            <w:r w:rsidR="00C96488" w:rsidRPr="00C96488">
              <w:rPr>
                <w:rFonts w:ascii="Times New Roman" w:hAnsi="Times New Roman" w:cs="Times New Roman"/>
                <w:noProof/>
                <w:webHidden/>
                <w:sz w:val="28"/>
              </w:rPr>
              <w:instrText xml:space="preserve"> PAGEREF _Toc230124038 \h </w:instrText>
            </w:r>
            <w:r w:rsidR="00C96488" w:rsidRPr="00C96488">
              <w:rPr>
                <w:rFonts w:ascii="Times New Roman" w:hAnsi="Times New Roman" w:cs="Times New Roman"/>
                <w:noProof/>
                <w:webHidden/>
                <w:sz w:val="28"/>
              </w:rPr>
            </w:r>
            <w:r w:rsidR="00C96488" w:rsidRPr="00C96488">
              <w:rPr>
                <w:rFonts w:ascii="Times New Roman" w:hAnsi="Times New Roman" w:cs="Times New Roman"/>
                <w:noProof/>
                <w:webHidden/>
                <w:sz w:val="28"/>
              </w:rPr>
              <w:fldChar w:fldCharType="separate"/>
            </w:r>
            <w:r w:rsidR="00C96488" w:rsidRPr="00C96488">
              <w:rPr>
                <w:rFonts w:ascii="Times New Roman" w:hAnsi="Times New Roman" w:cs="Times New Roman"/>
                <w:noProof/>
                <w:webHidden/>
                <w:sz w:val="28"/>
              </w:rPr>
              <w:t>36</w:t>
            </w:r>
            <w:r w:rsidR="00C96488" w:rsidRPr="00C96488">
              <w:rPr>
                <w:rFonts w:ascii="Times New Roman" w:hAnsi="Times New Roman" w:cs="Times New Roman"/>
                <w:noProof/>
                <w:webHidden/>
                <w:sz w:val="28"/>
              </w:rPr>
              <w:fldChar w:fldCharType="end"/>
            </w:r>
          </w:hyperlink>
        </w:p>
        <w:p w14:paraId="3D1DF9D1" w14:textId="77777777" w:rsidR="00C96488" w:rsidRDefault="00000000">
          <w:pPr>
            <w:pStyle w:val="11"/>
            <w:rPr>
              <w:rFonts w:asciiTheme="minorHAnsi" w:eastAsiaTheme="minorEastAsia" w:hAnsiTheme="minorHAnsi" w:cstheme="minorBidi"/>
              <w:b w:val="0"/>
              <w:sz w:val="22"/>
              <w:szCs w:val="22"/>
              <w:lang w:eastAsia="uk-UA"/>
            </w:rPr>
          </w:pPr>
          <w:hyperlink w:anchor="_Toc230124039" w:history="1">
            <w:r w:rsidR="00C96488" w:rsidRPr="00153994">
              <w:rPr>
                <w:rStyle w:val="a3"/>
              </w:rPr>
              <w:t>РОЗДІЛ 3. ШЛЯХИ ВІДНОВЛЕННЯ ТА ПОКРАЩЕННЯ ТУРИСТИЧНОГО ІМІДЖУ ХАРКІВСЬКОЇ ОБЛАСТІ В ПОВОЄННИЙ ЧАС</w:t>
            </w:r>
            <w:r w:rsidR="00C96488">
              <w:rPr>
                <w:webHidden/>
              </w:rPr>
              <w:tab/>
            </w:r>
            <w:r w:rsidR="00C96488">
              <w:rPr>
                <w:webHidden/>
              </w:rPr>
              <w:fldChar w:fldCharType="begin"/>
            </w:r>
            <w:r w:rsidR="00C96488">
              <w:rPr>
                <w:webHidden/>
              </w:rPr>
              <w:instrText xml:space="preserve"> PAGEREF _Toc230124039 \h </w:instrText>
            </w:r>
            <w:r w:rsidR="00C96488">
              <w:rPr>
                <w:webHidden/>
              </w:rPr>
            </w:r>
            <w:r w:rsidR="00C96488">
              <w:rPr>
                <w:webHidden/>
              </w:rPr>
              <w:fldChar w:fldCharType="separate"/>
            </w:r>
            <w:r w:rsidR="00C96488">
              <w:rPr>
                <w:webHidden/>
              </w:rPr>
              <w:t>42</w:t>
            </w:r>
            <w:r w:rsidR="00C96488">
              <w:rPr>
                <w:webHidden/>
              </w:rPr>
              <w:fldChar w:fldCharType="end"/>
            </w:r>
          </w:hyperlink>
        </w:p>
        <w:p w14:paraId="42059E98" w14:textId="77777777" w:rsidR="00C96488" w:rsidRPr="00C96488" w:rsidRDefault="00000000">
          <w:pPr>
            <w:pStyle w:val="21"/>
            <w:tabs>
              <w:tab w:val="right" w:leader="dot" w:pos="9911"/>
            </w:tabs>
            <w:rPr>
              <w:rFonts w:ascii="Times New Roman" w:eastAsiaTheme="minorEastAsia" w:hAnsi="Times New Roman" w:cs="Times New Roman"/>
              <w:noProof/>
              <w:sz w:val="28"/>
              <w:lang w:eastAsia="uk-UA"/>
            </w:rPr>
          </w:pPr>
          <w:hyperlink w:anchor="_Toc230124040" w:history="1">
            <w:r w:rsidR="00C96488" w:rsidRPr="00C96488">
              <w:rPr>
                <w:rStyle w:val="a3"/>
                <w:rFonts w:ascii="Times New Roman" w:hAnsi="Times New Roman" w:cs="Times New Roman"/>
                <w:noProof/>
                <w:sz w:val="28"/>
                <w:shd w:val="clear" w:color="auto" w:fill="FFFFFF"/>
              </w:rPr>
              <w:t>3.1. Основні проблеми формування туристичного іміджу в умовах війни</w:t>
            </w:r>
            <w:r w:rsidR="00C96488" w:rsidRPr="00C96488">
              <w:rPr>
                <w:rFonts w:ascii="Times New Roman" w:hAnsi="Times New Roman" w:cs="Times New Roman"/>
                <w:noProof/>
                <w:webHidden/>
                <w:sz w:val="28"/>
              </w:rPr>
              <w:tab/>
            </w:r>
            <w:r w:rsidR="00C96488" w:rsidRPr="00C96488">
              <w:rPr>
                <w:rFonts w:ascii="Times New Roman" w:hAnsi="Times New Roman" w:cs="Times New Roman"/>
                <w:noProof/>
                <w:webHidden/>
                <w:sz w:val="28"/>
              </w:rPr>
              <w:fldChar w:fldCharType="begin"/>
            </w:r>
            <w:r w:rsidR="00C96488" w:rsidRPr="00C96488">
              <w:rPr>
                <w:rFonts w:ascii="Times New Roman" w:hAnsi="Times New Roman" w:cs="Times New Roman"/>
                <w:noProof/>
                <w:webHidden/>
                <w:sz w:val="28"/>
              </w:rPr>
              <w:instrText xml:space="preserve"> PAGEREF _Toc230124040 \h </w:instrText>
            </w:r>
            <w:r w:rsidR="00C96488" w:rsidRPr="00C96488">
              <w:rPr>
                <w:rFonts w:ascii="Times New Roman" w:hAnsi="Times New Roman" w:cs="Times New Roman"/>
                <w:noProof/>
                <w:webHidden/>
                <w:sz w:val="28"/>
              </w:rPr>
            </w:r>
            <w:r w:rsidR="00C96488" w:rsidRPr="00C96488">
              <w:rPr>
                <w:rFonts w:ascii="Times New Roman" w:hAnsi="Times New Roman" w:cs="Times New Roman"/>
                <w:noProof/>
                <w:webHidden/>
                <w:sz w:val="28"/>
              </w:rPr>
              <w:fldChar w:fldCharType="separate"/>
            </w:r>
            <w:r w:rsidR="00C96488" w:rsidRPr="00C96488">
              <w:rPr>
                <w:rFonts w:ascii="Times New Roman" w:hAnsi="Times New Roman" w:cs="Times New Roman"/>
                <w:noProof/>
                <w:webHidden/>
                <w:sz w:val="28"/>
              </w:rPr>
              <w:t>42</w:t>
            </w:r>
            <w:r w:rsidR="00C96488" w:rsidRPr="00C96488">
              <w:rPr>
                <w:rFonts w:ascii="Times New Roman" w:hAnsi="Times New Roman" w:cs="Times New Roman"/>
                <w:noProof/>
                <w:webHidden/>
                <w:sz w:val="28"/>
              </w:rPr>
              <w:fldChar w:fldCharType="end"/>
            </w:r>
          </w:hyperlink>
        </w:p>
        <w:p w14:paraId="6CA1F49F" w14:textId="77777777" w:rsidR="00C96488" w:rsidRPr="00C96488" w:rsidRDefault="00000000">
          <w:pPr>
            <w:pStyle w:val="21"/>
            <w:tabs>
              <w:tab w:val="right" w:leader="dot" w:pos="9911"/>
            </w:tabs>
            <w:rPr>
              <w:rFonts w:ascii="Times New Roman" w:eastAsiaTheme="minorEastAsia" w:hAnsi="Times New Roman" w:cs="Times New Roman"/>
              <w:noProof/>
              <w:sz w:val="28"/>
              <w:lang w:eastAsia="uk-UA"/>
            </w:rPr>
          </w:pPr>
          <w:hyperlink w:anchor="_Toc230124041" w:history="1">
            <w:r w:rsidR="00C96488" w:rsidRPr="00C96488">
              <w:rPr>
                <w:rStyle w:val="a3"/>
                <w:rFonts w:ascii="Times New Roman" w:hAnsi="Times New Roman" w:cs="Times New Roman"/>
                <w:noProof/>
                <w:sz w:val="28"/>
              </w:rPr>
              <w:t>3.2. Інструменти відновлення туристичної привабливості регіону</w:t>
            </w:r>
            <w:r w:rsidR="00C96488" w:rsidRPr="00C96488">
              <w:rPr>
                <w:rFonts w:ascii="Times New Roman" w:hAnsi="Times New Roman" w:cs="Times New Roman"/>
                <w:noProof/>
                <w:webHidden/>
                <w:sz w:val="28"/>
              </w:rPr>
              <w:tab/>
            </w:r>
            <w:r w:rsidR="00C96488" w:rsidRPr="00C96488">
              <w:rPr>
                <w:rFonts w:ascii="Times New Roman" w:hAnsi="Times New Roman" w:cs="Times New Roman"/>
                <w:noProof/>
                <w:webHidden/>
                <w:sz w:val="28"/>
              </w:rPr>
              <w:fldChar w:fldCharType="begin"/>
            </w:r>
            <w:r w:rsidR="00C96488" w:rsidRPr="00C96488">
              <w:rPr>
                <w:rFonts w:ascii="Times New Roman" w:hAnsi="Times New Roman" w:cs="Times New Roman"/>
                <w:noProof/>
                <w:webHidden/>
                <w:sz w:val="28"/>
              </w:rPr>
              <w:instrText xml:space="preserve"> PAGEREF _Toc230124041 \h </w:instrText>
            </w:r>
            <w:r w:rsidR="00C96488" w:rsidRPr="00C96488">
              <w:rPr>
                <w:rFonts w:ascii="Times New Roman" w:hAnsi="Times New Roman" w:cs="Times New Roman"/>
                <w:noProof/>
                <w:webHidden/>
                <w:sz w:val="28"/>
              </w:rPr>
            </w:r>
            <w:r w:rsidR="00C96488" w:rsidRPr="00C96488">
              <w:rPr>
                <w:rFonts w:ascii="Times New Roman" w:hAnsi="Times New Roman" w:cs="Times New Roman"/>
                <w:noProof/>
                <w:webHidden/>
                <w:sz w:val="28"/>
              </w:rPr>
              <w:fldChar w:fldCharType="separate"/>
            </w:r>
            <w:r w:rsidR="00C96488" w:rsidRPr="00C96488">
              <w:rPr>
                <w:rFonts w:ascii="Times New Roman" w:hAnsi="Times New Roman" w:cs="Times New Roman"/>
                <w:noProof/>
                <w:webHidden/>
                <w:sz w:val="28"/>
              </w:rPr>
              <w:t>45</w:t>
            </w:r>
            <w:r w:rsidR="00C96488" w:rsidRPr="00C96488">
              <w:rPr>
                <w:rFonts w:ascii="Times New Roman" w:hAnsi="Times New Roman" w:cs="Times New Roman"/>
                <w:noProof/>
                <w:webHidden/>
                <w:sz w:val="28"/>
              </w:rPr>
              <w:fldChar w:fldCharType="end"/>
            </w:r>
          </w:hyperlink>
        </w:p>
        <w:p w14:paraId="1C327BF0" w14:textId="77777777" w:rsidR="00C96488" w:rsidRPr="00C96488" w:rsidRDefault="00000000">
          <w:pPr>
            <w:pStyle w:val="21"/>
            <w:tabs>
              <w:tab w:val="right" w:leader="dot" w:pos="9911"/>
            </w:tabs>
            <w:rPr>
              <w:rFonts w:ascii="Times New Roman" w:eastAsiaTheme="minorEastAsia" w:hAnsi="Times New Roman" w:cs="Times New Roman"/>
              <w:noProof/>
              <w:sz w:val="28"/>
              <w:lang w:eastAsia="uk-UA"/>
            </w:rPr>
          </w:pPr>
          <w:hyperlink w:anchor="_Toc230124042" w:history="1">
            <w:r w:rsidR="00C96488" w:rsidRPr="00C96488">
              <w:rPr>
                <w:rStyle w:val="a3"/>
                <w:rFonts w:ascii="Times New Roman" w:hAnsi="Times New Roman" w:cs="Times New Roman"/>
                <w:noProof/>
                <w:sz w:val="28"/>
              </w:rPr>
              <w:t>3.3. Перспективи розвитку туризму в повоєнний період</w:t>
            </w:r>
            <w:r w:rsidR="00C96488" w:rsidRPr="00C96488">
              <w:rPr>
                <w:rFonts w:ascii="Times New Roman" w:hAnsi="Times New Roman" w:cs="Times New Roman"/>
                <w:noProof/>
                <w:webHidden/>
                <w:sz w:val="28"/>
              </w:rPr>
              <w:tab/>
            </w:r>
            <w:r w:rsidR="00C96488" w:rsidRPr="00C96488">
              <w:rPr>
                <w:rFonts w:ascii="Times New Roman" w:hAnsi="Times New Roman" w:cs="Times New Roman"/>
                <w:noProof/>
                <w:webHidden/>
                <w:sz w:val="28"/>
              </w:rPr>
              <w:fldChar w:fldCharType="begin"/>
            </w:r>
            <w:r w:rsidR="00C96488" w:rsidRPr="00C96488">
              <w:rPr>
                <w:rFonts w:ascii="Times New Roman" w:hAnsi="Times New Roman" w:cs="Times New Roman"/>
                <w:noProof/>
                <w:webHidden/>
                <w:sz w:val="28"/>
              </w:rPr>
              <w:instrText xml:space="preserve"> PAGEREF _Toc230124042 \h </w:instrText>
            </w:r>
            <w:r w:rsidR="00C96488" w:rsidRPr="00C96488">
              <w:rPr>
                <w:rFonts w:ascii="Times New Roman" w:hAnsi="Times New Roman" w:cs="Times New Roman"/>
                <w:noProof/>
                <w:webHidden/>
                <w:sz w:val="28"/>
              </w:rPr>
            </w:r>
            <w:r w:rsidR="00C96488" w:rsidRPr="00C96488">
              <w:rPr>
                <w:rFonts w:ascii="Times New Roman" w:hAnsi="Times New Roman" w:cs="Times New Roman"/>
                <w:noProof/>
                <w:webHidden/>
                <w:sz w:val="28"/>
              </w:rPr>
              <w:fldChar w:fldCharType="separate"/>
            </w:r>
            <w:r w:rsidR="00C96488" w:rsidRPr="00C96488">
              <w:rPr>
                <w:rFonts w:ascii="Times New Roman" w:hAnsi="Times New Roman" w:cs="Times New Roman"/>
                <w:noProof/>
                <w:webHidden/>
                <w:sz w:val="28"/>
              </w:rPr>
              <w:t>48</w:t>
            </w:r>
            <w:r w:rsidR="00C96488" w:rsidRPr="00C96488">
              <w:rPr>
                <w:rFonts w:ascii="Times New Roman" w:hAnsi="Times New Roman" w:cs="Times New Roman"/>
                <w:noProof/>
                <w:webHidden/>
                <w:sz w:val="28"/>
              </w:rPr>
              <w:fldChar w:fldCharType="end"/>
            </w:r>
          </w:hyperlink>
        </w:p>
        <w:p w14:paraId="57C9698C" w14:textId="77777777" w:rsidR="00C96488" w:rsidRPr="00C96488" w:rsidRDefault="00000000">
          <w:pPr>
            <w:pStyle w:val="21"/>
            <w:tabs>
              <w:tab w:val="right" w:leader="dot" w:pos="9911"/>
            </w:tabs>
            <w:rPr>
              <w:rFonts w:ascii="Times New Roman" w:eastAsiaTheme="minorEastAsia" w:hAnsi="Times New Roman" w:cs="Times New Roman"/>
              <w:noProof/>
              <w:sz w:val="28"/>
              <w:lang w:eastAsia="uk-UA"/>
            </w:rPr>
          </w:pPr>
          <w:hyperlink w:anchor="_Toc230124043" w:history="1">
            <w:r w:rsidR="00C96488" w:rsidRPr="00C96488">
              <w:rPr>
                <w:rStyle w:val="a3"/>
                <w:rFonts w:ascii="Times New Roman" w:hAnsi="Times New Roman" w:cs="Times New Roman"/>
                <w:noProof/>
                <w:sz w:val="28"/>
              </w:rPr>
              <w:t>3.4. Меморіальні маршрути як напрям післявоєнного туристичного відновлення Харківської області</w:t>
            </w:r>
            <w:r w:rsidR="00C96488" w:rsidRPr="00C96488">
              <w:rPr>
                <w:rFonts w:ascii="Times New Roman" w:hAnsi="Times New Roman" w:cs="Times New Roman"/>
                <w:noProof/>
                <w:webHidden/>
                <w:sz w:val="28"/>
              </w:rPr>
              <w:tab/>
            </w:r>
            <w:r w:rsidR="00C96488" w:rsidRPr="00C96488">
              <w:rPr>
                <w:rFonts w:ascii="Times New Roman" w:hAnsi="Times New Roman" w:cs="Times New Roman"/>
                <w:noProof/>
                <w:webHidden/>
                <w:sz w:val="28"/>
              </w:rPr>
              <w:fldChar w:fldCharType="begin"/>
            </w:r>
            <w:r w:rsidR="00C96488" w:rsidRPr="00C96488">
              <w:rPr>
                <w:rFonts w:ascii="Times New Roman" w:hAnsi="Times New Roman" w:cs="Times New Roman"/>
                <w:noProof/>
                <w:webHidden/>
                <w:sz w:val="28"/>
              </w:rPr>
              <w:instrText xml:space="preserve"> PAGEREF _Toc230124043 \h </w:instrText>
            </w:r>
            <w:r w:rsidR="00C96488" w:rsidRPr="00C96488">
              <w:rPr>
                <w:rFonts w:ascii="Times New Roman" w:hAnsi="Times New Roman" w:cs="Times New Roman"/>
                <w:noProof/>
                <w:webHidden/>
                <w:sz w:val="28"/>
              </w:rPr>
            </w:r>
            <w:r w:rsidR="00C96488" w:rsidRPr="00C96488">
              <w:rPr>
                <w:rFonts w:ascii="Times New Roman" w:hAnsi="Times New Roman" w:cs="Times New Roman"/>
                <w:noProof/>
                <w:webHidden/>
                <w:sz w:val="28"/>
              </w:rPr>
              <w:fldChar w:fldCharType="separate"/>
            </w:r>
            <w:r w:rsidR="00C96488" w:rsidRPr="00C96488">
              <w:rPr>
                <w:rFonts w:ascii="Times New Roman" w:hAnsi="Times New Roman" w:cs="Times New Roman"/>
                <w:noProof/>
                <w:webHidden/>
                <w:sz w:val="28"/>
              </w:rPr>
              <w:t>51</w:t>
            </w:r>
            <w:r w:rsidR="00C96488" w:rsidRPr="00C96488">
              <w:rPr>
                <w:rFonts w:ascii="Times New Roman" w:hAnsi="Times New Roman" w:cs="Times New Roman"/>
                <w:noProof/>
                <w:webHidden/>
                <w:sz w:val="28"/>
              </w:rPr>
              <w:fldChar w:fldCharType="end"/>
            </w:r>
          </w:hyperlink>
        </w:p>
        <w:p w14:paraId="64E30503" w14:textId="77777777" w:rsidR="00C96488" w:rsidRDefault="00000000">
          <w:pPr>
            <w:pStyle w:val="11"/>
            <w:rPr>
              <w:rFonts w:asciiTheme="minorHAnsi" w:eastAsiaTheme="minorEastAsia" w:hAnsiTheme="minorHAnsi" w:cstheme="minorBidi"/>
              <w:b w:val="0"/>
              <w:sz w:val="22"/>
              <w:szCs w:val="22"/>
              <w:lang w:eastAsia="uk-UA"/>
            </w:rPr>
          </w:pPr>
          <w:hyperlink w:anchor="_Toc230124044" w:history="1">
            <w:r w:rsidR="00C96488" w:rsidRPr="00153994">
              <w:rPr>
                <w:rStyle w:val="a3"/>
              </w:rPr>
              <w:t>ВИСНОВКИ</w:t>
            </w:r>
            <w:r w:rsidR="00C96488">
              <w:rPr>
                <w:webHidden/>
              </w:rPr>
              <w:tab/>
            </w:r>
            <w:r w:rsidR="00C96488">
              <w:rPr>
                <w:webHidden/>
              </w:rPr>
              <w:fldChar w:fldCharType="begin"/>
            </w:r>
            <w:r w:rsidR="00C96488">
              <w:rPr>
                <w:webHidden/>
              </w:rPr>
              <w:instrText xml:space="preserve"> PAGEREF _Toc230124044 \h </w:instrText>
            </w:r>
            <w:r w:rsidR="00C96488">
              <w:rPr>
                <w:webHidden/>
              </w:rPr>
            </w:r>
            <w:r w:rsidR="00C96488">
              <w:rPr>
                <w:webHidden/>
              </w:rPr>
              <w:fldChar w:fldCharType="separate"/>
            </w:r>
            <w:r w:rsidR="00C96488">
              <w:rPr>
                <w:webHidden/>
              </w:rPr>
              <w:t>60</w:t>
            </w:r>
            <w:r w:rsidR="00C96488">
              <w:rPr>
                <w:webHidden/>
              </w:rPr>
              <w:fldChar w:fldCharType="end"/>
            </w:r>
          </w:hyperlink>
        </w:p>
        <w:p w14:paraId="7444262B" w14:textId="77777777" w:rsidR="00C96488" w:rsidRDefault="00000000">
          <w:pPr>
            <w:pStyle w:val="11"/>
            <w:rPr>
              <w:rFonts w:asciiTheme="minorHAnsi" w:eastAsiaTheme="minorEastAsia" w:hAnsiTheme="minorHAnsi" w:cstheme="minorBidi"/>
              <w:b w:val="0"/>
              <w:sz w:val="22"/>
              <w:szCs w:val="22"/>
              <w:lang w:eastAsia="uk-UA"/>
            </w:rPr>
          </w:pPr>
          <w:hyperlink w:anchor="_Toc230124045" w:history="1">
            <w:r w:rsidR="00C96488" w:rsidRPr="00153994">
              <w:rPr>
                <w:rStyle w:val="a3"/>
              </w:rPr>
              <w:t>СПИСОК ВИКОРИСТАНОЇ ЛІТЕРАТУРИ ТА ДЖЕРЕЛ</w:t>
            </w:r>
            <w:r w:rsidR="00C96488">
              <w:rPr>
                <w:webHidden/>
              </w:rPr>
              <w:tab/>
            </w:r>
            <w:r w:rsidR="00C96488">
              <w:rPr>
                <w:webHidden/>
              </w:rPr>
              <w:fldChar w:fldCharType="begin"/>
            </w:r>
            <w:r w:rsidR="00C96488">
              <w:rPr>
                <w:webHidden/>
              </w:rPr>
              <w:instrText xml:space="preserve"> PAGEREF _Toc230124045 \h </w:instrText>
            </w:r>
            <w:r w:rsidR="00C96488">
              <w:rPr>
                <w:webHidden/>
              </w:rPr>
            </w:r>
            <w:r w:rsidR="00C96488">
              <w:rPr>
                <w:webHidden/>
              </w:rPr>
              <w:fldChar w:fldCharType="separate"/>
            </w:r>
            <w:r w:rsidR="00C96488">
              <w:rPr>
                <w:webHidden/>
              </w:rPr>
              <w:t>64</w:t>
            </w:r>
            <w:r w:rsidR="00C96488">
              <w:rPr>
                <w:webHidden/>
              </w:rPr>
              <w:fldChar w:fldCharType="end"/>
            </w:r>
          </w:hyperlink>
        </w:p>
        <w:p w14:paraId="757936E7" w14:textId="77777777" w:rsidR="00C96488" w:rsidRDefault="00000000">
          <w:pPr>
            <w:pStyle w:val="11"/>
            <w:rPr>
              <w:rFonts w:asciiTheme="minorHAnsi" w:eastAsiaTheme="minorEastAsia" w:hAnsiTheme="minorHAnsi" w:cstheme="minorBidi"/>
              <w:b w:val="0"/>
              <w:sz w:val="22"/>
              <w:szCs w:val="22"/>
              <w:lang w:eastAsia="uk-UA"/>
            </w:rPr>
          </w:pPr>
          <w:hyperlink w:anchor="_Toc230124046" w:history="1">
            <w:r w:rsidR="00C96488" w:rsidRPr="00153994">
              <w:rPr>
                <w:rStyle w:val="a3"/>
              </w:rPr>
              <w:t>ДОДАТКИ</w:t>
            </w:r>
            <w:r w:rsidR="00C96488">
              <w:rPr>
                <w:webHidden/>
              </w:rPr>
              <w:tab/>
            </w:r>
            <w:r w:rsidR="00C96488">
              <w:rPr>
                <w:webHidden/>
              </w:rPr>
              <w:fldChar w:fldCharType="begin"/>
            </w:r>
            <w:r w:rsidR="00C96488">
              <w:rPr>
                <w:webHidden/>
              </w:rPr>
              <w:instrText xml:space="preserve"> PAGEREF _Toc230124046 \h </w:instrText>
            </w:r>
            <w:r w:rsidR="00C96488">
              <w:rPr>
                <w:webHidden/>
              </w:rPr>
            </w:r>
            <w:r w:rsidR="00C96488">
              <w:rPr>
                <w:webHidden/>
              </w:rPr>
              <w:fldChar w:fldCharType="separate"/>
            </w:r>
            <w:r w:rsidR="00C96488">
              <w:rPr>
                <w:webHidden/>
              </w:rPr>
              <w:t>71</w:t>
            </w:r>
            <w:r w:rsidR="00C96488">
              <w:rPr>
                <w:webHidden/>
              </w:rPr>
              <w:fldChar w:fldCharType="end"/>
            </w:r>
          </w:hyperlink>
        </w:p>
        <w:p w14:paraId="28039AA7" w14:textId="4FF2CEF9" w:rsidR="00C7674F" w:rsidRDefault="00C7674F">
          <w:r>
            <w:rPr>
              <w:b/>
              <w:bCs/>
              <w:lang w:val="ru-RU"/>
            </w:rPr>
            <w:fldChar w:fldCharType="end"/>
          </w:r>
        </w:p>
      </w:sdtContent>
    </w:sdt>
    <w:p w14:paraId="23FB63E1" w14:textId="0BBA2AED" w:rsidR="00DB3DA8" w:rsidRDefault="00DB3DA8">
      <w:pPr>
        <w:rPr>
          <w:rFonts w:ascii="Times New Roman" w:hAnsi="Times New Roman" w:cs="Times New Roman"/>
          <w:b/>
          <w:sz w:val="28"/>
          <w:szCs w:val="28"/>
        </w:rPr>
      </w:pPr>
    </w:p>
    <w:p w14:paraId="50889C75" w14:textId="77777777" w:rsidR="00C96488" w:rsidRPr="00C96488" w:rsidRDefault="00C96488" w:rsidP="00C96488">
      <w:pPr>
        <w:pStyle w:val="1"/>
      </w:pPr>
      <w:bookmarkStart w:id="23" w:name="_Toc230100760"/>
      <w:bookmarkStart w:id="24" w:name="_Toc230124025"/>
      <w:r w:rsidRPr="00C96488">
        <w:lastRenderedPageBreak/>
        <w:t>АНОТАЦІЯ</w:t>
      </w:r>
      <w:bookmarkEnd w:id="23"/>
      <w:bookmarkEnd w:id="24"/>
    </w:p>
    <w:p w14:paraId="23E71FCE" w14:textId="77777777" w:rsidR="00C96488" w:rsidRPr="00392983" w:rsidRDefault="00C96488" w:rsidP="00C96488"/>
    <w:p w14:paraId="74BBD981" w14:textId="77777777" w:rsidR="00C96488" w:rsidRPr="00EE7892" w:rsidRDefault="00C96488" w:rsidP="00C96488">
      <w:pPr>
        <w:spacing w:after="0" w:line="360" w:lineRule="auto"/>
        <w:ind w:firstLine="709"/>
        <w:jc w:val="both"/>
        <w:rPr>
          <w:rFonts w:ascii="Times New Roman" w:hAnsi="Times New Roman" w:cs="Times New Roman"/>
          <w:b/>
          <w:color w:val="000000"/>
          <w:sz w:val="28"/>
          <w:szCs w:val="28"/>
          <w:shd w:val="clear" w:color="auto" w:fill="FFFFFF"/>
        </w:rPr>
      </w:pPr>
      <w:proofErr w:type="spellStart"/>
      <w:r w:rsidRPr="00EE7892">
        <w:rPr>
          <w:rFonts w:ascii="Times New Roman" w:hAnsi="Times New Roman" w:cs="Times New Roman"/>
          <w:b/>
          <w:color w:val="000000"/>
          <w:sz w:val="28"/>
          <w:szCs w:val="28"/>
          <w:shd w:val="clear" w:color="auto" w:fill="FFFFFF"/>
        </w:rPr>
        <w:t>Черченко</w:t>
      </w:r>
      <w:proofErr w:type="spellEnd"/>
      <w:r w:rsidRPr="00EE7892">
        <w:rPr>
          <w:rFonts w:ascii="Times New Roman" w:hAnsi="Times New Roman" w:cs="Times New Roman"/>
          <w:b/>
          <w:color w:val="000000"/>
          <w:sz w:val="28"/>
          <w:szCs w:val="28"/>
          <w:shd w:val="clear" w:color="auto" w:fill="FFFFFF"/>
        </w:rPr>
        <w:t xml:space="preserve"> О. Вплив російсько-української війни на туристичний імідж Харківської області. – Кваліфікаційна робота магістра за спеціальністю 106 «Географія» (освітня програма «Географія рекреації та туризму»). – Київський національний університет імені Тараса Шевченка, Київ, 2026, с. 74.</w:t>
      </w:r>
    </w:p>
    <w:p w14:paraId="6594287D" w14:textId="44B83402" w:rsidR="00C96488" w:rsidRPr="00E31FC0" w:rsidRDefault="00C96488" w:rsidP="00C96488">
      <w:pPr>
        <w:spacing w:after="0" w:line="360" w:lineRule="auto"/>
        <w:ind w:firstLine="709"/>
        <w:jc w:val="both"/>
        <w:rPr>
          <w:rFonts w:ascii="Times New Roman" w:hAnsi="Times New Roman" w:cs="Times New Roman"/>
          <w:color w:val="000000"/>
          <w:sz w:val="28"/>
          <w:szCs w:val="28"/>
          <w:shd w:val="clear" w:color="auto" w:fill="FFFFFF"/>
        </w:rPr>
      </w:pPr>
      <w:r w:rsidRPr="00E31FC0">
        <w:rPr>
          <w:rFonts w:ascii="Times New Roman" w:hAnsi="Times New Roman" w:cs="Times New Roman"/>
          <w:color w:val="000000"/>
          <w:sz w:val="28"/>
          <w:szCs w:val="28"/>
          <w:shd w:val="clear" w:color="auto" w:fill="FFFFFF"/>
        </w:rPr>
        <w:t>Магістерськ</w:t>
      </w:r>
      <w:r w:rsidR="00261FEB">
        <w:rPr>
          <w:rFonts w:ascii="Times New Roman" w:hAnsi="Times New Roman" w:cs="Times New Roman"/>
          <w:color w:val="000000"/>
          <w:sz w:val="28"/>
          <w:szCs w:val="28"/>
          <w:shd w:val="clear" w:color="auto" w:fill="FFFFFF"/>
        </w:rPr>
        <w:t>а</w:t>
      </w:r>
      <w:r w:rsidRPr="00E31FC0">
        <w:rPr>
          <w:rFonts w:ascii="Times New Roman" w:hAnsi="Times New Roman" w:cs="Times New Roman"/>
          <w:color w:val="000000"/>
          <w:sz w:val="28"/>
          <w:szCs w:val="28"/>
          <w:shd w:val="clear" w:color="auto" w:fill="FFFFFF"/>
        </w:rPr>
        <w:t xml:space="preserve"> робот</w:t>
      </w:r>
      <w:r w:rsidR="00261FEB">
        <w:rPr>
          <w:rFonts w:ascii="Times New Roman" w:hAnsi="Times New Roman" w:cs="Times New Roman"/>
          <w:color w:val="000000"/>
          <w:sz w:val="28"/>
          <w:szCs w:val="28"/>
          <w:shd w:val="clear" w:color="auto" w:fill="FFFFFF"/>
        </w:rPr>
        <w:t>а</w:t>
      </w:r>
      <w:r w:rsidRPr="00E31FC0">
        <w:rPr>
          <w:rFonts w:ascii="Times New Roman" w:hAnsi="Times New Roman" w:cs="Times New Roman"/>
          <w:color w:val="000000"/>
          <w:sz w:val="28"/>
          <w:szCs w:val="28"/>
          <w:shd w:val="clear" w:color="auto" w:fill="FFFFFF"/>
        </w:rPr>
        <w:t xml:space="preserve"> присвячен</w:t>
      </w:r>
      <w:r w:rsidR="00261FEB">
        <w:rPr>
          <w:rFonts w:ascii="Times New Roman" w:hAnsi="Times New Roman" w:cs="Times New Roman"/>
          <w:color w:val="000000"/>
          <w:sz w:val="28"/>
          <w:szCs w:val="28"/>
          <w:shd w:val="clear" w:color="auto" w:fill="FFFFFF"/>
        </w:rPr>
        <w:t>а</w:t>
      </w:r>
      <w:r w:rsidRPr="00E31FC0">
        <w:rPr>
          <w:rFonts w:ascii="Times New Roman" w:hAnsi="Times New Roman" w:cs="Times New Roman"/>
          <w:color w:val="000000"/>
          <w:sz w:val="28"/>
          <w:szCs w:val="28"/>
          <w:shd w:val="clear" w:color="auto" w:fill="FFFFFF"/>
        </w:rPr>
        <w:t xml:space="preserve"> комплексному дослідженню впливу російсько-української війни на туристичний імідж Харківської області, аналізу трансформацій туристично-рекреаційної сфери регіону та обґрунтуванню перспектив і напрямів її </w:t>
      </w:r>
      <w:r>
        <w:rPr>
          <w:rFonts w:ascii="Times New Roman" w:hAnsi="Times New Roman" w:cs="Times New Roman"/>
          <w:color w:val="000000"/>
          <w:sz w:val="28"/>
          <w:szCs w:val="28"/>
          <w:shd w:val="clear" w:color="auto" w:fill="FFFFFF"/>
        </w:rPr>
        <w:t>відновлення у повоєнний період. Д</w:t>
      </w:r>
      <w:r w:rsidRPr="00E31FC0">
        <w:rPr>
          <w:rFonts w:ascii="Times New Roman" w:hAnsi="Times New Roman" w:cs="Times New Roman"/>
          <w:color w:val="000000"/>
          <w:sz w:val="28"/>
          <w:szCs w:val="28"/>
          <w:shd w:val="clear" w:color="auto" w:fill="FFFFFF"/>
        </w:rPr>
        <w:t>осліджено теоретико-методологічні засади формування туристичного іміджу регіону, визначено основні чинники його конкурентоспроможності та проаналізовано вплив кризових явищ і військових конфліктів на розвиток туризму. Розглянуто зарубіжний досвід відновлення туристичного іміджу територій після воєнних конфліктів та можливості його адаптації до українських реалій.</w:t>
      </w:r>
    </w:p>
    <w:p w14:paraId="7FE242B6" w14:textId="77777777" w:rsidR="00C96488" w:rsidRPr="00E31FC0" w:rsidRDefault="00C96488" w:rsidP="00C96488">
      <w:pPr>
        <w:spacing w:after="0" w:line="360" w:lineRule="auto"/>
        <w:ind w:firstLine="709"/>
        <w:jc w:val="both"/>
        <w:rPr>
          <w:rFonts w:ascii="Times New Roman" w:hAnsi="Times New Roman" w:cs="Times New Roman"/>
          <w:color w:val="000000"/>
          <w:sz w:val="28"/>
          <w:szCs w:val="28"/>
          <w:shd w:val="clear" w:color="auto" w:fill="FFFFFF"/>
        </w:rPr>
      </w:pPr>
      <w:r w:rsidRPr="00E31FC0">
        <w:rPr>
          <w:rFonts w:ascii="Times New Roman" w:hAnsi="Times New Roman" w:cs="Times New Roman"/>
          <w:color w:val="000000"/>
          <w:sz w:val="28"/>
          <w:szCs w:val="28"/>
          <w:shd w:val="clear" w:color="auto" w:fill="FFFFFF"/>
        </w:rPr>
        <w:t>Здійснено аналіз туристично-рекреаційного потенціалу Харківської області станом до 24 лютого 2022 року, охарактеризовано просторово-часові періоди трансформації туристичного іміджу регіону у 2010–2026 роках, а також визначено наслідки російсько-української війни для туристичної інфраструктури, культурно-історичних об’єктів</w:t>
      </w:r>
      <w:r>
        <w:rPr>
          <w:rFonts w:ascii="Times New Roman" w:hAnsi="Times New Roman" w:cs="Times New Roman"/>
          <w:color w:val="000000"/>
          <w:sz w:val="28"/>
          <w:szCs w:val="28"/>
          <w:shd w:val="clear" w:color="auto" w:fill="FFFFFF"/>
        </w:rPr>
        <w:t xml:space="preserve"> і туристичних потоків області. </w:t>
      </w:r>
      <w:r w:rsidRPr="00E31FC0">
        <w:rPr>
          <w:rFonts w:ascii="Times New Roman" w:hAnsi="Times New Roman" w:cs="Times New Roman"/>
          <w:color w:val="000000"/>
          <w:sz w:val="28"/>
          <w:szCs w:val="28"/>
          <w:shd w:val="clear" w:color="auto" w:fill="FFFFFF"/>
        </w:rPr>
        <w:t>У роботі виявлено основні проблеми формування позитивного туристичного іміджу Харківської області в умовах війни та обґрунтовано інструменти відновлення туристичної привабливості регіону. Особливу увагу приділено перспективам розвитку туризму у повоєнний період, зокрема створенню меморіальних маршрутів як напряму післявоєнного туристичного відновлення Харківської області.</w:t>
      </w:r>
    </w:p>
    <w:p w14:paraId="26263143" w14:textId="77777777" w:rsidR="00C96488" w:rsidRPr="00E31FC0" w:rsidRDefault="00C96488" w:rsidP="00C96488">
      <w:pPr>
        <w:spacing w:after="0" w:line="360" w:lineRule="auto"/>
        <w:ind w:firstLine="709"/>
        <w:jc w:val="both"/>
        <w:rPr>
          <w:rFonts w:ascii="Times New Roman" w:hAnsi="Times New Roman" w:cs="Times New Roman"/>
          <w:color w:val="000000"/>
          <w:sz w:val="28"/>
          <w:szCs w:val="28"/>
          <w:shd w:val="clear" w:color="auto" w:fill="FFFFFF"/>
        </w:rPr>
      </w:pPr>
      <w:r w:rsidRPr="00EE7892">
        <w:rPr>
          <w:rFonts w:ascii="Times New Roman" w:hAnsi="Times New Roman" w:cs="Times New Roman"/>
          <w:b/>
          <w:color w:val="000000"/>
          <w:sz w:val="28"/>
          <w:szCs w:val="28"/>
          <w:shd w:val="clear" w:color="auto" w:fill="FFFFFF"/>
        </w:rPr>
        <w:t>Ключові слова:</w:t>
      </w:r>
      <w:r w:rsidRPr="00E31FC0">
        <w:rPr>
          <w:rFonts w:ascii="Times New Roman" w:hAnsi="Times New Roman" w:cs="Times New Roman"/>
          <w:color w:val="000000"/>
          <w:sz w:val="28"/>
          <w:szCs w:val="28"/>
          <w:shd w:val="clear" w:color="auto" w:fill="FFFFFF"/>
        </w:rPr>
        <w:t xml:space="preserve"> туристичний імідж, туристична привабливість, туристичний потенціал, Харківська область, російсько-українська війна, туристична інфраструктура, повоєнне відновлення, меморіальний туризм, військовий туризм, регіональний туризм.</w:t>
      </w:r>
    </w:p>
    <w:p w14:paraId="5128ACC1" w14:textId="77777777" w:rsidR="00C96488" w:rsidRDefault="00C96488" w:rsidP="00C96488">
      <w:pPr>
        <w:spacing w:after="0" w:line="360" w:lineRule="auto"/>
        <w:ind w:firstLine="709"/>
        <w:jc w:val="center"/>
        <w:rPr>
          <w:rFonts w:ascii="Times New Roman" w:hAnsi="Times New Roman" w:cs="Times New Roman"/>
          <w:b/>
          <w:bCs/>
          <w:color w:val="000000"/>
          <w:sz w:val="28"/>
          <w:szCs w:val="28"/>
          <w:shd w:val="clear" w:color="auto" w:fill="FFFFFF"/>
        </w:rPr>
      </w:pPr>
    </w:p>
    <w:p w14:paraId="223C959B" w14:textId="77777777" w:rsidR="00C96488" w:rsidRDefault="00C96488" w:rsidP="00C96488">
      <w:pPr>
        <w:spacing w:after="0" w:line="360" w:lineRule="auto"/>
        <w:ind w:firstLine="709"/>
        <w:jc w:val="center"/>
        <w:rPr>
          <w:rFonts w:ascii="Times New Roman" w:hAnsi="Times New Roman" w:cs="Times New Roman"/>
          <w:b/>
          <w:bCs/>
          <w:color w:val="000000"/>
          <w:sz w:val="28"/>
          <w:szCs w:val="28"/>
          <w:shd w:val="clear" w:color="auto" w:fill="FFFFFF"/>
        </w:rPr>
      </w:pPr>
      <w:r w:rsidRPr="00E31FC0">
        <w:rPr>
          <w:rFonts w:ascii="Times New Roman" w:hAnsi="Times New Roman" w:cs="Times New Roman"/>
          <w:b/>
          <w:bCs/>
          <w:color w:val="000000"/>
          <w:sz w:val="28"/>
          <w:szCs w:val="28"/>
          <w:shd w:val="clear" w:color="auto" w:fill="FFFFFF"/>
        </w:rPr>
        <w:lastRenderedPageBreak/>
        <w:t>ABSTRACT</w:t>
      </w:r>
    </w:p>
    <w:p w14:paraId="094432FA" w14:textId="77777777" w:rsidR="00C96488" w:rsidRPr="00E31FC0" w:rsidRDefault="00C96488" w:rsidP="00C96488">
      <w:pPr>
        <w:spacing w:after="0" w:line="360" w:lineRule="auto"/>
        <w:ind w:firstLine="709"/>
        <w:jc w:val="center"/>
        <w:rPr>
          <w:rFonts w:ascii="Times New Roman" w:hAnsi="Times New Roman" w:cs="Times New Roman"/>
          <w:b/>
          <w:bCs/>
          <w:color w:val="000000"/>
          <w:sz w:val="28"/>
          <w:szCs w:val="28"/>
          <w:shd w:val="clear" w:color="auto" w:fill="FFFFFF"/>
        </w:rPr>
      </w:pPr>
    </w:p>
    <w:p w14:paraId="1864683B" w14:textId="77777777" w:rsidR="00C96488" w:rsidRPr="00EE7892" w:rsidRDefault="00C96488" w:rsidP="00C96488">
      <w:pPr>
        <w:spacing w:after="0" w:line="360" w:lineRule="auto"/>
        <w:ind w:firstLine="709"/>
        <w:jc w:val="both"/>
        <w:rPr>
          <w:rFonts w:ascii="Times New Roman" w:hAnsi="Times New Roman" w:cs="Times New Roman"/>
          <w:b/>
          <w:color w:val="000000"/>
          <w:sz w:val="28"/>
          <w:szCs w:val="28"/>
          <w:shd w:val="clear" w:color="auto" w:fill="FFFFFF"/>
          <w:lang w:val="en-US"/>
        </w:rPr>
      </w:pPr>
      <w:proofErr w:type="spellStart"/>
      <w:r w:rsidRPr="00EE7892">
        <w:rPr>
          <w:rFonts w:ascii="Times New Roman" w:hAnsi="Times New Roman" w:cs="Times New Roman"/>
          <w:b/>
          <w:color w:val="000000"/>
          <w:sz w:val="28"/>
          <w:szCs w:val="28"/>
          <w:shd w:val="clear" w:color="auto" w:fill="FFFFFF"/>
          <w:lang w:val="en-US"/>
        </w:rPr>
        <w:t>Cherchenko</w:t>
      </w:r>
      <w:proofErr w:type="spellEnd"/>
      <w:r w:rsidRPr="00EE7892">
        <w:rPr>
          <w:rFonts w:ascii="Times New Roman" w:hAnsi="Times New Roman" w:cs="Times New Roman"/>
          <w:b/>
          <w:color w:val="000000"/>
          <w:sz w:val="28"/>
          <w:szCs w:val="28"/>
          <w:shd w:val="clear" w:color="auto" w:fill="FFFFFF"/>
          <w:lang w:val="en-US"/>
        </w:rPr>
        <w:t xml:space="preserve"> O. The Impact of the Russian-Ukrainian War on the Tourism Image of the Kharkiv Region. – Master’s Qualification Thesis in </w:t>
      </w:r>
      <w:proofErr w:type="spellStart"/>
      <w:r w:rsidRPr="00EE7892">
        <w:rPr>
          <w:rFonts w:ascii="Times New Roman" w:hAnsi="Times New Roman" w:cs="Times New Roman"/>
          <w:b/>
          <w:color w:val="000000"/>
          <w:sz w:val="28"/>
          <w:szCs w:val="28"/>
          <w:shd w:val="clear" w:color="auto" w:fill="FFFFFF"/>
          <w:lang w:val="en-US"/>
        </w:rPr>
        <w:t>Speciality</w:t>
      </w:r>
      <w:proofErr w:type="spellEnd"/>
      <w:r w:rsidRPr="00EE7892">
        <w:rPr>
          <w:rFonts w:ascii="Times New Roman" w:hAnsi="Times New Roman" w:cs="Times New Roman"/>
          <w:b/>
          <w:color w:val="000000"/>
          <w:sz w:val="28"/>
          <w:szCs w:val="28"/>
          <w:shd w:val="clear" w:color="auto" w:fill="FFFFFF"/>
          <w:lang w:val="en-US"/>
        </w:rPr>
        <w:t xml:space="preserve"> 106 “Geography” (Educational Program “Geography of Recreation and Tourism”). – Taras Shevchenko National University of Kyiv, Kyiv, 2026, p. 74.</w:t>
      </w:r>
    </w:p>
    <w:p w14:paraId="5EFF56E1" w14:textId="77777777" w:rsidR="00C96488" w:rsidRPr="00EE7892" w:rsidRDefault="00C96488" w:rsidP="00C96488">
      <w:pPr>
        <w:spacing w:after="0" w:line="360" w:lineRule="auto"/>
        <w:ind w:firstLine="709"/>
        <w:jc w:val="both"/>
        <w:rPr>
          <w:rFonts w:ascii="Times New Roman" w:hAnsi="Times New Roman" w:cs="Times New Roman"/>
          <w:color w:val="000000"/>
          <w:sz w:val="28"/>
          <w:szCs w:val="28"/>
          <w:shd w:val="clear" w:color="auto" w:fill="FFFFFF"/>
          <w:lang w:val="en-US"/>
        </w:rPr>
      </w:pPr>
      <w:r w:rsidRPr="00EE7892">
        <w:rPr>
          <w:rFonts w:ascii="Times New Roman" w:hAnsi="Times New Roman" w:cs="Times New Roman"/>
          <w:color w:val="000000"/>
          <w:sz w:val="28"/>
          <w:szCs w:val="28"/>
          <w:shd w:val="clear" w:color="auto" w:fill="FFFFFF"/>
          <w:lang w:val="en-US"/>
        </w:rPr>
        <w:t>The master's thesis is devoted to a comprehensive study of the impact of the Russian-Ukrainian war on the tourism image of the Kharkiv region, the analysis of transformations in the tourism and recreational sphere of the region, and the substantiation of prospects and directions for its recovery in the post-war period.</w:t>
      </w:r>
    </w:p>
    <w:p w14:paraId="04B4DF77" w14:textId="77777777" w:rsidR="00C96488" w:rsidRPr="00EE7892" w:rsidRDefault="00C96488" w:rsidP="00C96488">
      <w:pPr>
        <w:spacing w:after="0" w:line="360" w:lineRule="auto"/>
        <w:ind w:firstLine="709"/>
        <w:jc w:val="both"/>
        <w:rPr>
          <w:rFonts w:ascii="Times New Roman" w:hAnsi="Times New Roman" w:cs="Times New Roman"/>
          <w:color w:val="000000"/>
          <w:sz w:val="28"/>
          <w:szCs w:val="28"/>
          <w:shd w:val="clear" w:color="auto" w:fill="FFFFFF"/>
          <w:lang w:val="en-US"/>
        </w:rPr>
      </w:pPr>
      <w:r w:rsidRPr="00EE7892">
        <w:rPr>
          <w:rFonts w:ascii="Times New Roman" w:hAnsi="Times New Roman" w:cs="Times New Roman"/>
          <w:color w:val="000000"/>
          <w:sz w:val="28"/>
          <w:szCs w:val="28"/>
          <w:shd w:val="clear" w:color="auto" w:fill="FFFFFF"/>
          <w:lang w:val="en-US"/>
        </w:rPr>
        <w:t>The paper examines the theoretical and methodological foundations of the formation of a regional tourism image, identifies the main factors of its competitiveness, and analyzes the impact of crisis phenomena and military conflicts on tourism development. Foreign experience in restoring the tourism image of territories after military conflicts and the possibilities of its adaptation to Ukrainian realities are considered.</w:t>
      </w:r>
    </w:p>
    <w:p w14:paraId="29ED9706" w14:textId="77777777" w:rsidR="00C96488" w:rsidRPr="00EE7892" w:rsidRDefault="00C96488" w:rsidP="00C96488">
      <w:pPr>
        <w:spacing w:after="0" w:line="360" w:lineRule="auto"/>
        <w:ind w:firstLine="709"/>
        <w:jc w:val="both"/>
        <w:rPr>
          <w:rFonts w:ascii="Times New Roman" w:hAnsi="Times New Roman" w:cs="Times New Roman"/>
          <w:color w:val="000000"/>
          <w:sz w:val="28"/>
          <w:szCs w:val="28"/>
          <w:shd w:val="clear" w:color="auto" w:fill="FFFFFF"/>
          <w:lang w:val="en-US"/>
        </w:rPr>
      </w:pPr>
      <w:r w:rsidRPr="00EE7892">
        <w:rPr>
          <w:rFonts w:ascii="Times New Roman" w:hAnsi="Times New Roman" w:cs="Times New Roman"/>
          <w:color w:val="000000"/>
          <w:sz w:val="28"/>
          <w:szCs w:val="28"/>
          <w:shd w:val="clear" w:color="auto" w:fill="FFFFFF"/>
          <w:lang w:val="en-US"/>
        </w:rPr>
        <w:t>An analysis of the tourism and recreational potential of the Kharkiv region as of February 24, 2022, was carried out. The spatial and temporal periods of transformation of the tourism image of the region during 2010–2026 were characterized, and the consequences of the Russian-Ukrainian war for tourism infrastructure, cultural and historical sites, and tourist flows in the region were determined.</w:t>
      </w:r>
    </w:p>
    <w:p w14:paraId="1AC77CE6" w14:textId="77777777" w:rsidR="00C96488" w:rsidRPr="00EE7892" w:rsidRDefault="00C96488" w:rsidP="00C96488">
      <w:pPr>
        <w:spacing w:after="0" w:line="360" w:lineRule="auto"/>
        <w:ind w:firstLine="709"/>
        <w:jc w:val="both"/>
        <w:rPr>
          <w:rFonts w:ascii="Times New Roman" w:hAnsi="Times New Roman" w:cs="Times New Roman"/>
          <w:color w:val="000000"/>
          <w:sz w:val="28"/>
          <w:szCs w:val="28"/>
          <w:shd w:val="clear" w:color="auto" w:fill="FFFFFF"/>
          <w:lang w:val="en-US"/>
        </w:rPr>
      </w:pPr>
      <w:r w:rsidRPr="00EE7892">
        <w:rPr>
          <w:rFonts w:ascii="Times New Roman" w:hAnsi="Times New Roman" w:cs="Times New Roman"/>
          <w:color w:val="000000"/>
          <w:sz w:val="28"/>
          <w:szCs w:val="28"/>
          <w:shd w:val="clear" w:color="auto" w:fill="FFFFFF"/>
          <w:lang w:val="en-US"/>
        </w:rPr>
        <w:t>The study identifies the main problems of forming a positive tourism image of the Kharkiv region under wartime conditions and substantiates tools for restoring the tourism attractiveness of the region. Particular attention is paid to the prospects for tourism development in the post-war period, especially the creation of memorial routes as a direction of post-war tourism recovery in the Kharkiv region.</w:t>
      </w:r>
    </w:p>
    <w:p w14:paraId="720F5479" w14:textId="77777777" w:rsidR="00C96488" w:rsidRPr="00EE7892" w:rsidRDefault="00C96488" w:rsidP="00C96488">
      <w:pPr>
        <w:spacing w:after="0" w:line="360" w:lineRule="auto"/>
        <w:ind w:firstLine="709"/>
        <w:jc w:val="both"/>
        <w:rPr>
          <w:rFonts w:ascii="Times New Roman" w:hAnsi="Times New Roman" w:cs="Times New Roman"/>
          <w:color w:val="000000"/>
          <w:sz w:val="28"/>
          <w:szCs w:val="28"/>
          <w:shd w:val="clear" w:color="auto" w:fill="FFFFFF"/>
          <w:lang w:val="en-US"/>
        </w:rPr>
      </w:pPr>
      <w:r w:rsidRPr="00EE7892">
        <w:rPr>
          <w:rFonts w:ascii="Times New Roman" w:hAnsi="Times New Roman" w:cs="Times New Roman"/>
          <w:b/>
          <w:color w:val="000000"/>
          <w:sz w:val="28"/>
          <w:szCs w:val="28"/>
          <w:shd w:val="clear" w:color="auto" w:fill="FFFFFF"/>
          <w:lang w:val="en-US"/>
        </w:rPr>
        <w:t>Keywords:</w:t>
      </w:r>
      <w:r w:rsidRPr="00EE7892">
        <w:rPr>
          <w:rFonts w:ascii="Times New Roman" w:hAnsi="Times New Roman" w:cs="Times New Roman"/>
          <w:color w:val="000000"/>
          <w:sz w:val="28"/>
          <w:szCs w:val="28"/>
          <w:shd w:val="clear" w:color="auto" w:fill="FFFFFF"/>
          <w:lang w:val="en-US"/>
        </w:rPr>
        <w:t xml:space="preserve"> tourism image, tourism attractiveness, tourism potential, Kharkiv region, Russian-Ukrainian war, tourism infrastructure, post-war recovery, memorial tourism, military tourism, regional tourism.</w:t>
      </w:r>
    </w:p>
    <w:p w14:paraId="11474080" w14:textId="77777777" w:rsidR="00654F4C" w:rsidRPr="00C7674F" w:rsidRDefault="00654F4C" w:rsidP="00C96488">
      <w:pPr>
        <w:pStyle w:val="1"/>
      </w:pPr>
      <w:bookmarkStart w:id="25" w:name="_Toc230124026"/>
      <w:r w:rsidRPr="00C7674F">
        <w:lastRenderedPageBreak/>
        <w:t>ВСТУП</w:t>
      </w:r>
      <w:bookmarkEnd w:id="25"/>
    </w:p>
    <w:p w14:paraId="171CAEED" w14:textId="77777777" w:rsidR="00424B96" w:rsidRPr="00654F4C" w:rsidRDefault="00424B96" w:rsidP="005B7C05">
      <w:pPr>
        <w:spacing w:after="0" w:line="360" w:lineRule="auto"/>
        <w:ind w:firstLine="709"/>
        <w:jc w:val="center"/>
        <w:rPr>
          <w:rFonts w:ascii="Times New Roman" w:hAnsi="Times New Roman" w:cs="Times New Roman"/>
          <w:b/>
          <w:sz w:val="28"/>
          <w:szCs w:val="28"/>
        </w:rPr>
      </w:pPr>
    </w:p>
    <w:p w14:paraId="12C2B177" w14:textId="77777777" w:rsidR="00741EBC" w:rsidRDefault="00654F4C" w:rsidP="005B7C05">
      <w:pPr>
        <w:spacing w:after="0" w:line="360" w:lineRule="auto"/>
        <w:ind w:firstLine="709"/>
        <w:jc w:val="both"/>
        <w:rPr>
          <w:rFonts w:ascii="Times New Roman" w:hAnsi="Times New Roman" w:cs="Times New Roman"/>
          <w:sz w:val="28"/>
          <w:szCs w:val="28"/>
        </w:rPr>
      </w:pPr>
      <w:r w:rsidRPr="00654F4C">
        <w:rPr>
          <w:rFonts w:ascii="Times New Roman" w:hAnsi="Times New Roman" w:cs="Times New Roman"/>
          <w:sz w:val="28"/>
          <w:szCs w:val="28"/>
        </w:rPr>
        <w:t xml:space="preserve">Туризм у сучасному світі виступає не лише важливою складовою економічного розвитку, але й потужним інструментом формування позитивного іміджу територій, міжкультурної комунікації та соціальної інтеграції. Регіональний туристичний імідж визначає рівень привабливості території для внутрішніх та міжнародних відвідувачів, впливає на інвестиційну активність і загальне сприйняття регіону у глобальному інформаційному просторі. </w:t>
      </w:r>
    </w:p>
    <w:p w14:paraId="1E91AC26" w14:textId="5AD404A2" w:rsidR="00654F4C" w:rsidRPr="00654F4C" w:rsidRDefault="00654F4C" w:rsidP="005B7C05">
      <w:pPr>
        <w:spacing w:after="0" w:line="360" w:lineRule="auto"/>
        <w:ind w:firstLine="709"/>
        <w:jc w:val="both"/>
        <w:rPr>
          <w:rFonts w:ascii="Times New Roman" w:hAnsi="Times New Roman" w:cs="Times New Roman"/>
          <w:sz w:val="28"/>
          <w:szCs w:val="28"/>
        </w:rPr>
      </w:pPr>
      <w:r w:rsidRPr="00654F4C">
        <w:rPr>
          <w:rFonts w:ascii="Times New Roman" w:hAnsi="Times New Roman" w:cs="Times New Roman"/>
          <w:b/>
          <w:sz w:val="28"/>
          <w:szCs w:val="28"/>
        </w:rPr>
        <w:t>Актуальність дослідження</w:t>
      </w:r>
      <w:r w:rsidRPr="00654F4C">
        <w:rPr>
          <w:rFonts w:ascii="Times New Roman" w:hAnsi="Times New Roman" w:cs="Times New Roman"/>
          <w:sz w:val="28"/>
          <w:szCs w:val="28"/>
        </w:rPr>
        <w:t xml:space="preserve"> зумовлена безпрецедентним впливом російсько-української війни на всі сфери суспільного життя, зокрема на туристичну галузь. Харківська область, яка стала одним із ключових регіонів, що зазнали значних руйнувань та постійного воєнного тиску, опинилася в умовах радикальної трансформації свого туристичного іміджу. </w:t>
      </w:r>
    </w:p>
    <w:p w14:paraId="5585DEE2" w14:textId="77777777" w:rsidR="00654F4C" w:rsidRPr="00654F4C" w:rsidRDefault="00654F4C" w:rsidP="005B7C05">
      <w:pPr>
        <w:spacing w:after="0" w:line="360" w:lineRule="auto"/>
        <w:ind w:firstLine="709"/>
        <w:jc w:val="both"/>
        <w:rPr>
          <w:rFonts w:ascii="Times New Roman" w:hAnsi="Times New Roman" w:cs="Times New Roman"/>
          <w:sz w:val="28"/>
          <w:szCs w:val="28"/>
        </w:rPr>
      </w:pPr>
      <w:r w:rsidRPr="00654F4C">
        <w:rPr>
          <w:rFonts w:ascii="Times New Roman" w:hAnsi="Times New Roman" w:cs="Times New Roman"/>
          <w:b/>
          <w:sz w:val="28"/>
          <w:szCs w:val="28"/>
        </w:rPr>
        <w:t>Метою</w:t>
      </w:r>
      <w:r w:rsidRPr="00654F4C">
        <w:rPr>
          <w:rFonts w:ascii="Times New Roman" w:hAnsi="Times New Roman" w:cs="Times New Roman"/>
          <w:sz w:val="28"/>
          <w:szCs w:val="28"/>
        </w:rPr>
        <w:t xml:space="preserve"> даної кваліфікаційної роботи є комплексне дослідження впливу російсько-української війни на туристичний імідж Харківської області, а також обґрунтування перспектив і напрямів його відновлення у повоєнний період.</w:t>
      </w:r>
    </w:p>
    <w:p w14:paraId="0BC45CF8" w14:textId="77777777" w:rsidR="00654F4C" w:rsidRPr="00654F4C" w:rsidRDefault="00654F4C" w:rsidP="005B7C05">
      <w:pPr>
        <w:spacing w:after="0" w:line="360" w:lineRule="auto"/>
        <w:ind w:firstLine="709"/>
        <w:jc w:val="both"/>
        <w:rPr>
          <w:rFonts w:ascii="Times New Roman" w:hAnsi="Times New Roman" w:cs="Times New Roman"/>
          <w:sz w:val="28"/>
          <w:szCs w:val="28"/>
        </w:rPr>
      </w:pPr>
      <w:r w:rsidRPr="00654F4C">
        <w:rPr>
          <w:rFonts w:ascii="Times New Roman" w:hAnsi="Times New Roman" w:cs="Times New Roman"/>
          <w:sz w:val="28"/>
          <w:szCs w:val="28"/>
        </w:rPr>
        <w:t xml:space="preserve">Для досягнення поставленої мети визначено такі </w:t>
      </w:r>
      <w:r w:rsidRPr="00654F4C">
        <w:rPr>
          <w:rFonts w:ascii="Times New Roman" w:hAnsi="Times New Roman" w:cs="Times New Roman"/>
          <w:b/>
          <w:sz w:val="28"/>
          <w:szCs w:val="28"/>
        </w:rPr>
        <w:t>завдання</w:t>
      </w:r>
      <w:r w:rsidRPr="00654F4C">
        <w:rPr>
          <w:rFonts w:ascii="Times New Roman" w:hAnsi="Times New Roman" w:cs="Times New Roman"/>
          <w:sz w:val="28"/>
          <w:szCs w:val="28"/>
        </w:rPr>
        <w:t>:</w:t>
      </w:r>
    </w:p>
    <w:p w14:paraId="072F59E8" w14:textId="77777777" w:rsidR="00654F4C" w:rsidRPr="00654F4C" w:rsidRDefault="00654F4C" w:rsidP="005B7C05">
      <w:pPr>
        <w:spacing w:after="0" w:line="360" w:lineRule="auto"/>
        <w:ind w:firstLine="709"/>
        <w:jc w:val="both"/>
        <w:rPr>
          <w:rFonts w:ascii="Times New Roman" w:hAnsi="Times New Roman" w:cs="Times New Roman"/>
          <w:sz w:val="28"/>
          <w:szCs w:val="28"/>
        </w:rPr>
      </w:pPr>
      <w:r w:rsidRPr="00654F4C">
        <w:rPr>
          <w:rFonts w:ascii="Times New Roman" w:hAnsi="Times New Roman" w:cs="Times New Roman"/>
          <w:sz w:val="28"/>
          <w:szCs w:val="28"/>
        </w:rPr>
        <w:t>•</w:t>
      </w:r>
      <w:r w:rsidRPr="00654F4C">
        <w:rPr>
          <w:rFonts w:ascii="Times New Roman" w:hAnsi="Times New Roman" w:cs="Times New Roman"/>
          <w:sz w:val="28"/>
          <w:szCs w:val="28"/>
        </w:rPr>
        <w:tab/>
        <w:t>Проаналізувати теоретичні основи формування туристичного іміджу регіону;</w:t>
      </w:r>
    </w:p>
    <w:p w14:paraId="3E98DB85" w14:textId="77777777" w:rsidR="00654F4C" w:rsidRPr="00654F4C" w:rsidRDefault="00654F4C" w:rsidP="005B7C05">
      <w:pPr>
        <w:spacing w:after="0" w:line="360" w:lineRule="auto"/>
        <w:ind w:firstLine="709"/>
        <w:jc w:val="both"/>
        <w:rPr>
          <w:rFonts w:ascii="Times New Roman" w:hAnsi="Times New Roman" w:cs="Times New Roman"/>
          <w:sz w:val="28"/>
          <w:szCs w:val="28"/>
        </w:rPr>
      </w:pPr>
      <w:r w:rsidRPr="00654F4C">
        <w:rPr>
          <w:rFonts w:ascii="Times New Roman" w:hAnsi="Times New Roman" w:cs="Times New Roman"/>
          <w:sz w:val="28"/>
          <w:szCs w:val="28"/>
        </w:rPr>
        <w:t>•</w:t>
      </w:r>
      <w:r w:rsidRPr="00654F4C">
        <w:rPr>
          <w:rFonts w:ascii="Times New Roman" w:hAnsi="Times New Roman" w:cs="Times New Roman"/>
          <w:sz w:val="28"/>
          <w:szCs w:val="28"/>
        </w:rPr>
        <w:tab/>
        <w:t>Дослідити особливості туристичного потенціалу Харківської області до початку повномасштабної війни;</w:t>
      </w:r>
    </w:p>
    <w:p w14:paraId="092A46AD" w14:textId="77777777" w:rsidR="00654F4C" w:rsidRPr="00654F4C" w:rsidRDefault="00654F4C" w:rsidP="005B7C05">
      <w:pPr>
        <w:spacing w:after="0" w:line="360" w:lineRule="auto"/>
        <w:ind w:firstLine="709"/>
        <w:jc w:val="both"/>
        <w:rPr>
          <w:rFonts w:ascii="Times New Roman" w:hAnsi="Times New Roman" w:cs="Times New Roman"/>
          <w:sz w:val="28"/>
          <w:szCs w:val="28"/>
        </w:rPr>
      </w:pPr>
      <w:r w:rsidRPr="00654F4C">
        <w:rPr>
          <w:rFonts w:ascii="Times New Roman" w:hAnsi="Times New Roman" w:cs="Times New Roman"/>
          <w:sz w:val="28"/>
          <w:szCs w:val="28"/>
        </w:rPr>
        <w:t>•</w:t>
      </w:r>
      <w:r w:rsidRPr="00654F4C">
        <w:rPr>
          <w:rFonts w:ascii="Times New Roman" w:hAnsi="Times New Roman" w:cs="Times New Roman"/>
          <w:sz w:val="28"/>
          <w:szCs w:val="28"/>
        </w:rPr>
        <w:tab/>
        <w:t>Охарактеризувати вплив воєнних дій на туристичну інфраструктуру та імідж даного регіону;</w:t>
      </w:r>
    </w:p>
    <w:p w14:paraId="35E607A8" w14:textId="77777777" w:rsidR="00654F4C" w:rsidRPr="00654F4C" w:rsidRDefault="00654F4C" w:rsidP="005B7C05">
      <w:pPr>
        <w:spacing w:after="0" w:line="360" w:lineRule="auto"/>
        <w:ind w:firstLine="709"/>
        <w:jc w:val="both"/>
        <w:rPr>
          <w:rFonts w:ascii="Times New Roman" w:hAnsi="Times New Roman" w:cs="Times New Roman"/>
          <w:sz w:val="28"/>
          <w:szCs w:val="28"/>
        </w:rPr>
      </w:pPr>
      <w:r w:rsidRPr="00654F4C">
        <w:rPr>
          <w:rFonts w:ascii="Times New Roman" w:hAnsi="Times New Roman" w:cs="Times New Roman"/>
          <w:sz w:val="28"/>
          <w:szCs w:val="28"/>
        </w:rPr>
        <w:t>•</w:t>
      </w:r>
      <w:r w:rsidRPr="00654F4C">
        <w:rPr>
          <w:rFonts w:ascii="Times New Roman" w:hAnsi="Times New Roman" w:cs="Times New Roman"/>
          <w:sz w:val="28"/>
          <w:szCs w:val="28"/>
        </w:rPr>
        <w:tab/>
        <w:t>Визначити основні проблеми формування туристичного іміджу в умовах війни;</w:t>
      </w:r>
    </w:p>
    <w:p w14:paraId="54C08355" w14:textId="77777777" w:rsidR="00654F4C" w:rsidRPr="00654F4C" w:rsidRDefault="00654F4C" w:rsidP="005B7C05">
      <w:pPr>
        <w:spacing w:after="0" w:line="360" w:lineRule="auto"/>
        <w:ind w:firstLine="709"/>
        <w:jc w:val="both"/>
        <w:rPr>
          <w:rFonts w:ascii="Times New Roman" w:hAnsi="Times New Roman" w:cs="Times New Roman"/>
          <w:sz w:val="28"/>
          <w:szCs w:val="28"/>
        </w:rPr>
      </w:pPr>
      <w:r w:rsidRPr="00654F4C">
        <w:rPr>
          <w:rFonts w:ascii="Times New Roman" w:hAnsi="Times New Roman" w:cs="Times New Roman"/>
          <w:sz w:val="28"/>
          <w:szCs w:val="28"/>
        </w:rPr>
        <w:t>•</w:t>
      </w:r>
      <w:r w:rsidRPr="00654F4C">
        <w:rPr>
          <w:rFonts w:ascii="Times New Roman" w:hAnsi="Times New Roman" w:cs="Times New Roman"/>
          <w:sz w:val="28"/>
          <w:szCs w:val="28"/>
        </w:rPr>
        <w:tab/>
        <w:t>Обґрунтувати інструменти відновлення туристичної привабливості регіону;</w:t>
      </w:r>
    </w:p>
    <w:p w14:paraId="787B42C5" w14:textId="77777777" w:rsidR="00654F4C" w:rsidRPr="00654F4C" w:rsidRDefault="00654F4C" w:rsidP="005B7C05">
      <w:pPr>
        <w:spacing w:after="0" w:line="360" w:lineRule="auto"/>
        <w:ind w:firstLine="709"/>
        <w:jc w:val="both"/>
        <w:rPr>
          <w:rFonts w:ascii="Times New Roman" w:hAnsi="Times New Roman" w:cs="Times New Roman"/>
          <w:sz w:val="28"/>
          <w:szCs w:val="28"/>
        </w:rPr>
      </w:pPr>
      <w:r w:rsidRPr="00654F4C">
        <w:rPr>
          <w:rFonts w:ascii="Times New Roman" w:hAnsi="Times New Roman" w:cs="Times New Roman"/>
          <w:sz w:val="28"/>
          <w:szCs w:val="28"/>
        </w:rPr>
        <w:t>•</w:t>
      </w:r>
      <w:r w:rsidRPr="00654F4C">
        <w:rPr>
          <w:rFonts w:ascii="Times New Roman" w:hAnsi="Times New Roman" w:cs="Times New Roman"/>
          <w:sz w:val="28"/>
          <w:szCs w:val="28"/>
        </w:rPr>
        <w:tab/>
        <w:t>Окреслити перспективи розвитку туристичної галузі у повоєнний період.</w:t>
      </w:r>
    </w:p>
    <w:p w14:paraId="2BBD792D" w14:textId="0FEE8125" w:rsidR="00654F4C" w:rsidRPr="00654F4C" w:rsidRDefault="00654F4C" w:rsidP="005B7C05">
      <w:pPr>
        <w:spacing w:after="0" w:line="360" w:lineRule="auto"/>
        <w:ind w:firstLine="709"/>
        <w:jc w:val="both"/>
        <w:rPr>
          <w:rFonts w:ascii="Times New Roman" w:hAnsi="Times New Roman" w:cs="Times New Roman"/>
          <w:sz w:val="28"/>
          <w:szCs w:val="28"/>
        </w:rPr>
      </w:pPr>
      <w:r w:rsidRPr="00654F4C">
        <w:rPr>
          <w:rFonts w:ascii="Times New Roman" w:hAnsi="Times New Roman" w:cs="Times New Roman"/>
          <w:b/>
          <w:sz w:val="28"/>
          <w:szCs w:val="28"/>
        </w:rPr>
        <w:lastRenderedPageBreak/>
        <w:t>Об’єктом</w:t>
      </w:r>
      <w:r w:rsidRPr="00654F4C">
        <w:rPr>
          <w:rFonts w:ascii="Times New Roman" w:hAnsi="Times New Roman" w:cs="Times New Roman"/>
          <w:sz w:val="28"/>
          <w:szCs w:val="28"/>
        </w:rPr>
        <w:t xml:space="preserve"> </w:t>
      </w:r>
      <w:r w:rsidRPr="00654F4C">
        <w:rPr>
          <w:rFonts w:ascii="Times New Roman" w:hAnsi="Times New Roman" w:cs="Times New Roman"/>
          <w:b/>
          <w:sz w:val="28"/>
          <w:szCs w:val="28"/>
        </w:rPr>
        <w:t>дослідження</w:t>
      </w:r>
      <w:r w:rsidRPr="00654F4C">
        <w:rPr>
          <w:rFonts w:ascii="Times New Roman" w:hAnsi="Times New Roman" w:cs="Times New Roman"/>
          <w:sz w:val="28"/>
          <w:szCs w:val="28"/>
        </w:rPr>
        <w:t xml:space="preserve"> </w:t>
      </w:r>
      <w:r w:rsidR="00AB5BDF">
        <w:rPr>
          <w:rFonts w:ascii="Times New Roman" w:hAnsi="Times New Roman" w:cs="Times New Roman"/>
          <w:sz w:val="28"/>
          <w:szCs w:val="28"/>
        </w:rPr>
        <w:t xml:space="preserve">є Харківська область, </w:t>
      </w:r>
      <w:r w:rsidRPr="00654F4C">
        <w:rPr>
          <w:rFonts w:ascii="Times New Roman" w:hAnsi="Times New Roman" w:cs="Times New Roman"/>
          <w:sz w:val="28"/>
          <w:szCs w:val="28"/>
        </w:rPr>
        <w:t xml:space="preserve">а </w:t>
      </w:r>
      <w:r w:rsidRPr="00654F4C">
        <w:rPr>
          <w:rFonts w:ascii="Times New Roman" w:hAnsi="Times New Roman" w:cs="Times New Roman"/>
          <w:b/>
          <w:sz w:val="28"/>
          <w:szCs w:val="28"/>
        </w:rPr>
        <w:t>предметом</w:t>
      </w:r>
      <w:r w:rsidRPr="00654F4C">
        <w:rPr>
          <w:rFonts w:ascii="Times New Roman" w:hAnsi="Times New Roman" w:cs="Times New Roman"/>
          <w:sz w:val="28"/>
          <w:szCs w:val="28"/>
        </w:rPr>
        <w:t xml:space="preserve"> — </w:t>
      </w:r>
      <w:r w:rsidR="005B7C05">
        <w:rPr>
          <w:rFonts w:ascii="Times New Roman" w:hAnsi="Times New Roman" w:cs="Times New Roman"/>
          <w:sz w:val="28"/>
          <w:szCs w:val="28"/>
        </w:rPr>
        <w:t xml:space="preserve">туристичний імідж та </w:t>
      </w:r>
      <w:r w:rsidRPr="00654F4C">
        <w:rPr>
          <w:rFonts w:ascii="Times New Roman" w:hAnsi="Times New Roman" w:cs="Times New Roman"/>
          <w:sz w:val="28"/>
          <w:szCs w:val="28"/>
        </w:rPr>
        <w:t>особливості трансформації туристичного іміджу Харківської області під впливом російсько-української війни.</w:t>
      </w:r>
    </w:p>
    <w:p w14:paraId="47CFB9DD" w14:textId="77777777" w:rsidR="00AB5BDF" w:rsidRDefault="00654F4C" w:rsidP="00AB5BDF">
      <w:pPr>
        <w:spacing w:after="0" w:line="360" w:lineRule="auto"/>
        <w:ind w:firstLine="709"/>
        <w:jc w:val="both"/>
        <w:rPr>
          <w:rFonts w:ascii="Times New Roman" w:hAnsi="Times New Roman" w:cs="Times New Roman"/>
          <w:sz w:val="28"/>
          <w:szCs w:val="28"/>
        </w:rPr>
      </w:pPr>
      <w:r w:rsidRPr="00654F4C">
        <w:rPr>
          <w:rFonts w:ascii="Times New Roman" w:hAnsi="Times New Roman" w:cs="Times New Roman"/>
          <w:b/>
          <w:sz w:val="28"/>
          <w:szCs w:val="28"/>
        </w:rPr>
        <w:t>Методологічну основу</w:t>
      </w:r>
      <w:r w:rsidRPr="00654F4C">
        <w:rPr>
          <w:rFonts w:ascii="Times New Roman" w:hAnsi="Times New Roman" w:cs="Times New Roman"/>
          <w:sz w:val="28"/>
          <w:szCs w:val="28"/>
        </w:rPr>
        <w:t xml:space="preserve"> дослідження становлять праці таких авторів: Богданович А.О., </w:t>
      </w:r>
      <w:proofErr w:type="spellStart"/>
      <w:r w:rsidRPr="00654F4C">
        <w:rPr>
          <w:rFonts w:ascii="Times New Roman" w:hAnsi="Times New Roman" w:cs="Times New Roman"/>
          <w:sz w:val="28"/>
          <w:szCs w:val="28"/>
        </w:rPr>
        <w:t>Єсіпов</w:t>
      </w:r>
      <w:proofErr w:type="spellEnd"/>
      <w:r w:rsidRPr="00654F4C">
        <w:rPr>
          <w:rFonts w:ascii="Times New Roman" w:hAnsi="Times New Roman" w:cs="Times New Roman"/>
          <w:sz w:val="28"/>
          <w:szCs w:val="28"/>
        </w:rPr>
        <w:t xml:space="preserve"> В.В., </w:t>
      </w:r>
      <w:proofErr w:type="spellStart"/>
      <w:r w:rsidRPr="00654F4C">
        <w:rPr>
          <w:rFonts w:ascii="Times New Roman" w:hAnsi="Times New Roman" w:cs="Times New Roman"/>
          <w:sz w:val="28"/>
          <w:szCs w:val="28"/>
        </w:rPr>
        <w:t>Носирєв</w:t>
      </w:r>
      <w:proofErr w:type="spellEnd"/>
      <w:r w:rsidRPr="00654F4C">
        <w:rPr>
          <w:rFonts w:ascii="Times New Roman" w:hAnsi="Times New Roman" w:cs="Times New Roman"/>
          <w:sz w:val="28"/>
          <w:szCs w:val="28"/>
        </w:rPr>
        <w:t xml:space="preserve"> О. О., Якименко-Терещенко Н. В., Чайка Т. Ю., Стельмах О.А., </w:t>
      </w:r>
      <w:proofErr w:type="spellStart"/>
      <w:r w:rsidRPr="00654F4C">
        <w:rPr>
          <w:rFonts w:ascii="Times New Roman" w:hAnsi="Times New Roman" w:cs="Times New Roman"/>
          <w:sz w:val="28"/>
          <w:szCs w:val="28"/>
        </w:rPr>
        <w:t>Смикова</w:t>
      </w:r>
      <w:proofErr w:type="spellEnd"/>
      <w:r w:rsidRPr="00654F4C">
        <w:rPr>
          <w:rFonts w:ascii="Times New Roman" w:hAnsi="Times New Roman" w:cs="Times New Roman"/>
          <w:sz w:val="28"/>
          <w:szCs w:val="28"/>
        </w:rPr>
        <w:t xml:space="preserve"> М.О., що висвітлюють чинники формування туристичного іміджу регіону, та аналіз рекреаційно-туристичного по</w:t>
      </w:r>
      <w:r w:rsidR="00AB5BDF">
        <w:rPr>
          <w:rFonts w:ascii="Times New Roman" w:hAnsi="Times New Roman" w:cs="Times New Roman"/>
          <w:sz w:val="28"/>
          <w:szCs w:val="28"/>
        </w:rPr>
        <w:t xml:space="preserve">тенціалу Харківської області.  </w:t>
      </w:r>
    </w:p>
    <w:p w14:paraId="59BBC90A" w14:textId="5A0E8F2D" w:rsidR="00654F4C" w:rsidRPr="00654F4C" w:rsidRDefault="00654F4C" w:rsidP="00AB5BDF">
      <w:pPr>
        <w:spacing w:after="0" w:line="360" w:lineRule="auto"/>
        <w:ind w:firstLine="709"/>
        <w:jc w:val="both"/>
        <w:rPr>
          <w:rFonts w:ascii="Times New Roman" w:hAnsi="Times New Roman" w:cs="Times New Roman"/>
          <w:sz w:val="28"/>
          <w:szCs w:val="28"/>
        </w:rPr>
      </w:pPr>
      <w:r w:rsidRPr="00654F4C">
        <w:rPr>
          <w:rFonts w:ascii="Times New Roman" w:hAnsi="Times New Roman" w:cs="Times New Roman"/>
          <w:sz w:val="28"/>
          <w:szCs w:val="28"/>
        </w:rPr>
        <w:t>Під час на</w:t>
      </w:r>
      <w:r w:rsidR="00AB5BDF">
        <w:rPr>
          <w:rFonts w:ascii="Times New Roman" w:hAnsi="Times New Roman" w:cs="Times New Roman"/>
          <w:sz w:val="28"/>
          <w:szCs w:val="28"/>
        </w:rPr>
        <w:t>писання кваліфікаційної роботи,</w:t>
      </w:r>
      <w:r w:rsidRPr="00654F4C">
        <w:rPr>
          <w:rFonts w:ascii="Times New Roman" w:hAnsi="Times New Roman" w:cs="Times New Roman"/>
          <w:sz w:val="28"/>
          <w:szCs w:val="28"/>
        </w:rPr>
        <w:t xml:space="preserve"> було використано такі методи: аналітичний, який дозволив узагальнити наукові підходи і теоретичні  положення у розвитку туристичного іміджу; порівняльний для зіставлення довоєнного та сучасного стану туристичного іміджу Харківської області; та методи узагальнення та прогнозування задля визначення перспектив розвитку туристичної галузі в подальшому.</w:t>
      </w:r>
    </w:p>
    <w:p w14:paraId="2A2D52E7" w14:textId="77777777" w:rsidR="0073339E" w:rsidRDefault="00654F4C" w:rsidP="005B7C05">
      <w:pPr>
        <w:spacing w:after="0" w:line="360" w:lineRule="auto"/>
        <w:ind w:firstLine="709"/>
        <w:jc w:val="both"/>
        <w:rPr>
          <w:rFonts w:ascii="Times New Roman" w:hAnsi="Times New Roman" w:cs="Times New Roman"/>
          <w:sz w:val="28"/>
          <w:szCs w:val="28"/>
        </w:rPr>
      </w:pPr>
      <w:r w:rsidRPr="00654F4C">
        <w:rPr>
          <w:rFonts w:ascii="Times New Roman" w:hAnsi="Times New Roman" w:cs="Times New Roman"/>
          <w:sz w:val="28"/>
          <w:szCs w:val="28"/>
        </w:rPr>
        <w:t xml:space="preserve">Структура роботи включає три розділи, у яких послідовно розглядаються теоретичні аспекти формування туристичного іміджу, аналізується вплив війни на туристичну сферу Харківської області, а також визначаються шляхи її відновлення та перспективи розвитку, висновки та список використаних джерел. </w:t>
      </w:r>
    </w:p>
    <w:p w14:paraId="141C7A7F" w14:textId="0269BE36" w:rsidR="00654F4C" w:rsidRDefault="00654F4C" w:rsidP="005B7C05">
      <w:pPr>
        <w:spacing w:after="0" w:line="360" w:lineRule="auto"/>
        <w:ind w:firstLine="709"/>
        <w:jc w:val="both"/>
        <w:rPr>
          <w:rFonts w:ascii="Times New Roman" w:hAnsi="Times New Roman" w:cs="Times New Roman"/>
          <w:sz w:val="28"/>
          <w:szCs w:val="28"/>
        </w:rPr>
      </w:pPr>
      <w:r w:rsidRPr="00654F4C">
        <w:rPr>
          <w:rFonts w:ascii="Times New Roman" w:hAnsi="Times New Roman" w:cs="Times New Roman"/>
          <w:sz w:val="28"/>
          <w:szCs w:val="28"/>
        </w:rPr>
        <w:t xml:space="preserve"> </w:t>
      </w:r>
      <w:r w:rsidR="00AB5BDF" w:rsidRPr="008C74EE">
        <w:rPr>
          <w:rFonts w:ascii="Times New Roman" w:hAnsi="Times New Roman" w:cs="Times New Roman"/>
          <w:sz w:val="28"/>
          <w:szCs w:val="28"/>
        </w:rPr>
        <w:t xml:space="preserve">Робота викладена на </w:t>
      </w:r>
      <w:r w:rsidR="00C96488">
        <w:rPr>
          <w:rFonts w:ascii="Times New Roman" w:hAnsi="Times New Roman" w:cs="Times New Roman"/>
          <w:sz w:val="28"/>
          <w:szCs w:val="28"/>
        </w:rPr>
        <w:t>76</w:t>
      </w:r>
      <w:r w:rsidR="00AB5BDF" w:rsidRPr="00867B13">
        <w:rPr>
          <w:rFonts w:ascii="Times New Roman" w:hAnsi="Times New Roman" w:cs="Times New Roman"/>
          <w:sz w:val="28"/>
          <w:szCs w:val="28"/>
        </w:rPr>
        <w:t xml:space="preserve"> сторінках, включає 75</w:t>
      </w:r>
      <w:r w:rsidRPr="00867B13">
        <w:rPr>
          <w:rFonts w:ascii="Times New Roman" w:hAnsi="Times New Roman" w:cs="Times New Roman"/>
          <w:sz w:val="28"/>
          <w:szCs w:val="28"/>
        </w:rPr>
        <w:t xml:space="preserve"> джерел літерат</w:t>
      </w:r>
      <w:r w:rsidR="009820A0" w:rsidRPr="00867B13">
        <w:rPr>
          <w:rFonts w:ascii="Times New Roman" w:hAnsi="Times New Roman" w:cs="Times New Roman"/>
          <w:sz w:val="28"/>
          <w:szCs w:val="28"/>
        </w:rPr>
        <w:t>ури та має в своїй структурі 2 таблиці та 2 рисунка</w:t>
      </w:r>
      <w:r w:rsidR="00E851D0" w:rsidRPr="00867B13">
        <w:rPr>
          <w:rFonts w:ascii="Times New Roman" w:hAnsi="Times New Roman" w:cs="Times New Roman"/>
          <w:sz w:val="28"/>
          <w:szCs w:val="28"/>
        </w:rPr>
        <w:t xml:space="preserve"> та додатки</w:t>
      </w:r>
      <w:r w:rsidRPr="00867B13">
        <w:rPr>
          <w:rFonts w:ascii="Times New Roman" w:hAnsi="Times New Roman" w:cs="Times New Roman"/>
          <w:sz w:val="28"/>
          <w:szCs w:val="28"/>
        </w:rPr>
        <w:t>.</w:t>
      </w:r>
    </w:p>
    <w:p w14:paraId="23942943" w14:textId="27D21F4B" w:rsidR="0073339E" w:rsidRDefault="0073339E">
      <w:pPr>
        <w:rPr>
          <w:rFonts w:ascii="Times New Roman" w:hAnsi="Times New Roman" w:cs="Times New Roman"/>
          <w:b/>
          <w:sz w:val="28"/>
          <w:szCs w:val="28"/>
        </w:rPr>
      </w:pPr>
      <w:r>
        <w:rPr>
          <w:rFonts w:ascii="Times New Roman" w:hAnsi="Times New Roman" w:cs="Times New Roman"/>
          <w:b/>
          <w:sz w:val="28"/>
          <w:szCs w:val="28"/>
        </w:rPr>
        <w:br w:type="page"/>
      </w:r>
    </w:p>
    <w:p w14:paraId="05A40609" w14:textId="3E6DF71E" w:rsidR="00E80D65" w:rsidRPr="00C7674F" w:rsidRDefault="0073339E" w:rsidP="00C7674F">
      <w:pPr>
        <w:pStyle w:val="1"/>
      </w:pPr>
      <w:bookmarkStart w:id="26" w:name="_Toc230124027"/>
      <w:r w:rsidRPr="00C7674F">
        <w:lastRenderedPageBreak/>
        <w:t>РОЗДІЛ 1. ТЕОРЕТИКО-МЕТОДОЛОГІЧНІ ЗАСАДИ ДОСЛІДЖЕННЯ ТУРИСТИЧНОГО ІМІДЖУ РЕГІОНУ</w:t>
      </w:r>
      <w:bookmarkEnd w:id="26"/>
    </w:p>
    <w:p w14:paraId="00884BD5" w14:textId="77777777" w:rsidR="00C90979" w:rsidRPr="00E46A65" w:rsidRDefault="00C90979" w:rsidP="005B7C05">
      <w:pPr>
        <w:spacing w:after="0" w:line="360" w:lineRule="auto"/>
        <w:ind w:firstLine="709"/>
        <w:jc w:val="both"/>
        <w:rPr>
          <w:rFonts w:ascii="Times New Roman" w:hAnsi="Times New Roman" w:cs="Times New Roman"/>
          <w:b/>
          <w:sz w:val="28"/>
          <w:szCs w:val="28"/>
        </w:rPr>
      </w:pPr>
    </w:p>
    <w:p w14:paraId="07D1E593" w14:textId="52F02442" w:rsidR="00E80D65" w:rsidRPr="00C7674F" w:rsidRDefault="00C95BA5" w:rsidP="00C7674F">
      <w:pPr>
        <w:pStyle w:val="2"/>
      </w:pPr>
      <w:bookmarkStart w:id="27" w:name="_Toc230124028"/>
      <w:r w:rsidRPr="00C7674F">
        <w:t xml:space="preserve">1.1 </w:t>
      </w:r>
      <w:r w:rsidR="00C777A4" w:rsidRPr="00C7674F">
        <w:t>Теоретичні основи формування туристичного іміджу регіону</w:t>
      </w:r>
      <w:bookmarkEnd w:id="27"/>
    </w:p>
    <w:p w14:paraId="1A60FEEA" w14:textId="77777777" w:rsidR="00C90979" w:rsidRPr="00C90979" w:rsidRDefault="00C90979" w:rsidP="005B7C05">
      <w:pPr>
        <w:pStyle w:val="a5"/>
        <w:spacing w:after="0" w:line="360" w:lineRule="auto"/>
        <w:ind w:left="0"/>
        <w:jc w:val="both"/>
        <w:rPr>
          <w:rFonts w:ascii="Times New Roman" w:hAnsi="Times New Roman" w:cs="Times New Roman"/>
          <w:b/>
          <w:sz w:val="28"/>
          <w:szCs w:val="28"/>
        </w:rPr>
      </w:pPr>
    </w:p>
    <w:p w14:paraId="16201311" w14:textId="77777777" w:rsidR="00E636F8" w:rsidRPr="00E46A65" w:rsidRDefault="00E636F8"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 xml:space="preserve">Туристична індустрія сьогодні є </w:t>
      </w:r>
      <w:proofErr w:type="spellStart"/>
      <w:r w:rsidRPr="00E46A65">
        <w:rPr>
          <w:rFonts w:ascii="Times New Roman" w:hAnsi="Times New Roman" w:cs="Times New Roman"/>
          <w:sz w:val="28"/>
          <w:szCs w:val="28"/>
        </w:rPr>
        <w:t>динамічно</w:t>
      </w:r>
      <w:proofErr w:type="spellEnd"/>
      <w:r w:rsidRPr="00E46A65">
        <w:rPr>
          <w:rFonts w:ascii="Times New Roman" w:hAnsi="Times New Roman" w:cs="Times New Roman"/>
          <w:sz w:val="28"/>
          <w:szCs w:val="28"/>
        </w:rPr>
        <w:t xml:space="preserve"> зростаючою галуззю світової економіки, що займає значну частку. Туризм розглядається як пріоритетний напрямок для інвестицій, а його економічний вплив на інвестиційний сектор відіграє ключову роль у розвитку країни. Україна володіє багатими природними, історико-культурними та рекреаційними ресурсами, а також розвиненою туристичною інфраструктурою. Однак, на жаль, через військову агресію </w:t>
      </w:r>
      <w:proofErr w:type="spellStart"/>
      <w:r w:rsidR="004D5B33" w:rsidRPr="00E46A65">
        <w:rPr>
          <w:rFonts w:ascii="Times New Roman" w:hAnsi="Times New Roman" w:cs="Times New Roman"/>
          <w:sz w:val="28"/>
          <w:szCs w:val="28"/>
        </w:rPr>
        <w:t>рф</w:t>
      </w:r>
      <w:proofErr w:type="spellEnd"/>
      <w:r w:rsidRPr="00E46A65">
        <w:rPr>
          <w:rFonts w:ascii="Times New Roman" w:hAnsi="Times New Roman" w:cs="Times New Roman"/>
          <w:sz w:val="28"/>
          <w:szCs w:val="28"/>
        </w:rPr>
        <w:t>, країна не може повною мірою реалізувати свій туристичний потенціал, що негативно позначається на економіці як окремих регіонів, так і держави в цілому.</w:t>
      </w:r>
    </w:p>
    <w:p w14:paraId="678829E9" w14:textId="77777777" w:rsidR="00E636F8" w:rsidRPr="00E46A65" w:rsidRDefault="00E636F8"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Кожен регіон має свої унікальні туристичні принади, що призводить до гострої конкуренції за інвестиції. В таких умовах зростає необхідність у формуванні ефективної іміджевої політики для підвищення конкурентоспроможності та створення привабливого інвестиційного клімату.</w:t>
      </w:r>
    </w:p>
    <w:p w14:paraId="6DBCB0B6" w14:textId="39636DBA" w:rsidR="00155EDE" w:rsidRPr="00155EDE" w:rsidRDefault="00E636F8"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 xml:space="preserve">Термін "імідж" (від </w:t>
      </w:r>
      <w:proofErr w:type="spellStart"/>
      <w:r w:rsidRPr="00E46A65">
        <w:rPr>
          <w:rFonts w:ascii="Times New Roman" w:hAnsi="Times New Roman" w:cs="Times New Roman"/>
          <w:sz w:val="28"/>
          <w:szCs w:val="28"/>
        </w:rPr>
        <w:t>англ</w:t>
      </w:r>
      <w:proofErr w:type="spellEnd"/>
      <w:r w:rsidRPr="00E46A65">
        <w:rPr>
          <w:rFonts w:ascii="Times New Roman" w:hAnsi="Times New Roman" w:cs="Times New Roman"/>
          <w:sz w:val="28"/>
          <w:szCs w:val="28"/>
        </w:rPr>
        <w:t>. "</w:t>
      </w:r>
      <w:proofErr w:type="spellStart"/>
      <w:r w:rsidRPr="00E46A65">
        <w:rPr>
          <w:rFonts w:ascii="Times New Roman" w:hAnsi="Times New Roman" w:cs="Times New Roman"/>
          <w:sz w:val="28"/>
          <w:szCs w:val="28"/>
        </w:rPr>
        <w:t>image</w:t>
      </w:r>
      <w:proofErr w:type="spellEnd"/>
      <w:r w:rsidRPr="00E46A65">
        <w:rPr>
          <w:rFonts w:ascii="Times New Roman" w:hAnsi="Times New Roman" w:cs="Times New Roman"/>
          <w:sz w:val="28"/>
          <w:szCs w:val="28"/>
        </w:rPr>
        <w:t>" – зображення, образ) набув широкого застосування в туризмі за останнє десятиліття. У сучасну інформаційну епоху імідж перестав бути абстрактним поняттям, набувши конкретного втілення та економічного значення.</w:t>
      </w:r>
      <w:r w:rsidR="001154C5" w:rsidRPr="001154C5">
        <w:rPr>
          <w:rFonts w:ascii="Times New Roman" w:hAnsi="Times New Roman" w:cs="Times New Roman"/>
          <w:color w:val="FF0000"/>
          <w:sz w:val="28"/>
          <w:szCs w:val="28"/>
        </w:rPr>
        <w:t xml:space="preserve"> </w:t>
      </w:r>
      <w:r w:rsidRPr="00E46A65">
        <w:rPr>
          <w:rFonts w:ascii="Times New Roman" w:hAnsi="Times New Roman" w:cs="Times New Roman"/>
          <w:sz w:val="28"/>
          <w:szCs w:val="28"/>
        </w:rPr>
        <w:t>Імідж регіону – це цінний нематеріальний актив, що впливає на суміжні сфери та суттєво підвищує конкурентоспроможність на світовому туристичному ринку</w:t>
      </w:r>
      <w:r w:rsidR="0073339E">
        <w:rPr>
          <w:rFonts w:ascii="Times New Roman" w:hAnsi="Times New Roman" w:cs="Times New Roman"/>
          <w:sz w:val="28"/>
          <w:szCs w:val="28"/>
        </w:rPr>
        <w:t xml:space="preserve"> </w:t>
      </w:r>
      <w:r w:rsidR="00384F2D">
        <w:rPr>
          <w:rFonts w:ascii="Times New Roman" w:hAnsi="Times New Roman" w:cs="Times New Roman"/>
          <w:sz w:val="28"/>
          <w:szCs w:val="28"/>
        </w:rPr>
        <w:t>[47</w:t>
      </w:r>
      <w:r w:rsidR="00155EDE" w:rsidRPr="00155EDE">
        <w:rPr>
          <w:rFonts w:ascii="Times New Roman" w:hAnsi="Times New Roman" w:cs="Times New Roman"/>
          <w:sz w:val="28"/>
          <w:szCs w:val="28"/>
        </w:rPr>
        <w:t>]</w:t>
      </w:r>
      <w:r w:rsidR="00155EDE" w:rsidRPr="00155EDE">
        <w:rPr>
          <w:rFonts w:ascii="Times New Roman" w:hAnsi="Times New Roman" w:cs="Times New Roman"/>
          <w:sz w:val="28"/>
          <w:szCs w:val="28"/>
          <w:lang w:val="ru-RU"/>
        </w:rPr>
        <w:t>.</w:t>
      </w:r>
    </w:p>
    <w:p w14:paraId="7AD42F33" w14:textId="77777777" w:rsidR="00E80D65" w:rsidRPr="00E46A65" w:rsidRDefault="00E636F8" w:rsidP="005B7C05">
      <w:pPr>
        <w:spacing w:after="0" w:line="360" w:lineRule="auto"/>
        <w:ind w:firstLine="709"/>
        <w:jc w:val="both"/>
        <w:rPr>
          <w:rFonts w:ascii="Times New Roman" w:hAnsi="Times New Roman" w:cs="Times New Roman"/>
          <w:sz w:val="28"/>
          <w:szCs w:val="28"/>
        </w:rPr>
      </w:pPr>
      <w:r w:rsidRPr="00155EDE">
        <w:rPr>
          <w:rFonts w:ascii="Times New Roman" w:hAnsi="Times New Roman" w:cs="Times New Roman"/>
          <w:sz w:val="28"/>
          <w:szCs w:val="28"/>
        </w:rPr>
        <w:t xml:space="preserve"> </w:t>
      </w:r>
      <w:r w:rsidRPr="00E46A65">
        <w:rPr>
          <w:rFonts w:ascii="Times New Roman" w:hAnsi="Times New Roman" w:cs="Times New Roman"/>
          <w:sz w:val="28"/>
          <w:szCs w:val="28"/>
        </w:rPr>
        <w:t xml:space="preserve">Це комплексна категорія, що важко піддається кількісній оцінці, і формується під впливом досягнень регіону в різних сферах: соціальній, культурній, політичній, економічній, історичній тощо. </w:t>
      </w:r>
    </w:p>
    <w:p w14:paraId="22DEB457" w14:textId="77777777" w:rsidR="002A4652" w:rsidRDefault="00E80D65"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Всесвітня туристична організація (UNWTO) визначає туристичний імідж регіону як комплекс емоційних та раціональних уявлень, що формуються на основі зіставлення всіх характеристик території, особистого досвіду та поширених чуток, і впливають на формування певного образу.</w:t>
      </w:r>
    </w:p>
    <w:p w14:paraId="3923A5BF" w14:textId="4EF8338E" w:rsidR="00E80D65" w:rsidRPr="007C16FA" w:rsidRDefault="00E80D65" w:rsidP="005B7C05">
      <w:pPr>
        <w:spacing w:after="0" w:line="360" w:lineRule="auto"/>
        <w:ind w:firstLine="709"/>
        <w:jc w:val="both"/>
        <w:rPr>
          <w:rFonts w:ascii="Times New Roman" w:hAnsi="Times New Roman" w:cs="Times New Roman"/>
          <w:i/>
          <w:sz w:val="28"/>
          <w:szCs w:val="28"/>
        </w:rPr>
      </w:pPr>
      <w:r w:rsidRPr="00E46A65">
        <w:rPr>
          <w:rFonts w:ascii="Times New Roman" w:hAnsi="Times New Roman" w:cs="Times New Roman"/>
          <w:sz w:val="28"/>
          <w:szCs w:val="28"/>
        </w:rPr>
        <w:lastRenderedPageBreak/>
        <w:t xml:space="preserve"> </w:t>
      </w:r>
      <w:r w:rsidR="007C16FA">
        <w:rPr>
          <w:rFonts w:ascii="Times New Roman" w:hAnsi="Times New Roman" w:cs="Times New Roman"/>
          <w:sz w:val="28"/>
          <w:szCs w:val="28"/>
        </w:rPr>
        <w:t>У даній роботі буде вказано</w:t>
      </w:r>
      <w:r w:rsidR="002A4652">
        <w:rPr>
          <w:rFonts w:ascii="Times New Roman" w:hAnsi="Times New Roman" w:cs="Times New Roman"/>
          <w:sz w:val="28"/>
          <w:szCs w:val="28"/>
        </w:rPr>
        <w:t>,</w:t>
      </w:r>
      <w:r w:rsidR="007C16FA">
        <w:rPr>
          <w:rFonts w:ascii="Times New Roman" w:hAnsi="Times New Roman" w:cs="Times New Roman"/>
          <w:sz w:val="28"/>
          <w:szCs w:val="28"/>
        </w:rPr>
        <w:t xml:space="preserve"> які основні функції виконує імідж, як визначення Всесвітньої туристичної організації</w:t>
      </w:r>
      <w:r w:rsidR="002A4652">
        <w:rPr>
          <w:rFonts w:ascii="Times New Roman" w:hAnsi="Times New Roman" w:cs="Times New Roman"/>
          <w:sz w:val="28"/>
          <w:szCs w:val="28"/>
        </w:rPr>
        <w:t xml:space="preserve"> </w:t>
      </w:r>
      <w:r w:rsidR="007C16FA" w:rsidRPr="007C16FA">
        <w:rPr>
          <w:rFonts w:ascii="Times New Roman" w:hAnsi="Times New Roman" w:cs="Times New Roman"/>
          <w:sz w:val="28"/>
          <w:szCs w:val="28"/>
        </w:rPr>
        <w:t>(</w:t>
      </w:r>
      <w:r w:rsidR="007C16FA">
        <w:rPr>
          <w:rFonts w:ascii="Times New Roman" w:hAnsi="Times New Roman" w:cs="Times New Roman"/>
          <w:sz w:val="28"/>
          <w:szCs w:val="28"/>
          <w:lang w:val="en-US"/>
        </w:rPr>
        <w:t>UNWTO</w:t>
      </w:r>
      <w:r w:rsidR="007C16FA">
        <w:rPr>
          <w:rFonts w:ascii="Times New Roman" w:hAnsi="Times New Roman" w:cs="Times New Roman"/>
          <w:sz w:val="28"/>
          <w:szCs w:val="28"/>
        </w:rPr>
        <w:t>)</w:t>
      </w:r>
      <w:r w:rsidR="00384F2D">
        <w:rPr>
          <w:rFonts w:ascii="Times New Roman" w:hAnsi="Times New Roman" w:cs="Times New Roman"/>
          <w:sz w:val="28"/>
          <w:szCs w:val="28"/>
        </w:rPr>
        <w:t>[50</w:t>
      </w:r>
      <w:r w:rsidR="007C16FA" w:rsidRPr="007C16FA">
        <w:rPr>
          <w:rFonts w:ascii="Times New Roman" w:hAnsi="Times New Roman" w:cs="Times New Roman"/>
          <w:sz w:val="28"/>
          <w:szCs w:val="28"/>
        </w:rPr>
        <w:t xml:space="preserve">] </w:t>
      </w:r>
      <w:r w:rsidR="007C16FA">
        <w:rPr>
          <w:rFonts w:ascii="Times New Roman" w:hAnsi="Times New Roman" w:cs="Times New Roman"/>
          <w:i/>
          <w:sz w:val="28"/>
          <w:szCs w:val="28"/>
        </w:rPr>
        <w:t>рис 1.1</w:t>
      </w:r>
      <w:r w:rsidR="00790AC4">
        <w:rPr>
          <w:rFonts w:ascii="Times New Roman" w:hAnsi="Times New Roman" w:cs="Times New Roman"/>
          <w:i/>
          <w:sz w:val="28"/>
          <w:szCs w:val="28"/>
        </w:rPr>
        <w:t>.</w:t>
      </w:r>
    </w:p>
    <w:p w14:paraId="3F2AAC92" w14:textId="632B414B" w:rsidR="003C3B10" w:rsidRDefault="003471AB" w:rsidP="003C3B10">
      <w:pPr>
        <w:spacing w:after="0" w:line="360" w:lineRule="auto"/>
        <w:ind w:firstLine="709"/>
        <w:jc w:val="both"/>
        <w:rPr>
          <w:rFonts w:ascii="Times New Roman" w:hAnsi="Times New Roman" w:cs="Times New Roman"/>
          <w:b/>
          <w:color w:val="FF0000"/>
          <w:sz w:val="32"/>
          <w:szCs w:val="28"/>
        </w:rPr>
      </w:pPr>
      <w:r>
        <w:rPr>
          <w:rFonts w:ascii="Times New Roman" w:hAnsi="Times New Roman" w:cs="Times New Roman"/>
          <w:b/>
          <w:noProof/>
          <w:color w:val="FF0000"/>
          <w:sz w:val="32"/>
          <w:szCs w:val="28"/>
          <w:lang w:eastAsia="uk-UA"/>
        </w:rPr>
        <w:drawing>
          <wp:inline distT="0" distB="0" distL="0" distR="0" wp14:anchorId="5724EFEC" wp14:editId="7710FEA5">
            <wp:extent cx="5826125" cy="4068384"/>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34507" cy="4074237"/>
                    </a:xfrm>
                    <a:prstGeom prst="rect">
                      <a:avLst/>
                    </a:prstGeom>
                    <a:noFill/>
                  </pic:spPr>
                </pic:pic>
              </a:graphicData>
            </a:graphic>
          </wp:inline>
        </w:drawing>
      </w:r>
    </w:p>
    <w:p w14:paraId="6B0977CF" w14:textId="7E08BABF" w:rsidR="003471AB" w:rsidRPr="007C16FA" w:rsidRDefault="007C16FA" w:rsidP="00FC663B">
      <w:pPr>
        <w:spacing w:after="0" w:line="360" w:lineRule="auto"/>
        <w:ind w:firstLine="709"/>
        <w:jc w:val="center"/>
        <w:rPr>
          <w:rFonts w:ascii="Times New Roman" w:hAnsi="Times New Roman" w:cs="Times New Roman"/>
          <w:b/>
          <w:sz w:val="28"/>
          <w:szCs w:val="28"/>
          <w:lang w:val="ru-RU"/>
        </w:rPr>
      </w:pPr>
      <w:r>
        <w:rPr>
          <w:rFonts w:ascii="Times New Roman" w:hAnsi="Times New Roman" w:cs="Times New Roman"/>
          <w:b/>
          <w:sz w:val="28"/>
          <w:szCs w:val="28"/>
        </w:rPr>
        <w:t>Рис 1.1 Основні функції іміджу за визначенням Всесвітньої туристичної організації(</w:t>
      </w:r>
      <w:r>
        <w:rPr>
          <w:rFonts w:ascii="Times New Roman" w:hAnsi="Times New Roman" w:cs="Times New Roman"/>
          <w:b/>
          <w:sz w:val="28"/>
          <w:szCs w:val="28"/>
          <w:lang w:val="en-US"/>
        </w:rPr>
        <w:t>UNWTO</w:t>
      </w:r>
      <w:r w:rsidRPr="007C16FA">
        <w:rPr>
          <w:rFonts w:ascii="Times New Roman" w:hAnsi="Times New Roman" w:cs="Times New Roman"/>
          <w:b/>
          <w:sz w:val="28"/>
          <w:szCs w:val="28"/>
        </w:rPr>
        <w:t>)</w:t>
      </w:r>
      <w:r w:rsidR="00F92473">
        <w:rPr>
          <w:rFonts w:ascii="Times New Roman" w:hAnsi="Times New Roman" w:cs="Times New Roman"/>
          <w:b/>
          <w:sz w:val="28"/>
          <w:szCs w:val="28"/>
        </w:rPr>
        <w:t xml:space="preserve"> </w:t>
      </w:r>
      <w:r w:rsidRPr="0094303A">
        <w:rPr>
          <w:rFonts w:ascii="Times New Roman" w:hAnsi="Times New Roman" w:cs="Times New Roman"/>
          <w:sz w:val="28"/>
          <w:szCs w:val="28"/>
        </w:rPr>
        <w:t>[Схема р</w:t>
      </w:r>
      <w:r w:rsidR="00384F2D" w:rsidRPr="0094303A">
        <w:rPr>
          <w:rFonts w:ascii="Times New Roman" w:hAnsi="Times New Roman" w:cs="Times New Roman"/>
          <w:sz w:val="28"/>
          <w:szCs w:val="28"/>
        </w:rPr>
        <w:t>озроблена автором за джерелом 50</w:t>
      </w:r>
      <w:r w:rsidRPr="0094303A">
        <w:rPr>
          <w:rFonts w:ascii="Times New Roman" w:hAnsi="Times New Roman" w:cs="Times New Roman"/>
          <w:sz w:val="28"/>
          <w:szCs w:val="28"/>
          <w:lang w:val="ru-RU"/>
        </w:rPr>
        <w:t>]</w:t>
      </w:r>
    </w:p>
    <w:p w14:paraId="6546237A" w14:textId="77777777" w:rsidR="003471AB" w:rsidRPr="0073339E" w:rsidRDefault="003471AB" w:rsidP="005B7C05">
      <w:pPr>
        <w:spacing w:after="0" w:line="360" w:lineRule="auto"/>
        <w:ind w:firstLine="709"/>
        <w:jc w:val="both"/>
        <w:rPr>
          <w:rFonts w:ascii="Times New Roman" w:hAnsi="Times New Roman" w:cs="Times New Roman"/>
          <w:b/>
          <w:sz w:val="32"/>
          <w:szCs w:val="28"/>
        </w:rPr>
      </w:pPr>
    </w:p>
    <w:p w14:paraId="4ECBF315" w14:textId="77777777" w:rsidR="00E636F8" w:rsidRDefault="00E636F8"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Ефективний імідж дозволяє регіону успішно просувати себе на різних рівнях, покращувати політико-економічний стан, зміцнювати авторитет, налагоджувати партнерські зв'язки, підвищувати рівень життя населення, залучаючи таким чином міжнародну увагу, інвесторів та туристичні потоки. Отже, головне завдання формування привабливого туристичного іміджу полягає у задоволенні потреб цільової аудиторії, зміцненні загального іміджу країни та залученні фінансових ресурсів.</w:t>
      </w:r>
    </w:p>
    <w:p w14:paraId="7720B4D0" w14:textId="7CB24BCC" w:rsidR="00C777A4" w:rsidRPr="00C777A4" w:rsidRDefault="00C777A4" w:rsidP="00C777A4">
      <w:pPr>
        <w:spacing w:after="0" w:line="360" w:lineRule="auto"/>
        <w:ind w:firstLine="709"/>
        <w:jc w:val="both"/>
        <w:rPr>
          <w:rFonts w:ascii="Times New Roman" w:hAnsi="Times New Roman" w:cs="Times New Roman"/>
          <w:sz w:val="28"/>
          <w:szCs w:val="28"/>
        </w:rPr>
      </w:pPr>
      <w:r w:rsidRPr="00C777A4">
        <w:rPr>
          <w:rFonts w:ascii="Times New Roman" w:hAnsi="Times New Roman" w:cs="Times New Roman"/>
          <w:sz w:val="28"/>
          <w:szCs w:val="28"/>
        </w:rPr>
        <w:t xml:space="preserve">Туризм як соціально-економічне явище є важливою складовою розвитку сучасних територій та регіонів. Відповідно до Закону України «Про туризм», туризм визначається як тимчасовий виїзд особи з місця постійного проживання з оздоровчою, пізнавальною, </w:t>
      </w:r>
      <w:proofErr w:type="spellStart"/>
      <w:r w:rsidRPr="00C777A4">
        <w:rPr>
          <w:rFonts w:ascii="Times New Roman" w:hAnsi="Times New Roman" w:cs="Times New Roman"/>
          <w:sz w:val="28"/>
          <w:szCs w:val="28"/>
        </w:rPr>
        <w:t>професійно</w:t>
      </w:r>
      <w:proofErr w:type="spellEnd"/>
      <w:r w:rsidRPr="00C777A4">
        <w:rPr>
          <w:rFonts w:ascii="Times New Roman" w:hAnsi="Times New Roman" w:cs="Times New Roman"/>
          <w:sz w:val="28"/>
          <w:szCs w:val="28"/>
        </w:rPr>
        <w:t xml:space="preserve">-діловою чи іншою метою без здійснення </w:t>
      </w:r>
      <w:r w:rsidRPr="00C777A4">
        <w:rPr>
          <w:rFonts w:ascii="Times New Roman" w:hAnsi="Times New Roman" w:cs="Times New Roman"/>
          <w:sz w:val="28"/>
          <w:szCs w:val="28"/>
        </w:rPr>
        <w:lastRenderedPageBreak/>
        <w:t>оплачуваної д</w:t>
      </w:r>
      <w:r w:rsidR="00384F2D">
        <w:rPr>
          <w:rFonts w:ascii="Times New Roman" w:hAnsi="Times New Roman" w:cs="Times New Roman"/>
          <w:sz w:val="28"/>
          <w:szCs w:val="28"/>
        </w:rPr>
        <w:t>іяльності у місці перебування</w:t>
      </w:r>
      <w:r w:rsidR="00E22F08">
        <w:rPr>
          <w:rFonts w:ascii="Times New Roman" w:hAnsi="Times New Roman" w:cs="Times New Roman"/>
          <w:sz w:val="28"/>
          <w:szCs w:val="28"/>
        </w:rPr>
        <w:t xml:space="preserve"> </w:t>
      </w:r>
      <w:r w:rsidR="00384F2D">
        <w:rPr>
          <w:rFonts w:ascii="Times New Roman" w:hAnsi="Times New Roman" w:cs="Times New Roman"/>
          <w:sz w:val="28"/>
          <w:szCs w:val="28"/>
        </w:rPr>
        <w:t>[42</w:t>
      </w:r>
      <w:r w:rsidRPr="00C777A4">
        <w:rPr>
          <w:rFonts w:ascii="Times New Roman" w:hAnsi="Times New Roman" w:cs="Times New Roman"/>
          <w:sz w:val="28"/>
          <w:szCs w:val="28"/>
        </w:rPr>
        <w:t>]. У сучасних умовах туризм виконує не лише рекреаційну функцію, але й виступає інструментом формування міжнародного імід</w:t>
      </w:r>
      <w:r>
        <w:rPr>
          <w:rFonts w:ascii="Times New Roman" w:hAnsi="Times New Roman" w:cs="Times New Roman"/>
          <w:sz w:val="28"/>
          <w:szCs w:val="28"/>
        </w:rPr>
        <w:t>жу держави та окремих регіонів.</w:t>
      </w:r>
    </w:p>
    <w:p w14:paraId="7E606F9B" w14:textId="16C3AAC4" w:rsidR="00C777A4" w:rsidRPr="00C777A4" w:rsidRDefault="00C777A4" w:rsidP="00C777A4">
      <w:pPr>
        <w:spacing w:after="0" w:line="360" w:lineRule="auto"/>
        <w:ind w:firstLine="709"/>
        <w:jc w:val="both"/>
        <w:rPr>
          <w:rFonts w:ascii="Times New Roman" w:hAnsi="Times New Roman" w:cs="Times New Roman"/>
          <w:sz w:val="28"/>
          <w:szCs w:val="28"/>
        </w:rPr>
      </w:pPr>
      <w:r w:rsidRPr="00C777A4">
        <w:rPr>
          <w:rFonts w:ascii="Times New Roman" w:hAnsi="Times New Roman" w:cs="Times New Roman"/>
          <w:sz w:val="28"/>
          <w:szCs w:val="28"/>
        </w:rPr>
        <w:t>Одним із ключових чинників розвитку туристичної сфери є туристичний потенціал території. Під туристичним потенціалом розуміють сукупність природних, історико-культурних, соціально-економічних та інфраструктурних ресурсів, які можуть бути використані для розвитку туристичної діяльності т</w:t>
      </w:r>
      <w:r w:rsidR="00384F2D">
        <w:rPr>
          <w:rFonts w:ascii="Times New Roman" w:hAnsi="Times New Roman" w:cs="Times New Roman"/>
          <w:sz w:val="28"/>
          <w:szCs w:val="28"/>
        </w:rPr>
        <w:t>а задоволення потреб туристів[27</w:t>
      </w:r>
      <w:r w:rsidRPr="00C777A4">
        <w:rPr>
          <w:rFonts w:ascii="Times New Roman" w:hAnsi="Times New Roman" w:cs="Times New Roman"/>
          <w:sz w:val="28"/>
          <w:szCs w:val="28"/>
        </w:rPr>
        <w:t>]. Саме ефективне використання туристичного потенціалу сприяє підвищенню конкурентоспроможності регіону на внутрішньому та міжнаро</w:t>
      </w:r>
      <w:r>
        <w:rPr>
          <w:rFonts w:ascii="Times New Roman" w:hAnsi="Times New Roman" w:cs="Times New Roman"/>
          <w:sz w:val="28"/>
          <w:szCs w:val="28"/>
        </w:rPr>
        <w:t>дному туристичних ринках.</w:t>
      </w:r>
    </w:p>
    <w:p w14:paraId="11FD6A08" w14:textId="78685791" w:rsidR="00C777A4" w:rsidRPr="00C777A4" w:rsidRDefault="00C777A4" w:rsidP="00C777A4">
      <w:pPr>
        <w:spacing w:after="0" w:line="360" w:lineRule="auto"/>
        <w:ind w:firstLine="709"/>
        <w:jc w:val="both"/>
        <w:rPr>
          <w:rFonts w:ascii="Times New Roman" w:hAnsi="Times New Roman" w:cs="Times New Roman"/>
          <w:sz w:val="28"/>
          <w:szCs w:val="28"/>
        </w:rPr>
      </w:pPr>
      <w:r w:rsidRPr="00C777A4">
        <w:rPr>
          <w:rFonts w:ascii="Times New Roman" w:hAnsi="Times New Roman" w:cs="Times New Roman"/>
          <w:sz w:val="28"/>
          <w:szCs w:val="28"/>
        </w:rPr>
        <w:t>Невід’ємною складовою розвитку туристичного іміджу є туристична привабливість регіону. Туристична привабливість визначається як здатність території викликати зацікавленість у потенційних туристів завдяки наявності туристичних ресурсів, рівню розвитку інфраструктури, безпеки, сервісу та загального ем</w:t>
      </w:r>
      <w:r w:rsidR="00384F2D">
        <w:rPr>
          <w:rFonts w:ascii="Times New Roman" w:hAnsi="Times New Roman" w:cs="Times New Roman"/>
          <w:sz w:val="28"/>
          <w:szCs w:val="28"/>
        </w:rPr>
        <w:t>оційного сприйняття території[20</w:t>
      </w:r>
      <w:r w:rsidRPr="00C777A4">
        <w:rPr>
          <w:rFonts w:ascii="Times New Roman" w:hAnsi="Times New Roman" w:cs="Times New Roman"/>
          <w:sz w:val="28"/>
          <w:szCs w:val="28"/>
        </w:rPr>
        <w:t>]. В умовах глобальної конкуренції між регіонами саме туристична привабливість виступає одним із головних критеріїв</w:t>
      </w:r>
      <w:r>
        <w:rPr>
          <w:rFonts w:ascii="Times New Roman" w:hAnsi="Times New Roman" w:cs="Times New Roman"/>
          <w:sz w:val="28"/>
          <w:szCs w:val="28"/>
        </w:rPr>
        <w:t xml:space="preserve"> вибору туристичної </w:t>
      </w:r>
      <w:proofErr w:type="spellStart"/>
      <w:r>
        <w:rPr>
          <w:rFonts w:ascii="Times New Roman" w:hAnsi="Times New Roman" w:cs="Times New Roman"/>
          <w:sz w:val="28"/>
          <w:szCs w:val="28"/>
        </w:rPr>
        <w:t>дестинації</w:t>
      </w:r>
      <w:proofErr w:type="spellEnd"/>
      <w:r>
        <w:rPr>
          <w:rFonts w:ascii="Times New Roman" w:hAnsi="Times New Roman" w:cs="Times New Roman"/>
          <w:sz w:val="28"/>
          <w:szCs w:val="28"/>
        </w:rPr>
        <w:t>.</w:t>
      </w:r>
    </w:p>
    <w:p w14:paraId="4C3E6C82" w14:textId="68A17181" w:rsidR="00C777A4" w:rsidRPr="00C777A4" w:rsidRDefault="00C777A4" w:rsidP="00C777A4">
      <w:pPr>
        <w:spacing w:after="0" w:line="360" w:lineRule="auto"/>
        <w:ind w:firstLine="709"/>
        <w:jc w:val="both"/>
        <w:rPr>
          <w:rFonts w:ascii="Times New Roman" w:hAnsi="Times New Roman" w:cs="Times New Roman"/>
          <w:sz w:val="28"/>
          <w:szCs w:val="28"/>
        </w:rPr>
      </w:pPr>
      <w:r w:rsidRPr="00C777A4">
        <w:rPr>
          <w:rFonts w:ascii="Times New Roman" w:hAnsi="Times New Roman" w:cs="Times New Roman"/>
          <w:sz w:val="28"/>
          <w:szCs w:val="28"/>
        </w:rPr>
        <w:t xml:space="preserve">Важливим поняттям у сучасних туристичних дослідженнях є туристична </w:t>
      </w:r>
      <w:proofErr w:type="spellStart"/>
      <w:r w:rsidRPr="00C777A4">
        <w:rPr>
          <w:rFonts w:ascii="Times New Roman" w:hAnsi="Times New Roman" w:cs="Times New Roman"/>
          <w:sz w:val="28"/>
          <w:szCs w:val="28"/>
        </w:rPr>
        <w:t>дестинація</w:t>
      </w:r>
      <w:proofErr w:type="spellEnd"/>
      <w:r w:rsidRPr="00C777A4">
        <w:rPr>
          <w:rFonts w:ascii="Times New Roman" w:hAnsi="Times New Roman" w:cs="Times New Roman"/>
          <w:sz w:val="28"/>
          <w:szCs w:val="28"/>
        </w:rPr>
        <w:t>. Науковці трактують її як територію або місце, що має комплекс туристичних ресурсів, інфраструктури та послуг, які забезпечують можливіст</w:t>
      </w:r>
      <w:r w:rsidR="00384F2D">
        <w:rPr>
          <w:rFonts w:ascii="Times New Roman" w:hAnsi="Times New Roman" w:cs="Times New Roman"/>
          <w:sz w:val="28"/>
          <w:szCs w:val="28"/>
        </w:rPr>
        <w:t>ь задоволення потреб туристів</w:t>
      </w:r>
      <w:r w:rsidR="00E61608">
        <w:rPr>
          <w:rFonts w:ascii="Times New Roman" w:hAnsi="Times New Roman" w:cs="Times New Roman"/>
          <w:sz w:val="28"/>
          <w:szCs w:val="28"/>
        </w:rPr>
        <w:t xml:space="preserve"> </w:t>
      </w:r>
      <w:r w:rsidR="00384F2D">
        <w:rPr>
          <w:rFonts w:ascii="Times New Roman" w:hAnsi="Times New Roman" w:cs="Times New Roman"/>
          <w:sz w:val="28"/>
          <w:szCs w:val="28"/>
        </w:rPr>
        <w:t>[29</w:t>
      </w:r>
      <w:r w:rsidRPr="00C777A4">
        <w:rPr>
          <w:rFonts w:ascii="Times New Roman" w:hAnsi="Times New Roman" w:cs="Times New Roman"/>
          <w:sz w:val="28"/>
          <w:szCs w:val="28"/>
        </w:rPr>
        <w:t xml:space="preserve">]. Туристична </w:t>
      </w:r>
      <w:proofErr w:type="spellStart"/>
      <w:r w:rsidRPr="00C777A4">
        <w:rPr>
          <w:rFonts w:ascii="Times New Roman" w:hAnsi="Times New Roman" w:cs="Times New Roman"/>
          <w:sz w:val="28"/>
          <w:szCs w:val="28"/>
        </w:rPr>
        <w:t>дестинація</w:t>
      </w:r>
      <w:proofErr w:type="spellEnd"/>
      <w:r w:rsidRPr="00C777A4">
        <w:rPr>
          <w:rFonts w:ascii="Times New Roman" w:hAnsi="Times New Roman" w:cs="Times New Roman"/>
          <w:sz w:val="28"/>
          <w:szCs w:val="28"/>
        </w:rPr>
        <w:t xml:space="preserve"> виступає основним об’єктом туристичного споживання та формує загаль</w:t>
      </w:r>
      <w:r>
        <w:rPr>
          <w:rFonts w:ascii="Times New Roman" w:hAnsi="Times New Roman" w:cs="Times New Roman"/>
          <w:sz w:val="28"/>
          <w:szCs w:val="28"/>
        </w:rPr>
        <w:t>не враження туриста про регіон.</w:t>
      </w:r>
    </w:p>
    <w:p w14:paraId="11D5848E" w14:textId="4CC55471" w:rsidR="00C777A4" w:rsidRPr="00C777A4" w:rsidRDefault="00C777A4" w:rsidP="00C777A4">
      <w:pPr>
        <w:spacing w:after="0" w:line="360" w:lineRule="auto"/>
        <w:ind w:firstLine="709"/>
        <w:jc w:val="both"/>
        <w:rPr>
          <w:rFonts w:ascii="Times New Roman" w:hAnsi="Times New Roman" w:cs="Times New Roman"/>
          <w:sz w:val="28"/>
          <w:szCs w:val="28"/>
        </w:rPr>
      </w:pPr>
      <w:r w:rsidRPr="00C777A4">
        <w:rPr>
          <w:rFonts w:ascii="Times New Roman" w:hAnsi="Times New Roman" w:cs="Times New Roman"/>
          <w:sz w:val="28"/>
          <w:szCs w:val="28"/>
        </w:rPr>
        <w:t xml:space="preserve">У процесі формування позитивного туристичного іміджу значну роль відіграє туристичний бренд території. Туристичний бренд являє собою сукупність унікальних характеристик, асоціацій та символів, які забезпечують </w:t>
      </w:r>
      <w:proofErr w:type="spellStart"/>
      <w:r w:rsidRPr="00C777A4">
        <w:rPr>
          <w:rFonts w:ascii="Times New Roman" w:hAnsi="Times New Roman" w:cs="Times New Roman"/>
          <w:sz w:val="28"/>
          <w:szCs w:val="28"/>
        </w:rPr>
        <w:t>впізнаваність</w:t>
      </w:r>
      <w:proofErr w:type="spellEnd"/>
      <w:r w:rsidRPr="00C777A4">
        <w:rPr>
          <w:rFonts w:ascii="Times New Roman" w:hAnsi="Times New Roman" w:cs="Times New Roman"/>
          <w:sz w:val="28"/>
          <w:szCs w:val="28"/>
        </w:rPr>
        <w:t xml:space="preserve"> регіону та форму</w:t>
      </w:r>
      <w:r w:rsidR="00384F2D">
        <w:rPr>
          <w:rFonts w:ascii="Times New Roman" w:hAnsi="Times New Roman" w:cs="Times New Roman"/>
          <w:sz w:val="28"/>
          <w:szCs w:val="28"/>
        </w:rPr>
        <w:t>ють його конкурентні переваги</w:t>
      </w:r>
      <w:r w:rsidR="00C723EF">
        <w:rPr>
          <w:rFonts w:ascii="Times New Roman" w:hAnsi="Times New Roman" w:cs="Times New Roman"/>
          <w:sz w:val="28"/>
          <w:szCs w:val="28"/>
        </w:rPr>
        <w:t xml:space="preserve"> </w:t>
      </w:r>
      <w:r w:rsidR="00384F2D">
        <w:rPr>
          <w:rFonts w:ascii="Times New Roman" w:hAnsi="Times New Roman" w:cs="Times New Roman"/>
          <w:sz w:val="28"/>
          <w:szCs w:val="28"/>
        </w:rPr>
        <w:t>[4</w:t>
      </w:r>
      <w:r w:rsidRPr="00C777A4">
        <w:rPr>
          <w:rFonts w:ascii="Times New Roman" w:hAnsi="Times New Roman" w:cs="Times New Roman"/>
          <w:sz w:val="28"/>
          <w:szCs w:val="28"/>
        </w:rPr>
        <w:t>]. На відміну від іміджу, який часто виникає стихійно під впливом суспільної думки та інформаційного середовища, бренд є результатом цілеспрямованої маркетингової діяльності органів влади, туристичних організацій та місцевих громад.</w:t>
      </w:r>
    </w:p>
    <w:p w14:paraId="3EE90712" w14:textId="745C195F" w:rsidR="00C777A4" w:rsidRPr="00C777A4" w:rsidRDefault="00C777A4" w:rsidP="00C777A4">
      <w:pPr>
        <w:spacing w:after="0" w:line="360" w:lineRule="auto"/>
        <w:ind w:firstLine="709"/>
        <w:jc w:val="both"/>
        <w:rPr>
          <w:rFonts w:ascii="Times New Roman" w:hAnsi="Times New Roman" w:cs="Times New Roman"/>
          <w:sz w:val="28"/>
          <w:szCs w:val="28"/>
        </w:rPr>
      </w:pPr>
      <w:r w:rsidRPr="00C777A4">
        <w:rPr>
          <w:rFonts w:ascii="Times New Roman" w:hAnsi="Times New Roman" w:cs="Times New Roman"/>
          <w:sz w:val="28"/>
          <w:szCs w:val="28"/>
        </w:rPr>
        <w:lastRenderedPageBreak/>
        <w:t>Поряд із цим важливим елементом туристичного розвитку є туристична інфраструктура. Під туристичною інфраструктурою розуміють сукупність підприємств, установ та об’єктів, що забезпечують функціонування туристичної діяльності: транспорт, заклади розміщення, харчування, зв’язку, дозвілля, інформаці</w:t>
      </w:r>
      <w:r w:rsidR="00384F2D">
        <w:rPr>
          <w:rFonts w:ascii="Times New Roman" w:hAnsi="Times New Roman" w:cs="Times New Roman"/>
          <w:sz w:val="28"/>
          <w:szCs w:val="28"/>
        </w:rPr>
        <w:t>йного забезпечення та сервісу</w:t>
      </w:r>
      <w:r w:rsidR="00D24FC4">
        <w:rPr>
          <w:rFonts w:ascii="Times New Roman" w:hAnsi="Times New Roman" w:cs="Times New Roman"/>
          <w:sz w:val="28"/>
          <w:szCs w:val="28"/>
        </w:rPr>
        <w:t xml:space="preserve"> </w:t>
      </w:r>
      <w:r w:rsidR="00384F2D">
        <w:rPr>
          <w:rFonts w:ascii="Times New Roman" w:hAnsi="Times New Roman" w:cs="Times New Roman"/>
          <w:sz w:val="28"/>
          <w:szCs w:val="28"/>
        </w:rPr>
        <w:t>[49</w:t>
      </w:r>
      <w:r w:rsidRPr="00C777A4">
        <w:rPr>
          <w:rFonts w:ascii="Times New Roman" w:hAnsi="Times New Roman" w:cs="Times New Roman"/>
          <w:sz w:val="28"/>
          <w:szCs w:val="28"/>
        </w:rPr>
        <w:t xml:space="preserve">]. Рівень розвитку туристичної інфраструктури безпосередньо впливає на комфорт перебування туристів </w:t>
      </w:r>
      <w:r>
        <w:rPr>
          <w:rFonts w:ascii="Times New Roman" w:hAnsi="Times New Roman" w:cs="Times New Roman"/>
          <w:sz w:val="28"/>
          <w:szCs w:val="28"/>
        </w:rPr>
        <w:t>та загальне сприйняття регіону.</w:t>
      </w:r>
    </w:p>
    <w:p w14:paraId="6674185E" w14:textId="2F8E2E78" w:rsidR="00C777A4" w:rsidRPr="00C777A4" w:rsidRDefault="00C777A4" w:rsidP="00C777A4">
      <w:pPr>
        <w:spacing w:after="0" w:line="360" w:lineRule="auto"/>
        <w:ind w:firstLine="709"/>
        <w:jc w:val="both"/>
        <w:rPr>
          <w:rFonts w:ascii="Times New Roman" w:hAnsi="Times New Roman" w:cs="Times New Roman"/>
          <w:sz w:val="28"/>
          <w:szCs w:val="28"/>
        </w:rPr>
      </w:pPr>
      <w:r w:rsidRPr="00C777A4">
        <w:rPr>
          <w:rFonts w:ascii="Times New Roman" w:hAnsi="Times New Roman" w:cs="Times New Roman"/>
          <w:sz w:val="28"/>
          <w:szCs w:val="28"/>
        </w:rPr>
        <w:t>Значну роль у формуванні туристичного іміджу також відіграють рекреаційні ресурси. Рекреаційні ресурси — це природні та антропогенні об’єкти, явища та умови, які використовуються для організації відпочинку, оздоровлення та відновлення фізичн</w:t>
      </w:r>
      <w:r w:rsidR="00384F2D">
        <w:rPr>
          <w:rFonts w:ascii="Times New Roman" w:hAnsi="Times New Roman" w:cs="Times New Roman"/>
          <w:sz w:val="28"/>
          <w:szCs w:val="28"/>
        </w:rPr>
        <w:t>их і психологічних сил людини</w:t>
      </w:r>
      <w:r w:rsidR="00DD3F7C">
        <w:rPr>
          <w:rFonts w:ascii="Times New Roman" w:hAnsi="Times New Roman" w:cs="Times New Roman"/>
          <w:sz w:val="28"/>
          <w:szCs w:val="28"/>
        </w:rPr>
        <w:t xml:space="preserve"> </w:t>
      </w:r>
      <w:r w:rsidR="00384F2D">
        <w:rPr>
          <w:rFonts w:ascii="Times New Roman" w:hAnsi="Times New Roman" w:cs="Times New Roman"/>
          <w:sz w:val="28"/>
          <w:szCs w:val="28"/>
        </w:rPr>
        <w:t>[2</w:t>
      </w:r>
      <w:r w:rsidRPr="00C777A4">
        <w:rPr>
          <w:rFonts w:ascii="Times New Roman" w:hAnsi="Times New Roman" w:cs="Times New Roman"/>
          <w:sz w:val="28"/>
          <w:szCs w:val="28"/>
        </w:rPr>
        <w:t>]. До таких ресурсів належать природні ландшафти, ліси, водойми, мінеральні джерела, культурно-історичні пам’ятки та інші</w:t>
      </w:r>
      <w:r>
        <w:rPr>
          <w:rFonts w:ascii="Times New Roman" w:hAnsi="Times New Roman" w:cs="Times New Roman"/>
          <w:sz w:val="28"/>
          <w:szCs w:val="28"/>
        </w:rPr>
        <w:t xml:space="preserve"> об’єкти туристичного інтересу.</w:t>
      </w:r>
    </w:p>
    <w:p w14:paraId="027F84A5" w14:textId="7C998C7A" w:rsidR="00C777A4" w:rsidRPr="00C777A4" w:rsidRDefault="00C777A4" w:rsidP="00C777A4">
      <w:pPr>
        <w:spacing w:after="0" w:line="360" w:lineRule="auto"/>
        <w:ind w:firstLine="709"/>
        <w:jc w:val="both"/>
        <w:rPr>
          <w:rFonts w:ascii="Times New Roman" w:hAnsi="Times New Roman" w:cs="Times New Roman"/>
          <w:sz w:val="28"/>
          <w:szCs w:val="28"/>
        </w:rPr>
      </w:pPr>
      <w:r w:rsidRPr="00C777A4">
        <w:rPr>
          <w:rFonts w:ascii="Times New Roman" w:hAnsi="Times New Roman" w:cs="Times New Roman"/>
          <w:sz w:val="28"/>
          <w:szCs w:val="28"/>
        </w:rPr>
        <w:t>У сучасній науковій літературі важливо розмежовувати поняття «імідж», «бренд» та «репутація» території. Імідж характеризує емоційне та інформаційне сприйняття регіону у свідомості населення та туристів. Бренд території є результатом цілеспрямованої діяльності щодо створення позитивного образу регіону. Репутація ж формується протягом тривалого часу на основі реального досвіду взаємодії з територі</w:t>
      </w:r>
      <w:r w:rsidR="00384F2D">
        <w:rPr>
          <w:rFonts w:ascii="Times New Roman" w:hAnsi="Times New Roman" w:cs="Times New Roman"/>
          <w:sz w:val="28"/>
          <w:szCs w:val="28"/>
        </w:rPr>
        <w:t>єю та оцінки її діяльності</w:t>
      </w:r>
      <w:r w:rsidR="00DD3F7C">
        <w:rPr>
          <w:rFonts w:ascii="Times New Roman" w:hAnsi="Times New Roman" w:cs="Times New Roman"/>
          <w:sz w:val="28"/>
          <w:szCs w:val="28"/>
        </w:rPr>
        <w:t xml:space="preserve"> </w:t>
      </w:r>
      <w:r w:rsidR="00384F2D">
        <w:rPr>
          <w:rFonts w:ascii="Times New Roman" w:hAnsi="Times New Roman" w:cs="Times New Roman"/>
          <w:sz w:val="28"/>
          <w:szCs w:val="28"/>
        </w:rPr>
        <w:t>[4</w:t>
      </w:r>
      <w:r>
        <w:rPr>
          <w:rFonts w:ascii="Times New Roman" w:hAnsi="Times New Roman" w:cs="Times New Roman"/>
          <w:sz w:val="28"/>
          <w:szCs w:val="28"/>
        </w:rPr>
        <w:t>].</w:t>
      </w:r>
    </w:p>
    <w:p w14:paraId="261F534D" w14:textId="29AF3130" w:rsidR="00C777A4" w:rsidRPr="00E46A65" w:rsidRDefault="00C777A4" w:rsidP="00C777A4">
      <w:pPr>
        <w:spacing w:after="0" w:line="360" w:lineRule="auto"/>
        <w:ind w:firstLine="709"/>
        <w:jc w:val="both"/>
        <w:rPr>
          <w:rFonts w:ascii="Times New Roman" w:hAnsi="Times New Roman" w:cs="Times New Roman"/>
          <w:sz w:val="28"/>
          <w:szCs w:val="28"/>
        </w:rPr>
      </w:pPr>
      <w:r w:rsidRPr="00C777A4">
        <w:rPr>
          <w:rFonts w:ascii="Times New Roman" w:hAnsi="Times New Roman" w:cs="Times New Roman"/>
          <w:sz w:val="28"/>
          <w:szCs w:val="28"/>
        </w:rPr>
        <w:t>Таким чином, туристичний імідж регіону слід розглядати як комплексне соціально-економічне та інформаційне явище, яке формується під впливом природних, культурно-історичних, економічних, політичних та безпекових факторів. Він безпосередньо впливає на туристичну привабливість території, рівень інвестиційної активності, розвиток туристичної інфраструктури та конкурентоспроможніст</w:t>
      </w:r>
      <w:r w:rsidR="00384F2D">
        <w:rPr>
          <w:rFonts w:ascii="Times New Roman" w:hAnsi="Times New Roman" w:cs="Times New Roman"/>
          <w:sz w:val="28"/>
          <w:szCs w:val="28"/>
        </w:rPr>
        <w:t>ь регіону на туристичному ринку</w:t>
      </w:r>
      <w:r w:rsidR="00DD3F7C">
        <w:rPr>
          <w:rFonts w:ascii="Times New Roman" w:hAnsi="Times New Roman" w:cs="Times New Roman"/>
          <w:sz w:val="28"/>
          <w:szCs w:val="28"/>
        </w:rPr>
        <w:t xml:space="preserve"> </w:t>
      </w:r>
      <w:r w:rsidR="00384F2D">
        <w:rPr>
          <w:rFonts w:ascii="Times New Roman" w:hAnsi="Times New Roman" w:cs="Times New Roman"/>
          <w:sz w:val="28"/>
          <w:szCs w:val="28"/>
        </w:rPr>
        <w:t>[27; 20</w:t>
      </w:r>
      <w:r w:rsidRPr="00C777A4">
        <w:rPr>
          <w:rFonts w:ascii="Times New Roman" w:hAnsi="Times New Roman" w:cs="Times New Roman"/>
          <w:sz w:val="28"/>
          <w:szCs w:val="28"/>
        </w:rPr>
        <w:t>].</w:t>
      </w:r>
    </w:p>
    <w:p w14:paraId="01395ED3" w14:textId="77777777" w:rsidR="00C90979" w:rsidRDefault="00C90979" w:rsidP="005B7C05">
      <w:pPr>
        <w:spacing w:after="0" w:line="360" w:lineRule="auto"/>
        <w:jc w:val="both"/>
        <w:rPr>
          <w:rFonts w:ascii="Times New Roman" w:hAnsi="Times New Roman" w:cs="Times New Roman"/>
          <w:sz w:val="28"/>
          <w:szCs w:val="28"/>
        </w:rPr>
      </w:pPr>
    </w:p>
    <w:p w14:paraId="46438353" w14:textId="77777777" w:rsidR="0073339E" w:rsidRDefault="0073339E" w:rsidP="005B7C05">
      <w:pPr>
        <w:spacing w:after="0" w:line="360" w:lineRule="auto"/>
        <w:ind w:firstLine="709"/>
        <w:jc w:val="both"/>
        <w:rPr>
          <w:rFonts w:ascii="Times New Roman" w:hAnsi="Times New Roman" w:cs="Times New Roman"/>
          <w:b/>
          <w:sz w:val="28"/>
          <w:szCs w:val="28"/>
        </w:rPr>
      </w:pPr>
    </w:p>
    <w:p w14:paraId="739B05D2" w14:textId="77777777" w:rsidR="0073339E" w:rsidRDefault="0073339E" w:rsidP="005B7C05">
      <w:pPr>
        <w:spacing w:after="0" w:line="360" w:lineRule="auto"/>
        <w:ind w:firstLine="709"/>
        <w:jc w:val="both"/>
        <w:rPr>
          <w:rFonts w:ascii="Times New Roman" w:hAnsi="Times New Roman" w:cs="Times New Roman"/>
          <w:b/>
          <w:sz w:val="28"/>
          <w:szCs w:val="28"/>
        </w:rPr>
      </w:pPr>
    </w:p>
    <w:p w14:paraId="07B5AA8F" w14:textId="77777777" w:rsidR="0073339E" w:rsidRDefault="0073339E" w:rsidP="005B7C05">
      <w:pPr>
        <w:spacing w:after="0" w:line="360" w:lineRule="auto"/>
        <w:ind w:firstLine="709"/>
        <w:jc w:val="both"/>
        <w:rPr>
          <w:rFonts w:ascii="Times New Roman" w:hAnsi="Times New Roman" w:cs="Times New Roman"/>
          <w:b/>
          <w:sz w:val="28"/>
          <w:szCs w:val="28"/>
        </w:rPr>
      </w:pPr>
    </w:p>
    <w:p w14:paraId="10F7713D" w14:textId="09E5C5E5" w:rsidR="00E80D65" w:rsidRPr="00C7674F" w:rsidRDefault="00E80D65" w:rsidP="00C7674F">
      <w:pPr>
        <w:pStyle w:val="2"/>
      </w:pPr>
      <w:bookmarkStart w:id="28" w:name="_Toc230124029"/>
      <w:r w:rsidRPr="00C7674F">
        <w:lastRenderedPageBreak/>
        <w:t xml:space="preserve">1.2. </w:t>
      </w:r>
      <w:r w:rsidR="00160AE2" w:rsidRPr="00C7674F">
        <w:t>Особливості формування конкурентоспроможного туристичного іміджу регіону</w:t>
      </w:r>
      <w:bookmarkEnd w:id="28"/>
    </w:p>
    <w:p w14:paraId="7FBFE78E" w14:textId="77777777" w:rsidR="00C90979" w:rsidRPr="00E46A65" w:rsidRDefault="00C90979" w:rsidP="005B7C05">
      <w:pPr>
        <w:spacing w:after="0" w:line="360" w:lineRule="auto"/>
        <w:ind w:firstLine="709"/>
        <w:jc w:val="both"/>
        <w:rPr>
          <w:rFonts w:ascii="Times New Roman" w:hAnsi="Times New Roman" w:cs="Times New Roman"/>
          <w:b/>
          <w:sz w:val="28"/>
          <w:szCs w:val="28"/>
        </w:rPr>
      </w:pPr>
    </w:p>
    <w:p w14:paraId="00233959" w14:textId="078E30F1" w:rsidR="0091394B" w:rsidRPr="00155EDE" w:rsidRDefault="0091394B" w:rsidP="005B7C05">
      <w:pPr>
        <w:spacing w:after="0" w:line="360" w:lineRule="auto"/>
        <w:ind w:firstLine="709"/>
        <w:jc w:val="both"/>
        <w:rPr>
          <w:rFonts w:ascii="Times New Roman" w:hAnsi="Times New Roman" w:cs="Times New Roman"/>
          <w:sz w:val="28"/>
          <w:szCs w:val="28"/>
          <w:lang w:val="ru-RU"/>
        </w:rPr>
      </w:pPr>
      <w:r w:rsidRPr="00E46A65">
        <w:rPr>
          <w:rFonts w:ascii="Times New Roman" w:hAnsi="Times New Roman" w:cs="Times New Roman"/>
          <w:sz w:val="28"/>
          <w:szCs w:val="28"/>
        </w:rPr>
        <w:t xml:space="preserve">Формування туристичного іміджу України залежить від наявності унікальних культурно-історичних об'єктів, здатних задовольнити соціально-культурні потреби </w:t>
      </w:r>
      <w:r w:rsidR="001154C5">
        <w:rPr>
          <w:rFonts w:ascii="Times New Roman" w:hAnsi="Times New Roman" w:cs="Times New Roman"/>
          <w:sz w:val="28"/>
          <w:szCs w:val="28"/>
        </w:rPr>
        <w:t>туристів</w:t>
      </w:r>
      <w:r w:rsidRPr="00E46A65">
        <w:rPr>
          <w:rFonts w:ascii="Times New Roman" w:hAnsi="Times New Roman" w:cs="Times New Roman"/>
          <w:sz w:val="28"/>
          <w:szCs w:val="28"/>
        </w:rPr>
        <w:t xml:space="preserve">. Однак, рівень привабливості туристичних територій України суттєво відрізняється. Незважаючи на значний туристичний потенціал, </w:t>
      </w:r>
      <w:r w:rsidR="001154C5">
        <w:rPr>
          <w:rFonts w:ascii="Times New Roman" w:hAnsi="Times New Roman" w:cs="Times New Roman"/>
          <w:sz w:val="28"/>
          <w:szCs w:val="28"/>
        </w:rPr>
        <w:t>дані</w:t>
      </w:r>
      <w:r w:rsidRPr="00E46A65">
        <w:rPr>
          <w:rFonts w:ascii="Times New Roman" w:hAnsi="Times New Roman" w:cs="Times New Roman"/>
          <w:sz w:val="28"/>
          <w:szCs w:val="28"/>
        </w:rPr>
        <w:t xml:space="preserve"> ресурси </w:t>
      </w:r>
      <w:r w:rsidR="001154C5">
        <w:rPr>
          <w:rFonts w:ascii="Times New Roman" w:hAnsi="Times New Roman" w:cs="Times New Roman"/>
          <w:sz w:val="28"/>
          <w:szCs w:val="28"/>
        </w:rPr>
        <w:t xml:space="preserve"> </w:t>
      </w:r>
      <w:r w:rsidRPr="00E46A65">
        <w:rPr>
          <w:rFonts w:ascii="Times New Roman" w:hAnsi="Times New Roman" w:cs="Times New Roman"/>
          <w:sz w:val="28"/>
          <w:szCs w:val="28"/>
        </w:rPr>
        <w:t>не отримують належного використання з боку туристичних агентств та операторів. Це пояснюється комплексом факторів, зокрема, недостатнім розвитком туристичної інфраструктури та низьким рівнем інформованості про окремі регіони на внутрішньому та зовнішньому туристичних ринках</w:t>
      </w:r>
      <w:r w:rsidR="008D69BF">
        <w:rPr>
          <w:rFonts w:ascii="Times New Roman" w:hAnsi="Times New Roman" w:cs="Times New Roman"/>
          <w:sz w:val="28"/>
          <w:szCs w:val="28"/>
        </w:rPr>
        <w:t xml:space="preserve"> </w:t>
      </w:r>
      <w:r w:rsidR="00367AF8">
        <w:rPr>
          <w:rFonts w:ascii="Times New Roman" w:hAnsi="Times New Roman" w:cs="Times New Roman"/>
          <w:sz w:val="28"/>
          <w:szCs w:val="28"/>
          <w:lang w:val="ru-RU"/>
        </w:rPr>
        <w:t>[9</w:t>
      </w:r>
      <w:r w:rsidR="00155EDE" w:rsidRPr="00155EDE">
        <w:rPr>
          <w:rFonts w:ascii="Times New Roman" w:hAnsi="Times New Roman" w:cs="Times New Roman"/>
          <w:sz w:val="28"/>
          <w:szCs w:val="28"/>
          <w:lang w:val="ru-RU"/>
        </w:rPr>
        <w:t>].</w:t>
      </w:r>
    </w:p>
    <w:p w14:paraId="625BC5D9" w14:textId="77777777" w:rsidR="0091394B" w:rsidRPr="00E46A65" w:rsidRDefault="0091394B"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 xml:space="preserve">У контексті управління регіоном з позиції маркетингу як інструменту розвитку бренду туристичної території, особливо важливими стають такі напрямки. </w:t>
      </w:r>
    </w:p>
    <w:p w14:paraId="1B9D6F20" w14:textId="77777777" w:rsidR="008D69BF" w:rsidRDefault="0091394B"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По-перше, необхідно забезпечити ефективну структуру та режим роботи туристично-рекреаційного комплексу. Щоб туристична територія стала конкурентоспроможною на міжнародних в’їзних і внутрішніх виїзних ринках, важливо комплексно використовувати її культурно-історичний потенціал та створювати нові туристичні об’єкти для демонстрації.</w:t>
      </w:r>
    </w:p>
    <w:p w14:paraId="75C210B7" w14:textId="751401FE" w:rsidR="00155EDE" w:rsidRDefault="0091394B"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 xml:space="preserve">Для формування позитивного іміджу регіону як туристичного напрямку та просування туристичного продукту щорічно слід брати участь у провідних міжнародних виставках і ярмарках, а також організовувати різноманітні </w:t>
      </w:r>
      <w:proofErr w:type="spellStart"/>
      <w:r w:rsidRPr="00E46A65">
        <w:rPr>
          <w:rFonts w:ascii="Times New Roman" w:hAnsi="Times New Roman" w:cs="Times New Roman"/>
          <w:sz w:val="28"/>
          <w:szCs w:val="28"/>
        </w:rPr>
        <w:t>подієві</w:t>
      </w:r>
      <w:proofErr w:type="spellEnd"/>
      <w:r w:rsidRPr="00E46A65">
        <w:rPr>
          <w:rFonts w:ascii="Times New Roman" w:hAnsi="Times New Roman" w:cs="Times New Roman"/>
          <w:sz w:val="28"/>
          <w:szCs w:val="28"/>
        </w:rPr>
        <w:t>, презентаційні заходи та фестивалі</w:t>
      </w:r>
      <w:r w:rsidR="0073339E">
        <w:rPr>
          <w:rFonts w:ascii="Times New Roman" w:hAnsi="Times New Roman" w:cs="Times New Roman"/>
          <w:sz w:val="28"/>
          <w:szCs w:val="28"/>
        </w:rPr>
        <w:t xml:space="preserve"> </w:t>
      </w:r>
      <w:r w:rsidR="00367AF8">
        <w:rPr>
          <w:rFonts w:ascii="Times New Roman" w:hAnsi="Times New Roman" w:cs="Times New Roman"/>
          <w:sz w:val="28"/>
          <w:szCs w:val="28"/>
          <w:lang w:val="ru-RU"/>
        </w:rPr>
        <w:t>[26</w:t>
      </w:r>
      <w:r w:rsidR="00155EDE" w:rsidRPr="00155EDE">
        <w:rPr>
          <w:rFonts w:ascii="Times New Roman" w:hAnsi="Times New Roman" w:cs="Times New Roman"/>
          <w:sz w:val="28"/>
          <w:szCs w:val="28"/>
          <w:lang w:val="ru-RU"/>
        </w:rPr>
        <w:t>].</w:t>
      </w:r>
    </w:p>
    <w:p w14:paraId="31082083" w14:textId="0F24EBC3" w:rsidR="00155EDE" w:rsidRDefault="004F5B3B"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 xml:space="preserve">По-друге, для ефективного розвитку туризму та рекреації на регіональному рівні необхідно створити комплексний туристично-рекреаційний паспорт. Цей документ має систематизувати інформацію, необхідну для планування та управління туристичною діяльністю. Паспорт регіону (області) повинен містити: загальні дані про адміністративно-територіальний устрій; детальний опис усіх туристичних та рекреаційних ресурсів (природних, кліматичних, водних, </w:t>
      </w:r>
      <w:proofErr w:type="spellStart"/>
      <w:r w:rsidRPr="00E46A65">
        <w:rPr>
          <w:rFonts w:ascii="Times New Roman" w:hAnsi="Times New Roman" w:cs="Times New Roman"/>
          <w:sz w:val="28"/>
          <w:szCs w:val="28"/>
        </w:rPr>
        <w:t>бальнеогрязевих</w:t>
      </w:r>
      <w:proofErr w:type="spellEnd"/>
      <w:r w:rsidRPr="00E46A65">
        <w:rPr>
          <w:rFonts w:ascii="Times New Roman" w:hAnsi="Times New Roman" w:cs="Times New Roman"/>
          <w:sz w:val="28"/>
          <w:szCs w:val="28"/>
        </w:rPr>
        <w:t xml:space="preserve">, ландшафтних, культурно-історичних); характеристику наявної </w:t>
      </w:r>
      <w:r w:rsidRPr="00E46A65">
        <w:rPr>
          <w:rFonts w:ascii="Times New Roman" w:hAnsi="Times New Roman" w:cs="Times New Roman"/>
          <w:sz w:val="28"/>
          <w:szCs w:val="28"/>
        </w:rPr>
        <w:lastRenderedPageBreak/>
        <w:t xml:space="preserve">інфраструктури (заклади харчування, розміщення, транспорт, атракції); аналіз соціально-економічного та екологічного стану регіону; інформацію про поточні та майбутні програми розвитку </w:t>
      </w:r>
      <w:r w:rsidRPr="00155EDE">
        <w:rPr>
          <w:rFonts w:ascii="Times New Roman" w:hAnsi="Times New Roman" w:cs="Times New Roman"/>
          <w:sz w:val="28"/>
          <w:szCs w:val="28"/>
        </w:rPr>
        <w:t>туризму</w:t>
      </w:r>
      <w:r w:rsidR="00367AF8">
        <w:rPr>
          <w:rFonts w:ascii="Times New Roman" w:hAnsi="Times New Roman" w:cs="Times New Roman"/>
          <w:sz w:val="28"/>
          <w:szCs w:val="28"/>
        </w:rPr>
        <w:t>[64</w:t>
      </w:r>
      <w:r w:rsidR="00155EDE">
        <w:rPr>
          <w:rFonts w:ascii="Times New Roman" w:hAnsi="Times New Roman" w:cs="Times New Roman"/>
          <w:sz w:val="28"/>
          <w:szCs w:val="28"/>
        </w:rPr>
        <w:t>].</w:t>
      </w:r>
      <w:r w:rsidR="00155EDE" w:rsidRPr="00155EDE">
        <w:rPr>
          <w:rFonts w:ascii="Times New Roman" w:hAnsi="Times New Roman" w:cs="Times New Roman"/>
          <w:sz w:val="28"/>
          <w:szCs w:val="28"/>
        </w:rPr>
        <w:t xml:space="preserve"> </w:t>
      </w:r>
      <w:r w:rsidRPr="00155EDE">
        <w:rPr>
          <w:rFonts w:ascii="Times New Roman" w:hAnsi="Times New Roman" w:cs="Times New Roman"/>
          <w:sz w:val="28"/>
          <w:szCs w:val="28"/>
        </w:rPr>
        <w:t>Важливою</w:t>
      </w:r>
      <w:r w:rsidRPr="00E46A65">
        <w:rPr>
          <w:rFonts w:ascii="Times New Roman" w:hAnsi="Times New Roman" w:cs="Times New Roman"/>
          <w:sz w:val="28"/>
          <w:szCs w:val="28"/>
        </w:rPr>
        <w:t xml:space="preserve"> складовою є також активізація співпраці з громадськими туристичними організаціями та послідовна робота місцевих </w:t>
      </w:r>
      <w:r w:rsidR="001154C5">
        <w:rPr>
          <w:rFonts w:ascii="Times New Roman" w:hAnsi="Times New Roman" w:cs="Times New Roman"/>
          <w:sz w:val="28"/>
          <w:szCs w:val="28"/>
        </w:rPr>
        <w:t>органів влади у цьому напрямку.</w:t>
      </w:r>
    </w:p>
    <w:p w14:paraId="1FD407F3" w14:textId="77777777" w:rsidR="004F5B3B" w:rsidRPr="00E46A65" w:rsidRDefault="004F5B3B"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 xml:space="preserve">По-третє, для формування позитивного іміджу регіону та його просування як перспективного туристичного напрямку необхідно активно залучати засоби масової інформації, а також створити ефективний інтернет-портал. Основними завданнями такого порталу є формування привабливого емоційного образу туристичної </w:t>
      </w:r>
      <w:proofErr w:type="spellStart"/>
      <w:r w:rsidRPr="00E46A65">
        <w:rPr>
          <w:rFonts w:ascii="Times New Roman" w:hAnsi="Times New Roman" w:cs="Times New Roman"/>
          <w:sz w:val="28"/>
          <w:szCs w:val="28"/>
        </w:rPr>
        <w:t>дестинації</w:t>
      </w:r>
      <w:proofErr w:type="spellEnd"/>
      <w:r w:rsidRPr="00E46A65">
        <w:rPr>
          <w:rFonts w:ascii="Times New Roman" w:hAnsi="Times New Roman" w:cs="Times New Roman"/>
          <w:sz w:val="28"/>
          <w:szCs w:val="28"/>
        </w:rPr>
        <w:t xml:space="preserve">, підвищення </w:t>
      </w:r>
      <w:proofErr w:type="spellStart"/>
      <w:r w:rsidRPr="00E46A65">
        <w:rPr>
          <w:rFonts w:ascii="Times New Roman" w:hAnsi="Times New Roman" w:cs="Times New Roman"/>
          <w:sz w:val="28"/>
          <w:szCs w:val="28"/>
        </w:rPr>
        <w:t>впізнаваності</w:t>
      </w:r>
      <w:proofErr w:type="spellEnd"/>
      <w:r w:rsidRPr="00E46A65">
        <w:rPr>
          <w:rFonts w:ascii="Times New Roman" w:hAnsi="Times New Roman" w:cs="Times New Roman"/>
          <w:sz w:val="28"/>
          <w:szCs w:val="28"/>
        </w:rPr>
        <w:t xml:space="preserve"> бренду регіону, а також створення інформаційної платформи, що містить повний спектр даних про регіон, туристичні можливості, послуги та збір відгуків і інформації від учасників туристичного ринку. </w:t>
      </w:r>
    </w:p>
    <w:p w14:paraId="2441BE42" w14:textId="2D0DD1A4" w:rsidR="00BC4EE5" w:rsidRPr="00155EDE" w:rsidRDefault="004F5B3B" w:rsidP="005B7C05">
      <w:pPr>
        <w:spacing w:after="0" w:line="360" w:lineRule="auto"/>
        <w:ind w:firstLine="709"/>
        <w:jc w:val="both"/>
        <w:rPr>
          <w:rFonts w:ascii="Times New Roman" w:hAnsi="Times New Roman" w:cs="Times New Roman"/>
          <w:sz w:val="28"/>
          <w:szCs w:val="28"/>
          <w:lang w:val="ru-RU"/>
        </w:rPr>
      </w:pPr>
      <w:r w:rsidRPr="00E46A65">
        <w:rPr>
          <w:rFonts w:ascii="Times New Roman" w:hAnsi="Times New Roman" w:cs="Times New Roman"/>
          <w:sz w:val="28"/>
          <w:szCs w:val="28"/>
        </w:rPr>
        <w:t>По-четверте, важливо розробити рекомендації щодо раціонального використання природних ресурсів у рекреаційних цілях та забезпечення о</w:t>
      </w:r>
      <w:r w:rsidR="00155EDE">
        <w:rPr>
          <w:rFonts w:ascii="Times New Roman" w:hAnsi="Times New Roman" w:cs="Times New Roman"/>
          <w:sz w:val="28"/>
          <w:szCs w:val="28"/>
        </w:rPr>
        <w:t>хорони навколишнього середовища</w:t>
      </w:r>
      <w:r w:rsidR="0073339E">
        <w:rPr>
          <w:rFonts w:ascii="Times New Roman" w:hAnsi="Times New Roman" w:cs="Times New Roman"/>
          <w:sz w:val="28"/>
          <w:szCs w:val="28"/>
        </w:rPr>
        <w:t xml:space="preserve"> </w:t>
      </w:r>
      <w:r w:rsidR="00367AF8">
        <w:rPr>
          <w:rFonts w:ascii="Times New Roman" w:hAnsi="Times New Roman" w:cs="Times New Roman"/>
          <w:sz w:val="28"/>
          <w:szCs w:val="28"/>
          <w:lang w:val="ru-RU"/>
        </w:rPr>
        <w:t>[46</w:t>
      </w:r>
      <w:r w:rsidR="00155EDE" w:rsidRPr="00155EDE">
        <w:rPr>
          <w:rFonts w:ascii="Times New Roman" w:hAnsi="Times New Roman" w:cs="Times New Roman"/>
          <w:sz w:val="28"/>
          <w:szCs w:val="28"/>
          <w:lang w:val="ru-RU"/>
        </w:rPr>
        <w:t>].</w:t>
      </w:r>
    </w:p>
    <w:p w14:paraId="092CC0AC" w14:textId="77777777" w:rsidR="00BC4EE5" w:rsidRPr="00E46A65" w:rsidRDefault="00B573C6"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 xml:space="preserve">По-п’яте, удосконалення туристичної інфраструктури регіону України. </w:t>
      </w:r>
    </w:p>
    <w:p w14:paraId="14E84008" w14:textId="48A83BC0" w:rsidR="00BC4EE5" w:rsidRDefault="00BC4EE5"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Фінальним етапом у розбудові привабливого образу туристичної локації є її активне просування. Серед дієвих інструментів виділяється пошукова оптимізація (SEO), яка спрямована на досягнення найвищих позицій у результатах пошуку за релевантними запитами, що стосуються даного регіону. Іншим поширеним підходом до популяризації туристичного бренду є контекстна або медійна реклама, що охоплює різноманітні форми онлайн-просування. Наприклад, реклама регіону як туристичного напрямку може відображатися не лише через пошукові системи, а й на інших профільних туристичних ресурсах, спонукаючи користувачів до кліку. Не менш ефективним є розміщення тематичних матеріалів, що розкривають потенціал та можливості території, на авторитетних інтернет-майданчиках, а також активне використання тематичних форумів, м</w:t>
      </w:r>
      <w:r w:rsidR="00155EDE">
        <w:rPr>
          <w:rFonts w:ascii="Times New Roman" w:hAnsi="Times New Roman" w:cs="Times New Roman"/>
          <w:sz w:val="28"/>
          <w:szCs w:val="28"/>
        </w:rPr>
        <w:t>іс</w:t>
      </w:r>
      <w:r w:rsidR="00367AF8">
        <w:rPr>
          <w:rFonts w:ascii="Times New Roman" w:hAnsi="Times New Roman" w:cs="Times New Roman"/>
          <w:sz w:val="28"/>
          <w:szCs w:val="28"/>
        </w:rPr>
        <w:t>ьких та регіональних порталів</w:t>
      </w:r>
      <w:r w:rsidR="001E1CC4">
        <w:rPr>
          <w:rFonts w:ascii="Times New Roman" w:hAnsi="Times New Roman" w:cs="Times New Roman"/>
          <w:sz w:val="28"/>
          <w:szCs w:val="28"/>
        </w:rPr>
        <w:t xml:space="preserve"> </w:t>
      </w:r>
      <w:r w:rsidR="00367AF8">
        <w:rPr>
          <w:rFonts w:ascii="Times New Roman" w:hAnsi="Times New Roman" w:cs="Times New Roman"/>
          <w:sz w:val="28"/>
          <w:szCs w:val="28"/>
        </w:rPr>
        <w:t>[69</w:t>
      </w:r>
      <w:r w:rsidR="00155EDE">
        <w:rPr>
          <w:rFonts w:ascii="Times New Roman" w:hAnsi="Times New Roman" w:cs="Times New Roman"/>
          <w:sz w:val="28"/>
          <w:szCs w:val="28"/>
        </w:rPr>
        <w:t xml:space="preserve">]. </w:t>
      </w:r>
      <w:r w:rsidRPr="00E46A65">
        <w:rPr>
          <w:rFonts w:ascii="Times New Roman" w:hAnsi="Times New Roman" w:cs="Times New Roman"/>
          <w:sz w:val="28"/>
          <w:szCs w:val="28"/>
        </w:rPr>
        <w:t xml:space="preserve">Незважаючи на розвиток цифрових технологій, друкована реклама продовжує залишатися одним із найбільш доступних та результативних засобів у туристичній </w:t>
      </w:r>
      <w:r w:rsidRPr="00E46A65">
        <w:rPr>
          <w:rFonts w:ascii="Times New Roman" w:hAnsi="Times New Roman" w:cs="Times New Roman"/>
          <w:sz w:val="28"/>
          <w:szCs w:val="28"/>
        </w:rPr>
        <w:lastRenderedPageBreak/>
        <w:t xml:space="preserve">сфері, включаючи інформаційні бюлетені, прейскуранти, рекламні буклети, проспекти, туристичні карти та іншу поліграфічну продукцію. </w:t>
      </w:r>
    </w:p>
    <w:p w14:paraId="23C62E2B" w14:textId="77777777" w:rsidR="00C90979" w:rsidRDefault="00C90979" w:rsidP="005B7C05">
      <w:pPr>
        <w:spacing w:after="0" w:line="360" w:lineRule="auto"/>
        <w:ind w:firstLine="709"/>
        <w:jc w:val="both"/>
        <w:rPr>
          <w:rFonts w:ascii="Times New Roman" w:hAnsi="Times New Roman" w:cs="Times New Roman"/>
          <w:sz w:val="28"/>
          <w:szCs w:val="28"/>
        </w:rPr>
      </w:pPr>
    </w:p>
    <w:p w14:paraId="6E6201F5" w14:textId="77777777" w:rsidR="00160AE2" w:rsidRPr="00E46A65" w:rsidRDefault="00160AE2" w:rsidP="005B7C05">
      <w:pPr>
        <w:spacing w:after="0" w:line="360" w:lineRule="auto"/>
        <w:ind w:firstLine="709"/>
        <w:jc w:val="both"/>
        <w:rPr>
          <w:rFonts w:ascii="Times New Roman" w:hAnsi="Times New Roman" w:cs="Times New Roman"/>
          <w:sz w:val="28"/>
          <w:szCs w:val="28"/>
        </w:rPr>
      </w:pPr>
    </w:p>
    <w:p w14:paraId="04E5EDD5" w14:textId="77777777" w:rsidR="00BC4EE5" w:rsidRPr="00C7674F" w:rsidRDefault="00BC4EE5" w:rsidP="00C7674F">
      <w:pPr>
        <w:pStyle w:val="2"/>
      </w:pPr>
      <w:bookmarkStart w:id="29" w:name="_Toc230124030"/>
      <w:r w:rsidRPr="00C7674F">
        <w:t>1.3. Вплив кризових явищ і військових конфліктів на розвиток туризму</w:t>
      </w:r>
      <w:bookmarkEnd w:id="29"/>
    </w:p>
    <w:p w14:paraId="03E1BF6D" w14:textId="77777777" w:rsidR="00C90979" w:rsidRPr="00E46A65" w:rsidRDefault="00C90979" w:rsidP="005B7C05">
      <w:pPr>
        <w:spacing w:after="0" w:line="360" w:lineRule="auto"/>
        <w:ind w:firstLine="709"/>
        <w:jc w:val="both"/>
        <w:rPr>
          <w:rFonts w:ascii="Times New Roman" w:hAnsi="Times New Roman" w:cs="Times New Roman"/>
          <w:b/>
          <w:sz w:val="28"/>
          <w:szCs w:val="28"/>
        </w:rPr>
      </w:pPr>
    </w:p>
    <w:p w14:paraId="6FBEBB11" w14:textId="6CDFCD10" w:rsidR="0073339E" w:rsidRDefault="00BA6062" w:rsidP="005B7C05">
      <w:pPr>
        <w:spacing w:after="0" w:line="360" w:lineRule="auto"/>
        <w:ind w:firstLine="709"/>
        <w:jc w:val="both"/>
        <w:rPr>
          <w:rFonts w:ascii="Times New Roman" w:hAnsi="Times New Roman" w:cs="Times New Roman"/>
          <w:sz w:val="28"/>
          <w:szCs w:val="28"/>
          <w:lang w:val="ru-RU"/>
        </w:rPr>
      </w:pPr>
      <w:r w:rsidRPr="00E46A65">
        <w:rPr>
          <w:rFonts w:ascii="Times New Roman" w:hAnsi="Times New Roman" w:cs="Times New Roman"/>
          <w:sz w:val="28"/>
          <w:szCs w:val="28"/>
        </w:rPr>
        <w:t>Пандемія COVID-19 разом із запровадженими обмеженнями на пересування значно вплинули на світову туристичну галузь у період 2020-2021 років. Після поширення штаму «Омікрон» та досягнення високого рівня вакцинації у світі у 2022 році очікувалося пожвавлення туристичної активності, хоча пандемія ще не була повністю подолана. Однак</w:t>
      </w:r>
      <w:r w:rsidR="00B17A56">
        <w:rPr>
          <w:rFonts w:ascii="Times New Roman" w:hAnsi="Times New Roman" w:cs="Times New Roman"/>
          <w:sz w:val="28"/>
          <w:szCs w:val="28"/>
        </w:rPr>
        <w:t>,</w:t>
      </w:r>
      <w:r w:rsidRPr="00E46A65">
        <w:rPr>
          <w:rFonts w:ascii="Times New Roman" w:hAnsi="Times New Roman" w:cs="Times New Roman"/>
          <w:sz w:val="28"/>
          <w:szCs w:val="28"/>
        </w:rPr>
        <w:t xml:space="preserve"> початок повномасштабного вторгнення </w:t>
      </w:r>
      <w:proofErr w:type="spellStart"/>
      <w:r w:rsidRPr="00E46A65">
        <w:rPr>
          <w:rFonts w:ascii="Times New Roman" w:hAnsi="Times New Roman" w:cs="Times New Roman"/>
          <w:sz w:val="28"/>
          <w:szCs w:val="28"/>
        </w:rPr>
        <w:t>рф</w:t>
      </w:r>
      <w:proofErr w:type="spellEnd"/>
      <w:r w:rsidRPr="00E46A65">
        <w:rPr>
          <w:rFonts w:ascii="Times New Roman" w:hAnsi="Times New Roman" w:cs="Times New Roman"/>
          <w:sz w:val="28"/>
          <w:szCs w:val="28"/>
        </w:rPr>
        <w:t xml:space="preserve"> на територію України кардинально змінив ситуацію. Політичні та економічні наслідки війни вже почали відчуватися, але для повного усвідомлення масштабів збитків знадобиться значний час. Військова агресія спричинила серйозні економічні потрясіння у глобальному масштабі, особливо в туристичній сфері, що можна розглядати як гуманітарну катастрофу. Аналітики вважають, що найбільший вплив війна матиме на розвиток туризму в регіонах Близького Сходу, Туреччині, Німеччині та Греції. Основними факторами негативного впливу є зростання вартості енергоресурсів, таких як газ і нафта, а також підвищення цін на туристичні послуги</w:t>
      </w:r>
      <w:r w:rsidR="00153315">
        <w:rPr>
          <w:rFonts w:ascii="Times New Roman" w:hAnsi="Times New Roman" w:cs="Times New Roman"/>
          <w:sz w:val="28"/>
          <w:szCs w:val="28"/>
        </w:rPr>
        <w:t xml:space="preserve"> </w:t>
      </w:r>
      <w:r w:rsidR="00367AF8">
        <w:rPr>
          <w:rFonts w:ascii="Times New Roman" w:hAnsi="Times New Roman" w:cs="Times New Roman"/>
          <w:sz w:val="28"/>
          <w:szCs w:val="28"/>
          <w:lang w:val="ru-RU"/>
        </w:rPr>
        <w:t>[40</w:t>
      </w:r>
      <w:r w:rsidR="00155EDE" w:rsidRPr="00155EDE">
        <w:rPr>
          <w:rFonts w:ascii="Times New Roman" w:hAnsi="Times New Roman" w:cs="Times New Roman"/>
          <w:sz w:val="28"/>
          <w:szCs w:val="28"/>
          <w:lang w:val="ru-RU"/>
        </w:rPr>
        <w:t>].</w:t>
      </w:r>
    </w:p>
    <w:p w14:paraId="0679712C" w14:textId="17772F98" w:rsidR="00BA6062" w:rsidRPr="00251787" w:rsidRDefault="00BA6062" w:rsidP="005B7C05">
      <w:pPr>
        <w:spacing w:after="0" w:line="360" w:lineRule="auto"/>
        <w:ind w:firstLine="709"/>
        <w:jc w:val="both"/>
        <w:rPr>
          <w:rFonts w:ascii="Times New Roman" w:hAnsi="Times New Roman" w:cs="Times New Roman"/>
          <w:sz w:val="28"/>
          <w:szCs w:val="28"/>
          <w:lang w:val="ru-RU"/>
        </w:rPr>
      </w:pPr>
      <w:r w:rsidRPr="00E46A65">
        <w:rPr>
          <w:rFonts w:ascii="Times New Roman" w:hAnsi="Times New Roman" w:cs="Times New Roman"/>
          <w:sz w:val="28"/>
          <w:szCs w:val="28"/>
        </w:rPr>
        <w:t>Напередодні 24 лютого 2022 року, туристична галузь України, яка переживала період відновлення після дворічних пандемічних обмежень, вже відчувала передчуття війни. Першими ознаками стали відмови західних авіакомпаній від виконання рейсів до України. Це спричинило хвилю занепокоєння, що згодом призвело до заборони польотів над українським повітряним простором. Незважаючи на тимчасове вирішення цього питання на державному рівні, воно виявилося нетривалим, оскільки за тиждень розпоч</w:t>
      </w:r>
      <w:r w:rsidR="00251787">
        <w:rPr>
          <w:rFonts w:ascii="Times New Roman" w:hAnsi="Times New Roman" w:cs="Times New Roman"/>
          <w:sz w:val="28"/>
          <w:szCs w:val="28"/>
        </w:rPr>
        <w:t>алося повномасштабне вторгнення</w:t>
      </w:r>
      <w:r w:rsidR="0073339E">
        <w:rPr>
          <w:rFonts w:ascii="Times New Roman" w:hAnsi="Times New Roman" w:cs="Times New Roman"/>
          <w:sz w:val="28"/>
          <w:szCs w:val="28"/>
        </w:rPr>
        <w:t xml:space="preserve"> </w:t>
      </w:r>
      <w:r w:rsidRPr="00E46A65">
        <w:rPr>
          <w:rFonts w:ascii="Times New Roman" w:hAnsi="Times New Roman" w:cs="Times New Roman"/>
          <w:sz w:val="28"/>
          <w:szCs w:val="28"/>
        </w:rPr>
        <w:t>[</w:t>
      </w:r>
      <w:r w:rsidR="00367AF8">
        <w:rPr>
          <w:rFonts w:ascii="Times New Roman" w:eastAsia="Times New Roman" w:hAnsi="Times New Roman" w:cs="Times New Roman"/>
          <w:sz w:val="28"/>
          <w:szCs w:val="28"/>
          <w:lang w:val="ru-RU" w:eastAsia="uk-UA"/>
        </w:rPr>
        <w:t>19</w:t>
      </w:r>
      <w:r w:rsidR="00251787" w:rsidRPr="00251787">
        <w:rPr>
          <w:rFonts w:ascii="Times New Roman" w:eastAsia="Times New Roman" w:hAnsi="Times New Roman" w:cs="Times New Roman"/>
          <w:sz w:val="28"/>
          <w:szCs w:val="28"/>
          <w:lang w:val="ru-RU" w:eastAsia="uk-UA"/>
        </w:rPr>
        <w:t>].</w:t>
      </w:r>
    </w:p>
    <w:p w14:paraId="7BF75DC7" w14:textId="77777777" w:rsidR="00E46A9C" w:rsidRPr="00E46A65" w:rsidRDefault="00BA6062"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 xml:space="preserve">У довоєнний період туризм був значущою складовою економіки українських регіонів, генеруючи суттєву економічну активність та створюючи можливості для </w:t>
      </w:r>
      <w:r w:rsidRPr="00E46A65">
        <w:rPr>
          <w:rFonts w:ascii="Times New Roman" w:hAnsi="Times New Roman" w:cs="Times New Roman"/>
          <w:sz w:val="28"/>
          <w:szCs w:val="28"/>
        </w:rPr>
        <w:lastRenderedPageBreak/>
        <w:t xml:space="preserve">працевлаштування. До повномасштабної агресії, Україна була привабливою для значної кількості іноземних туристів, що сприяло економічному розвитку країни, одночасно з активним зростанням внутрішнього туристичного потоку. Туристична індустрія відігравала важливу роль в економіці України, будучи значним джерелом надходжень в іноземній валюті. Регіони, що зазнали найбільших ударів, мали та матимуть особливу залежність від туризму, враховуючи його вагомий внесок у розвиток регіональної економіки та інфраструктури. Кожен регіон України володіє багатою культурною спадщиною, включаючи історичні пам'ятки, природні ландшафти та рекреаційні ресурси, а різноманіття місцевої гастрономії приваблює відвідувачів з усього світу. Однак, </w:t>
      </w:r>
      <w:r w:rsidR="00A833D1" w:rsidRPr="00E46A65">
        <w:rPr>
          <w:rFonts w:ascii="Times New Roman" w:hAnsi="Times New Roman" w:cs="Times New Roman"/>
          <w:sz w:val="28"/>
          <w:szCs w:val="28"/>
        </w:rPr>
        <w:t>досвід України наочно демонструє, що наслідки збройних протистоянь та агресивних дій можуть мати глибокий і довготривалий вплив на туристичну галузь у регіонах, що зазнали удару. Військові конфлікти породжують атмосферу страху та небезпеки серед потенційних відвідувачів, що неминуче веде до різкого скорочення кількості туристів у постраждалих місцевостях. Люди свідомо уникають подорожей до таких зон через усвідомлення ризиків для власної безпеки та загрози воєнних дій. Крім того, бойові дії часто призводять до руйнування ключових елементів туристичної інфраструктури: готелів, закладів харчування, культурних установ, історичних пам'яток та інших об'єктів, що приваблюють мандрівників. Це, своєю чергою, може призвести до припинення надання туристичних послуг та значних фінансових втрат для інв</w:t>
      </w:r>
      <w:r w:rsidR="00E46A9C" w:rsidRPr="00E46A65">
        <w:rPr>
          <w:rFonts w:ascii="Times New Roman" w:hAnsi="Times New Roman" w:cs="Times New Roman"/>
          <w:sz w:val="28"/>
          <w:szCs w:val="28"/>
        </w:rPr>
        <w:t>естицій у розвиток цієї сфери. Актуальні виклики, що постають перед туристичним сектором України, включають:</w:t>
      </w:r>
    </w:p>
    <w:p w14:paraId="5BD58F5B" w14:textId="77777777" w:rsidR="00E46A9C" w:rsidRPr="00E46A65" w:rsidRDefault="00E46A9C" w:rsidP="005B7C05">
      <w:pPr>
        <w:pStyle w:val="a5"/>
        <w:numPr>
          <w:ilvl w:val="0"/>
          <w:numId w:val="4"/>
        </w:numPr>
        <w:spacing w:after="0" w:line="360" w:lineRule="auto"/>
        <w:ind w:left="0" w:firstLine="709"/>
        <w:jc w:val="both"/>
        <w:rPr>
          <w:rFonts w:ascii="Times New Roman" w:hAnsi="Times New Roman" w:cs="Times New Roman"/>
          <w:sz w:val="28"/>
          <w:szCs w:val="28"/>
        </w:rPr>
      </w:pPr>
      <w:r w:rsidRPr="00160AE2">
        <w:rPr>
          <w:rFonts w:ascii="Times New Roman" w:hAnsi="Times New Roman" w:cs="Times New Roman"/>
          <w:sz w:val="28"/>
          <w:szCs w:val="28"/>
        </w:rPr>
        <w:t>Скорочення обсягів туристичного потоку:</w:t>
      </w:r>
      <w:r w:rsidRPr="00E46A65">
        <w:rPr>
          <w:rFonts w:ascii="Times New Roman" w:hAnsi="Times New Roman" w:cs="Times New Roman"/>
          <w:sz w:val="28"/>
          <w:szCs w:val="28"/>
        </w:rPr>
        <w:t xml:space="preserve"> Запровадження обмежень на міжнародні переміщення та посилення прикордонного контролю призвело до значного скорочення кількості іноземних відвідувачів України, зумовивши відчутні економічні втрати для галузі.</w:t>
      </w:r>
    </w:p>
    <w:p w14:paraId="2AE97DD6" w14:textId="7078892E" w:rsidR="00E46A9C" w:rsidRPr="00E46A65" w:rsidRDefault="00E46A9C" w:rsidP="005B7C05">
      <w:pPr>
        <w:pStyle w:val="a5"/>
        <w:numPr>
          <w:ilvl w:val="0"/>
          <w:numId w:val="4"/>
        </w:numPr>
        <w:spacing w:after="0" w:line="360" w:lineRule="auto"/>
        <w:ind w:left="0" w:firstLine="709"/>
        <w:jc w:val="both"/>
        <w:rPr>
          <w:rFonts w:ascii="Times New Roman" w:hAnsi="Times New Roman" w:cs="Times New Roman"/>
          <w:sz w:val="28"/>
          <w:szCs w:val="28"/>
        </w:rPr>
      </w:pPr>
      <w:r w:rsidRPr="00160AE2">
        <w:rPr>
          <w:rFonts w:ascii="Times New Roman" w:hAnsi="Times New Roman" w:cs="Times New Roman"/>
          <w:sz w:val="28"/>
          <w:szCs w:val="28"/>
        </w:rPr>
        <w:t xml:space="preserve">Масове анулювання туристичних поїздок та резервувань: </w:t>
      </w:r>
      <w:r w:rsidRPr="00E46A65">
        <w:rPr>
          <w:rFonts w:ascii="Times New Roman" w:hAnsi="Times New Roman" w:cs="Times New Roman"/>
          <w:sz w:val="28"/>
          <w:szCs w:val="28"/>
        </w:rPr>
        <w:t xml:space="preserve">Значна кількість суб'єктів туристичного бізнесу та закладів розміщення стикається з масовими скасуваннями </w:t>
      </w:r>
      <w:proofErr w:type="spellStart"/>
      <w:r w:rsidRPr="00E46A65">
        <w:rPr>
          <w:rFonts w:ascii="Times New Roman" w:hAnsi="Times New Roman" w:cs="Times New Roman"/>
          <w:sz w:val="28"/>
          <w:szCs w:val="28"/>
        </w:rPr>
        <w:t>бронювань</w:t>
      </w:r>
      <w:proofErr w:type="spellEnd"/>
      <w:r w:rsidRPr="00E46A65">
        <w:rPr>
          <w:rFonts w:ascii="Times New Roman" w:hAnsi="Times New Roman" w:cs="Times New Roman"/>
          <w:sz w:val="28"/>
          <w:szCs w:val="28"/>
        </w:rPr>
        <w:t xml:space="preserve"> та туристичних подорожей, що негативно позначається на їхніх фінансово-економічних показниках.</w:t>
      </w:r>
    </w:p>
    <w:p w14:paraId="5A8D442C" w14:textId="35AA4022" w:rsidR="00E46A9C" w:rsidRPr="00E46A65" w:rsidRDefault="00E46A9C" w:rsidP="005B7C05">
      <w:pPr>
        <w:pStyle w:val="a5"/>
        <w:numPr>
          <w:ilvl w:val="0"/>
          <w:numId w:val="4"/>
        </w:numPr>
        <w:spacing w:after="0" w:line="360" w:lineRule="auto"/>
        <w:ind w:left="0" w:firstLine="709"/>
        <w:jc w:val="both"/>
        <w:rPr>
          <w:rFonts w:ascii="Times New Roman" w:hAnsi="Times New Roman" w:cs="Times New Roman"/>
          <w:sz w:val="28"/>
          <w:szCs w:val="28"/>
        </w:rPr>
      </w:pPr>
      <w:r w:rsidRPr="00160AE2">
        <w:rPr>
          <w:rFonts w:ascii="Times New Roman" w:hAnsi="Times New Roman" w:cs="Times New Roman"/>
          <w:sz w:val="28"/>
          <w:szCs w:val="28"/>
        </w:rPr>
        <w:lastRenderedPageBreak/>
        <w:t>Підрив довіри потенційних туристів:</w:t>
      </w:r>
      <w:r w:rsidRPr="00E46A65">
        <w:rPr>
          <w:rFonts w:ascii="Times New Roman" w:hAnsi="Times New Roman" w:cs="Times New Roman"/>
          <w:sz w:val="28"/>
          <w:szCs w:val="28"/>
        </w:rPr>
        <w:t xml:space="preserve"> Глобальна пандемія сформувала атмосферу невизначеності та загального занепокоєння щодо рівня безпеки під час подорожей, що потенційно може уповільнити процес від</w:t>
      </w:r>
      <w:r w:rsidR="00251787">
        <w:rPr>
          <w:rFonts w:ascii="Times New Roman" w:hAnsi="Times New Roman" w:cs="Times New Roman"/>
          <w:sz w:val="28"/>
          <w:szCs w:val="28"/>
        </w:rPr>
        <w:t>новлення туристичної активності</w:t>
      </w:r>
      <w:r w:rsidR="00FD53C8">
        <w:rPr>
          <w:rFonts w:ascii="Times New Roman" w:hAnsi="Times New Roman" w:cs="Times New Roman"/>
          <w:sz w:val="28"/>
          <w:szCs w:val="28"/>
        </w:rPr>
        <w:t xml:space="preserve"> </w:t>
      </w:r>
      <w:r w:rsidR="00367AF8">
        <w:rPr>
          <w:rFonts w:ascii="Times New Roman" w:hAnsi="Times New Roman" w:cs="Times New Roman"/>
          <w:sz w:val="28"/>
          <w:szCs w:val="28"/>
        </w:rPr>
        <w:t>[16</w:t>
      </w:r>
      <w:r w:rsidR="00251787" w:rsidRPr="00251787">
        <w:rPr>
          <w:rFonts w:ascii="Times New Roman" w:hAnsi="Times New Roman" w:cs="Times New Roman"/>
          <w:sz w:val="28"/>
          <w:szCs w:val="28"/>
        </w:rPr>
        <w:t>].</w:t>
      </w:r>
    </w:p>
    <w:p w14:paraId="787D261F" w14:textId="77777777" w:rsidR="00A954D7" w:rsidRPr="00E46A65" w:rsidRDefault="00A954D7"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Повномасштабне вторгнення кардинально змінило ландшафт українського туристичного ринку. Багато компаній були змушені припинити свою діяльність, тоді як інші переорієнтувалися на волонтерську діяльність. Вони використовували свій транспортний потенціал для евакуації біженців, залучали зв'язки для організації постачання гуманітарної допомоги з-за кордону. Відновлення основної діяльності для багатьох стало тривалим процесом. Лише влітку 2022 року спостерігалася певна активізація, проте вона не охопила всю територію України.</w:t>
      </w:r>
    </w:p>
    <w:p w14:paraId="742C60CE" w14:textId="77777777" w:rsidR="00213298" w:rsidRDefault="00A954D7"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Важливо зазначити, що туристична діяльність в Україні не зупинилася повністю навіть у воєнний час. Були досліджені та випробувані нові, раніше малорозвинені та непопулярні напрямки, такі як</w:t>
      </w:r>
      <w:r w:rsidR="00213298">
        <w:rPr>
          <w:rFonts w:ascii="Times New Roman" w:hAnsi="Times New Roman" w:cs="Times New Roman"/>
          <w:sz w:val="28"/>
          <w:szCs w:val="28"/>
        </w:rPr>
        <w:t>:</w:t>
      </w:r>
    </w:p>
    <w:p w14:paraId="658AAE41" w14:textId="2137B815" w:rsidR="00213298" w:rsidRDefault="00213298" w:rsidP="005B7C05">
      <w:pPr>
        <w:spacing w:after="0" w:line="360" w:lineRule="auto"/>
        <w:ind w:firstLine="709"/>
        <w:jc w:val="both"/>
        <w:rPr>
          <w:rFonts w:ascii="Times New Roman" w:hAnsi="Times New Roman" w:cs="Times New Roman"/>
          <w:sz w:val="28"/>
          <w:szCs w:val="28"/>
        </w:rPr>
      </w:pPr>
      <w:r w:rsidRPr="00213298">
        <w:rPr>
          <w:rFonts w:ascii="Times New Roman" w:hAnsi="Times New Roman" w:cs="Times New Roman"/>
          <w:bCs/>
          <w:sz w:val="28"/>
          <w:szCs w:val="28"/>
        </w:rPr>
        <w:t>Т</w:t>
      </w:r>
      <w:r w:rsidR="00A954D7" w:rsidRPr="00213298">
        <w:rPr>
          <w:rFonts w:ascii="Times New Roman" w:hAnsi="Times New Roman" w:cs="Times New Roman"/>
          <w:bCs/>
          <w:sz w:val="28"/>
          <w:szCs w:val="28"/>
        </w:rPr>
        <w:t>емний туризм</w:t>
      </w:r>
      <w:r w:rsidRPr="00213298">
        <w:rPr>
          <w:rFonts w:ascii="Times New Roman" w:hAnsi="Times New Roman" w:cs="Times New Roman"/>
          <w:bCs/>
          <w:sz w:val="28"/>
          <w:szCs w:val="28"/>
        </w:rPr>
        <w:t xml:space="preserve"> – це вид туризму, котрий пов’язаний з відвідуванням місць, де відбувалися трагічні події, внаслідок яких гинули люди. До </w:t>
      </w:r>
      <w:r w:rsidR="000245DF">
        <w:rPr>
          <w:rFonts w:ascii="Times New Roman" w:hAnsi="Times New Roman" w:cs="Times New Roman"/>
          <w:bCs/>
          <w:sz w:val="28"/>
          <w:szCs w:val="28"/>
        </w:rPr>
        <w:t>н</w:t>
      </w:r>
      <w:r w:rsidRPr="00213298">
        <w:rPr>
          <w:rFonts w:ascii="Times New Roman" w:hAnsi="Times New Roman" w:cs="Times New Roman"/>
          <w:bCs/>
          <w:sz w:val="28"/>
          <w:szCs w:val="28"/>
        </w:rPr>
        <w:t>их можна віднести місця, що зазнали знищенн</w:t>
      </w:r>
      <w:r w:rsidR="00E84287">
        <w:rPr>
          <w:rFonts w:ascii="Times New Roman" w:hAnsi="Times New Roman" w:cs="Times New Roman"/>
          <w:bCs/>
          <w:sz w:val="28"/>
          <w:szCs w:val="28"/>
        </w:rPr>
        <w:t>я</w:t>
      </w:r>
      <w:r w:rsidRPr="00213298">
        <w:rPr>
          <w:rFonts w:ascii="Times New Roman" w:hAnsi="Times New Roman" w:cs="Times New Roman"/>
          <w:bCs/>
          <w:sz w:val="28"/>
          <w:szCs w:val="28"/>
        </w:rPr>
        <w:t xml:space="preserve"> внаслідок стихійних явищ природ</w:t>
      </w:r>
      <w:r w:rsidR="00C45023">
        <w:rPr>
          <w:rFonts w:ascii="Times New Roman" w:hAnsi="Times New Roman" w:cs="Times New Roman"/>
          <w:bCs/>
          <w:sz w:val="28"/>
          <w:szCs w:val="28"/>
        </w:rPr>
        <w:t>и, місця екологічних катастроф</w:t>
      </w:r>
      <w:r w:rsidRPr="00213298">
        <w:rPr>
          <w:rFonts w:ascii="Times New Roman" w:hAnsi="Times New Roman" w:cs="Times New Roman"/>
          <w:bCs/>
          <w:sz w:val="28"/>
          <w:szCs w:val="28"/>
        </w:rPr>
        <w:t>, тощо</w:t>
      </w:r>
      <w:r w:rsidR="00FD53C8">
        <w:rPr>
          <w:rFonts w:ascii="Times New Roman" w:hAnsi="Times New Roman" w:cs="Times New Roman"/>
          <w:bCs/>
          <w:sz w:val="28"/>
          <w:szCs w:val="28"/>
        </w:rPr>
        <w:t xml:space="preserve"> </w:t>
      </w:r>
      <w:r w:rsidR="00367AF8">
        <w:rPr>
          <w:rFonts w:ascii="Times New Roman" w:hAnsi="Times New Roman" w:cs="Times New Roman"/>
          <w:bCs/>
          <w:sz w:val="28"/>
          <w:szCs w:val="28"/>
        </w:rPr>
        <w:t>[6</w:t>
      </w:r>
      <w:r w:rsidR="00251787" w:rsidRPr="00251787">
        <w:rPr>
          <w:rFonts w:ascii="Times New Roman" w:hAnsi="Times New Roman" w:cs="Times New Roman"/>
          <w:bCs/>
          <w:sz w:val="28"/>
          <w:szCs w:val="28"/>
        </w:rPr>
        <w:t>].</w:t>
      </w:r>
      <w:r w:rsidR="00A954D7" w:rsidRPr="00213298">
        <w:rPr>
          <w:rFonts w:ascii="Times New Roman" w:hAnsi="Times New Roman" w:cs="Times New Roman"/>
          <w:color w:val="FF0000"/>
          <w:sz w:val="28"/>
          <w:szCs w:val="28"/>
        </w:rPr>
        <w:t xml:space="preserve"> </w:t>
      </w:r>
    </w:p>
    <w:p w14:paraId="144BD15A" w14:textId="2396DCD0" w:rsidR="00213298" w:rsidRPr="00251787" w:rsidRDefault="00213298" w:rsidP="005B7C05">
      <w:pPr>
        <w:spacing w:after="0" w:line="360" w:lineRule="auto"/>
        <w:ind w:firstLine="709"/>
        <w:jc w:val="both"/>
        <w:rPr>
          <w:rFonts w:ascii="Times New Roman" w:hAnsi="Times New Roman" w:cs="Times New Roman"/>
          <w:sz w:val="28"/>
          <w:szCs w:val="28"/>
        </w:rPr>
      </w:pPr>
      <w:r w:rsidRPr="00213298">
        <w:rPr>
          <w:rFonts w:ascii="Times New Roman" w:hAnsi="Times New Roman" w:cs="Times New Roman"/>
          <w:bCs/>
          <w:sz w:val="28"/>
          <w:szCs w:val="28"/>
        </w:rPr>
        <w:t>В</w:t>
      </w:r>
      <w:r w:rsidR="00A954D7" w:rsidRPr="00213298">
        <w:rPr>
          <w:rFonts w:ascii="Times New Roman" w:hAnsi="Times New Roman" w:cs="Times New Roman"/>
          <w:bCs/>
          <w:sz w:val="28"/>
          <w:szCs w:val="28"/>
        </w:rPr>
        <w:t>ійськовий туризм</w:t>
      </w:r>
      <w:r>
        <w:rPr>
          <w:rFonts w:ascii="Times New Roman" w:hAnsi="Times New Roman" w:cs="Times New Roman"/>
          <w:sz w:val="28"/>
          <w:szCs w:val="28"/>
        </w:rPr>
        <w:t xml:space="preserve"> – </w:t>
      </w:r>
      <w:r w:rsidR="00C45023">
        <w:rPr>
          <w:rFonts w:ascii="Times New Roman" w:hAnsi="Times New Roman" w:cs="Times New Roman"/>
          <w:sz w:val="28"/>
          <w:szCs w:val="28"/>
        </w:rPr>
        <w:t>має в своєму значенні декілька видів туризму: військово-історичний</w:t>
      </w:r>
      <w:r w:rsidR="00115FA2">
        <w:rPr>
          <w:rFonts w:ascii="Times New Roman" w:hAnsi="Times New Roman" w:cs="Times New Roman"/>
          <w:sz w:val="28"/>
          <w:szCs w:val="28"/>
        </w:rPr>
        <w:t xml:space="preserve"> </w:t>
      </w:r>
      <w:r w:rsidR="00C45023">
        <w:rPr>
          <w:rFonts w:ascii="Times New Roman" w:hAnsi="Times New Roman" w:cs="Times New Roman"/>
          <w:sz w:val="28"/>
          <w:szCs w:val="28"/>
        </w:rPr>
        <w:t xml:space="preserve">(відвідування історичних місць, музеїв, реконструкцій); </w:t>
      </w:r>
      <w:proofErr w:type="spellStart"/>
      <w:r w:rsidR="00C45023">
        <w:rPr>
          <w:rFonts w:ascii="Times New Roman" w:hAnsi="Times New Roman" w:cs="Times New Roman"/>
          <w:sz w:val="28"/>
          <w:szCs w:val="28"/>
        </w:rPr>
        <w:t>мілітарі</w:t>
      </w:r>
      <w:proofErr w:type="spellEnd"/>
      <w:r w:rsidR="00C45023">
        <w:rPr>
          <w:rFonts w:ascii="Times New Roman" w:hAnsi="Times New Roman" w:cs="Times New Roman"/>
          <w:sz w:val="28"/>
          <w:szCs w:val="28"/>
        </w:rPr>
        <w:t>-туризм</w:t>
      </w:r>
      <w:r w:rsidR="00115FA2">
        <w:rPr>
          <w:rFonts w:ascii="Times New Roman" w:hAnsi="Times New Roman" w:cs="Times New Roman"/>
          <w:sz w:val="28"/>
          <w:szCs w:val="28"/>
        </w:rPr>
        <w:t xml:space="preserve"> </w:t>
      </w:r>
      <w:r w:rsidR="00C45023">
        <w:rPr>
          <w:rFonts w:ascii="Times New Roman" w:hAnsi="Times New Roman" w:cs="Times New Roman"/>
          <w:sz w:val="28"/>
          <w:szCs w:val="28"/>
        </w:rPr>
        <w:t>(життя у військових умовах, відвідування різних полігонів та об</w:t>
      </w:r>
      <w:r w:rsidR="00C45023" w:rsidRPr="00C45023">
        <w:rPr>
          <w:rFonts w:ascii="Times New Roman" w:hAnsi="Times New Roman" w:cs="Times New Roman"/>
          <w:sz w:val="28"/>
          <w:szCs w:val="28"/>
        </w:rPr>
        <w:t>’</w:t>
      </w:r>
      <w:r w:rsidR="00C45023">
        <w:rPr>
          <w:rFonts w:ascii="Times New Roman" w:hAnsi="Times New Roman" w:cs="Times New Roman"/>
          <w:sz w:val="28"/>
          <w:szCs w:val="28"/>
        </w:rPr>
        <w:t>єктів, що найбільш наближені до даних умов); зброярський</w:t>
      </w:r>
      <w:r w:rsidR="00115FA2">
        <w:rPr>
          <w:rFonts w:ascii="Times New Roman" w:hAnsi="Times New Roman" w:cs="Times New Roman"/>
          <w:sz w:val="28"/>
          <w:szCs w:val="28"/>
        </w:rPr>
        <w:t xml:space="preserve"> </w:t>
      </w:r>
      <w:r w:rsidR="00C45023">
        <w:rPr>
          <w:rFonts w:ascii="Times New Roman" w:hAnsi="Times New Roman" w:cs="Times New Roman"/>
          <w:sz w:val="28"/>
          <w:szCs w:val="28"/>
        </w:rPr>
        <w:t xml:space="preserve">(стрільба з різних видів зброї, гра в </w:t>
      </w:r>
      <w:proofErr w:type="spellStart"/>
      <w:r w:rsidR="00C45023">
        <w:rPr>
          <w:rFonts w:ascii="Times New Roman" w:hAnsi="Times New Roman" w:cs="Times New Roman"/>
          <w:sz w:val="28"/>
          <w:szCs w:val="28"/>
        </w:rPr>
        <w:t>пе</w:t>
      </w:r>
      <w:r w:rsidR="00133965">
        <w:rPr>
          <w:rFonts w:ascii="Times New Roman" w:hAnsi="Times New Roman" w:cs="Times New Roman"/>
          <w:sz w:val="28"/>
          <w:szCs w:val="28"/>
        </w:rPr>
        <w:t>й</w:t>
      </w:r>
      <w:r w:rsidR="00C45023">
        <w:rPr>
          <w:rFonts w:ascii="Times New Roman" w:hAnsi="Times New Roman" w:cs="Times New Roman"/>
          <w:sz w:val="28"/>
          <w:szCs w:val="28"/>
        </w:rPr>
        <w:t>нтбол</w:t>
      </w:r>
      <w:proofErr w:type="spellEnd"/>
      <w:r w:rsidR="00C45023">
        <w:rPr>
          <w:rFonts w:ascii="Times New Roman" w:hAnsi="Times New Roman" w:cs="Times New Roman"/>
          <w:sz w:val="28"/>
          <w:szCs w:val="28"/>
        </w:rPr>
        <w:t>, тощо); воєнний(найнебезпечніший вид даного туризму, що передбачає відвідування місць бойових дій)</w:t>
      </w:r>
      <w:r w:rsidR="00115FA2">
        <w:rPr>
          <w:rFonts w:ascii="Times New Roman" w:hAnsi="Times New Roman" w:cs="Times New Roman"/>
          <w:sz w:val="28"/>
          <w:szCs w:val="28"/>
        </w:rPr>
        <w:t xml:space="preserve"> </w:t>
      </w:r>
      <w:r w:rsidR="00367AF8">
        <w:rPr>
          <w:rFonts w:ascii="Times New Roman" w:hAnsi="Times New Roman" w:cs="Times New Roman"/>
          <w:sz w:val="28"/>
          <w:szCs w:val="28"/>
        </w:rPr>
        <w:t>[11</w:t>
      </w:r>
      <w:r w:rsidR="00251787" w:rsidRPr="00251787">
        <w:rPr>
          <w:rFonts w:ascii="Times New Roman" w:hAnsi="Times New Roman" w:cs="Times New Roman"/>
          <w:sz w:val="28"/>
          <w:szCs w:val="28"/>
        </w:rPr>
        <w:t>].</w:t>
      </w:r>
    </w:p>
    <w:p w14:paraId="3BAB2617" w14:textId="77777777" w:rsidR="00A954D7" w:rsidRPr="00E46A65" w:rsidRDefault="00A954D7"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Ці види туризму, що раніше не мали значного попиту, зараз демонструють потенціал для економічного розвитку, зокрема, завдяки зростаючому інтересу з боку іноземних туристів до України.</w:t>
      </w:r>
    </w:p>
    <w:p w14:paraId="2FE10345" w14:textId="77777777" w:rsidR="00A954D7" w:rsidRDefault="00A954D7"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Незважаючи на негативний вплив війни на туризм, ця галузь може відіграти ключову роль у процесі відновлення місцевої економіки. Для стимулювання розвитку туризму та економіки в пост</w:t>
      </w:r>
      <w:r w:rsidR="00E9712C">
        <w:rPr>
          <w:rFonts w:ascii="Times New Roman" w:hAnsi="Times New Roman" w:cs="Times New Roman"/>
          <w:sz w:val="28"/>
          <w:szCs w:val="28"/>
        </w:rPr>
        <w:t xml:space="preserve">раждалих регіонах України, </w:t>
      </w:r>
      <w:r w:rsidR="00E9712C" w:rsidRPr="00E9712C">
        <w:rPr>
          <w:rFonts w:ascii="Times New Roman" w:hAnsi="Times New Roman" w:cs="Times New Roman"/>
          <w:sz w:val="28"/>
          <w:szCs w:val="28"/>
        </w:rPr>
        <w:t xml:space="preserve">Всесвітня </w:t>
      </w:r>
      <w:r w:rsidR="00E9712C" w:rsidRPr="00E9712C">
        <w:rPr>
          <w:rFonts w:ascii="Times New Roman" w:hAnsi="Times New Roman" w:cs="Times New Roman"/>
          <w:sz w:val="28"/>
          <w:szCs w:val="28"/>
        </w:rPr>
        <w:lastRenderedPageBreak/>
        <w:t>туристична організація(</w:t>
      </w:r>
      <w:r w:rsidR="00E9712C">
        <w:rPr>
          <w:rFonts w:ascii="Times New Roman" w:hAnsi="Times New Roman" w:cs="Times New Roman"/>
          <w:sz w:val="28"/>
          <w:szCs w:val="28"/>
          <w:lang w:val="en-US"/>
        </w:rPr>
        <w:t>UNWTO</w:t>
      </w:r>
      <w:r w:rsidR="00E9712C" w:rsidRPr="00E9712C">
        <w:rPr>
          <w:rFonts w:ascii="Times New Roman" w:hAnsi="Times New Roman" w:cs="Times New Roman"/>
          <w:sz w:val="28"/>
          <w:szCs w:val="28"/>
        </w:rPr>
        <w:t xml:space="preserve">)  </w:t>
      </w:r>
      <w:r w:rsidR="00E9712C">
        <w:rPr>
          <w:rFonts w:ascii="Times New Roman" w:hAnsi="Times New Roman" w:cs="Times New Roman"/>
          <w:sz w:val="28"/>
          <w:szCs w:val="28"/>
        </w:rPr>
        <w:t>виділяє</w:t>
      </w:r>
      <w:r w:rsidRPr="00E46A65">
        <w:rPr>
          <w:rFonts w:ascii="Times New Roman" w:hAnsi="Times New Roman" w:cs="Times New Roman"/>
          <w:sz w:val="28"/>
          <w:szCs w:val="28"/>
        </w:rPr>
        <w:t xml:space="preserve"> низку важливих соціально-економічних чинників</w:t>
      </w:r>
      <w:r w:rsidR="00E9712C">
        <w:rPr>
          <w:rFonts w:ascii="Times New Roman" w:hAnsi="Times New Roman" w:cs="Times New Roman"/>
          <w:sz w:val="28"/>
          <w:szCs w:val="28"/>
        </w:rPr>
        <w:t xml:space="preserve">, які вказані нижче в </w:t>
      </w:r>
      <w:r w:rsidR="00E9712C" w:rsidRPr="00E9712C">
        <w:rPr>
          <w:rFonts w:ascii="Times New Roman" w:hAnsi="Times New Roman" w:cs="Times New Roman"/>
          <w:i/>
          <w:sz w:val="28"/>
          <w:szCs w:val="28"/>
        </w:rPr>
        <w:t>Таблиця 1.1</w:t>
      </w:r>
      <w:r w:rsidR="00E9712C">
        <w:rPr>
          <w:rFonts w:ascii="Times New Roman" w:hAnsi="Times New Roman" w:cs="Times New Roman"/>
          <w:sz w:val="28"/>
          <w:szCs w:val="28"/>
        </w:rPr>
        <w:t>:</w:t>
      </w:r>
    </w:p>
    <w:p w14:paraId="66472968" w14:textId="6BA1B163" w:rsidR="00E9712C" w:rsidRPr="00160AE2" w:rsidRDefault="00E9712C" w:rsidP="00790AC4">
      <w:pPr>
        <w:spacing w:after="0" w:line="360" w:lineRule="auto"/>
        <w:ind w:firstLine="709"/>
        <w:jc w:val="center"/>
        <w:rPr>
          <w:rFonts w:ascii="Times New Roman" w:hAnsi="Times New Roman" w:cs="Times New Roman"/>
          <w:b/>
          <w:sz w:val="28"/>
          <w:szCs w:val="28"/>
        </w:rPr>
      </w:pPr>
      <w:r w:rsidRPr="00E9712C">
        <w:rPr>
          <w:rFonts w:ascii="Times New Roman" w:hAnsi="Times New Roman" w:cs="Times New Roman"/>
          <w:b/>
          <w:sz w:val="28"/>
          <w:szCs w:val="28"/>
        </w:rPr>
        <w:t>Таблиця 1.</w:t>
      </w:r>
      <w:r w:rsidR="00160AE2">
        <w:rPr>
          <w:rFonts w:ascii="Times New Roman" w:hAnsi="Times New Roman" w:cs="Times New Roman"/>
          <w:b/>
          <w:sz w:val="28"/>
          <w:szCs w:val="28"/>
        </w:rPr>
        <w:t>1</w:t>
      </w:r>
      <w:r w:rsidRPr="00E9712C">
        <w:rPr>
          <w:rFonts w:ascii="Times New Roman" w:hAnsi="Times New Roman" w:cs="Times New Roman"/>
          <w:b/>
          <w:sz w:val="28"/>
          <w:szCs w:val="28"/>
        </w:rPr>
        <w:t xml:space="preserve"> Соціально-економічні чинники туризму, що впливають на </w:t>
      </w:r>
      <w:r w:rsidR="00160AE2">
        <w:rPr>
          <w:rFonts w:ascii="Times New Roman" w:hAnsi="Times New Roman" w:cs="Times New Roman"/>
          <w:b/>
          <w:sz w:val="28"/>
          <w:szCs w:val="28"/>
        </w:rPr>
        <w:t>розвиток регіону</w:t>
      </w:r>
      <w:r w:rsidR="00CE74BB">
        <w:rPr>
          <w:rFonts w:ascii="Times New Roman" w:hAnsi="Times New Roman" w:cs="Times New Roman"/>
          <w:b/>
          <w:sz w:val="28"/>
          <w:szCs w:val="28"/>
        </w:rPr>
        <w:t xml:space="preserve"> </w:t>
      </w:r>
      <w:r w:rsidRPr="00160AE2">
        <w:rPr>
          <w:rFonts w:ascii="Times New Roman" w:hAnsi="Times New Roman" w:cs="Times New Roman"/>
          <w:sz w:val="28"/>
          <w:szCs w:val="28"/>
        </w:rPr>
        <w:t>[</w:t>
      </w:r>
      <w:r>
        <w:rPr>
          <w:rFonts w:ascii="Times New Roman" w:hAnsi="Times New Roman" w:cs="Times New Roman"/>
          <w:sz w:val="28"/>
          <w:szCs w:val="28"/>
        </w:rPr>
        <w:t>розр</w:t>
      </w:r>
      <w:r w:rsidR="00806A7C">
        <w:rPr>
          <w:rFonts w:ascii="Times New Roman" w:hAnsi="Times New Roman" w:cs="Times New Roman"/>
          <w:sz w:val="28"/>
          <w:szCs w:val="28"/>
        </w:rPr>
        <w:t>облено автором за матеріалами 75</w:t>
      </w:r>
      <w:r w:rsidRPr="00160AE2">
        <w:rPr>
          <w:rFonts w:ascii="Times New Roman" w:hAnsi="Times New Roman" w:cs="Times New Roman"/>
          <w:sz w:val="28"/>
          <w:szCs w:val="28"/>
        </w:rPr>
        <w:t>]</w:t>
      </w:r>
    </w:p>
    <w:tbl>
      <w:tblPr>
        <w:tblStyle w:val="a8"/>
        <w:tblW w:w="0" w:type="auto"/>
        <w:tblLook w:val="04A0" w:firstRow="1" w:lastRow="0" w:firstColumn="1" w:lastColumn="0" w:noHBand="0" w:noVBand="1"/>
      </w:tblPr>
      <w:tblGrid>
        <w:gridCol w:w="3823"/>
        <w:gridCol w:w="5806"/>
      </w:tblGrid>
      <w:tr w:rsidR="00E9712C" w14:paraId="6BA3609A" w14:textId="77777777" w:rsidTr="00D80EE8">
        <w:tc>
          <w:tcPr>
            <w:tcW w:w="3823" w:type="dxa"/>
          </w:tcPr>
          <w:p w14:paraId="530C7596" w14:textId="77777777" w:rsidR="00E9712C" w:rsidRPr="00A658D4" w:rsidRDefault="00E9712C" w:rsidP="005B7C05">
            <w:pPr>
              <w:spacing w:line="360" w:lineRule="auto"/>
              <w:jc w:val="both"/>
              <w:rPr>
                <w:rFonts w:ascii="Times New Roman" w:hAnsi="Times New Roman" w:cs="Times New Roman"/>
                <w:b/>
                <w:sz w:val="24"/>
              </w:rPr>
            </w:pPr>
            <w:r w:rsidRPr="00A658D4">
              <w:rPr>
                <w:rFonts w:ascii="Times New Roman" w:hAnsi="Times New Roman" w:cs="Times New Roman"/>
                <w:b/>
                <w:sz w:val="24"/>
              </w:rPr>
              <w:t>Соціально-економічні чинники</w:t>
            </w:r>
          </w:p>
        </w:tc>
        <w:tc>
          <w:tcPr>
            <w:tcW w:w="5806" w:type="dxa"/>
          </w:tcPr>
          <w:p w14:paraId="2007F088" w14:textId="77777777" w:rsidR="00E9712C" w:rsidRPr="00A658D4" w:rsidRDefault="00E9712C" w:rsidP="00FD53C8">
            <w:pPr>
              <w:spacing w:line="360" w:lineRule="auto"/>
              <w:jc w:val="center"/>
              <w:rPr>
                <w:rFonts w:ascii="Times New Roman" w:hAnsi="Times New Roman" w:cs="Times New Roman"/>
                <w:b/>
                <w:sz w:val="24"/>
              </w:rPr>
            </w:pPr>
            <w:r w:rsidRPr="00A658D4">
              <w:rPr>
                <w:rFonts w:ascii="Times New Roman" w:hAnsi="Times New Roman" w:cs="Times New Roman"/>
                <w:b/>
                <w:sz w:val="24"/>
              </w:rPr>
              <w:t>Роз</w:t>
            </w:r>
            <w:r w:rsidRPr="00160AE2">
              <w:rPr>
                <w:rFonts w:ascii="Times New Roman" w:hAnsi="Times New Roman" w:cs="Times New Roman"/>
                <w:b/>
                <w:sz w:val="24"/>
              </w:rPr>
              <w:t>’</w:t>
            </w:r>
            <w:r w:rsidRPr="00A658D4">
              <w:rPr>
                <w:rFonts w:ascii="Times New Roman" w:hAnsi="Times New Roman" w:cs="Times New Roman"/>
                <w:b/>
                <w:sz w:val="24"/>
              </w:rPr>
              <w:t>яснення</w:t>
            </w:r>
          </w:p>
        </w:tc>
      </w:tr>
      <w:tr w:rsidR="00E9712C" w14:paraId="20C00F1D" w14:textId="77777777" w:rsidTr="00D80EE8">
        <w:tc>
          <w:tcPr>
            <w:tcW w:w="3823" w:type="dxa"/>
          </w:tcPr>
          <w:p w14:paraId="75BDF3EB" w14:textId="77777777" w:rsidR="00E9712C" w:rsidRPr="00A658D4" w:rsidRDefault="00E9712C" w:rsidP="005B7C05">
            <w:pPr>
              <w:spacing w:line="360" w:lineRule="auto"/>
              <w:jc w:val="both"/>
              <w:rPr>
                <w:rFonts w:ascii="Times New Roman" w:hAnsi="Times New Roman" w:cs="Times New Roman"/>
                <w:sz w:val="24"/>
              </w:rPr>
            </w:pPr>
            <w:r w:rsidRPr="00A658D4">
              <w:rPr>
                <w:rFonts w:ascii="Times New Roman" w:hAnsi="Times New Roman" w:cs="Times New Roman"/>
                <w:sz w:val="24"/>
              </w:rPr>
              <w:t>Створення робочих місць</w:t>
            </w:r>
          </w:p>
        </w:tc>
        <w:tc>
          <w:tcPr>
            <w:tcW w:w="5806" w:type="dxa"/>
          </w:tcPr>
          <w:p w14:paraId="134387DE" w14:textId="77777777" w:rsidR="00E9712C" w:rsidRPr="00A658D4" w:rsidRDefault="00E9712C" w:rsidP="005B7C05">
            <w:pPr>
              <w:spacing w:line="360" w:lineRule="auto"/>
              <w:jc w:val="both"/>
              <w:rPr>
                <w:rFonts w:ascii="Times New Roman" w:hAnsi="Times New Roman" w:cs="Times New Roman"/>
                <w:sz w:val="24"/>
              </w:rPr>
            </w:pPr>
            <w:r w:rsidRPr="00A658D4">
              <w:rPr>
                <w:rFonts w:ascii="Times New Roman" w:hAnsi="Times New Roman" w:cs="Times New Roman"/>
                <w:sz w:val="24"/>
              </w:rPr>
              <w:t>Розвиток туризму відкриває можливості для торгівлі та працевлаштування місцевого населення, що є критично важливим для територій, які постраждали від війни. Це сприяє пом'якшенню економічних наслідків конфлікту та забезпечує джерело доходу для постраждалих громад.</w:t>
            </w:r>
          </w:p>
        </w:tc>
      </w:tr>
      <w:tr w:rsidR="00E9712C" w14:paraId="1F706BAC" w14:textId="77777777" w:rsidTr="00D80EE8">
        <w:tc>
          <w:tcPr>
            <w:tcW w:w="3823" w:type="dxa"/>
          </w:tcPr>
          <w:p w14:paraId="03109F9C" w14:textId="77777777" w:rsidR="00E9712C" w:rsidRPr="00A658D4" w:rsidRDefault="00E9712C" w:rsidP="005B7C05">
            <w:pPr>
              <w:spacing w:line="360" w:lineRule="auto"/>
              <w:jc w:val="both"/>
              <w:rPr>
                <w:rFonts w:ascii="Times New Roman" w:hAnsi="Times New Roman" w:cs="Times New Roman"/>
                <w:sz w:val="24"/>
              </w:rPr>
            </w:pPr>
            <w:r w:rsidRPr="00A658D4">
              <w:rPr>
                <w:rFonts w:ascii="Times New Roman" w:hAnsi="Times New Roman" w:cs="Times New Roman"/>
                <w:sz w:val="24"/>
              </w:rPr>
              <w:t>Збільшення доходів</w:t>
            </w:r>
          </w:p>
        </w:tc>
        <w:tc>
          <w:tcPr>
            <w:tcW w:w="5806" w:type="dxa"/>
          </w:tcPr>
          <w:p w14:paraId="2FC7CF82" w14:textId="77777777" w:rsidR="00E9712C" w:rsidRPr="00A658D4" w:rsidRDefault="00E9712C" w:rsidP="005B7C05">
            <w:pPr>
              <w:spacing w:line="360" w:lineRule="auto"/>
              <w:jc w:val="both"/>
              <w:rPr>
                <w:rFonts w:ascii="Times New Roman" w:hAnsi="Times New Roman" w:cs="Times New Roman"/>
                <w:sz w:val="24"/>
              </w:rPr>
            </w:pPr>
            <w:r w:rsidRPr="00A658D4">
              <w:rPr>
                <w:rFonts w:ascii="Times New Roman" w:hAnsi="Times New Roman" w:cs="Times New Roman"/>
                <w:sz w:val="24"/>
              </w:rPr>
              <w:t>Туристичні потоки генерують доходи для місцевої економіки, підтримуючи таким чином місцевий бізнес та підприємництво.</w:t>
            </w:r>
          </w:p>
        </w:tc>
      </w:tr>
      <w:tr w:rsidR="00E9712C" w14:paraId="2C266B85" w14:textId="77777777" w:rsidTr="00D80EE8">
        <w:tc>
          <w:tcPr>
            <w:tcW w:w="3823" w:type="dxa"/>
          </w:tcPr>
          <w:p w14:paraId="36DF6DDE" w14:textId="77777777" w:rsidR="00E9712C" w:rsidRPr="00A658D4" w:rsidRDefault="00E9712C" w:rsidP="005B7C05">
            <w:pPr>
              <w:spacing w:line="360" w:lineRule="auto"/>
              <w:jc w:val="both"/>
              <w:rPr>
                <w:rFonts w:ascii="Times New Roman" w:hAnsi="Times New Roman" w:cs="Times New Roman"/>
                <w:sz w:val="24"/>
              </w:rPr>
            </w:pPr>
            <w:r w:rsidRPr="00A658D4">
              <w:rPr>
                <w:rFonts w:ascii="Times New Roman" w:hAnsi="Times New Roman" w:cs="Times New Roman"/>
                <w:sz w:val="24"/>
              </w:rPr>
              <w:t>Залучення іноземної валюти</w:t>
            </w:r>
          </w:p>
        </w:tc>
        <w:tc>
          <w:tcPr>
            <w:tcW w:w="5806" w:type="dxa"/>
          </w:tcPr>
          <w:p w14:paraId="3486A2F5" w14:textId="77777777" w:rsidR="00E9712C" w:rsidRPr="00A658D4" w:rsidRDefault="00E9712C" w:rsidP="005B7C05">
            <w:pPr>
              <w:spacing w:line="360" w:lineRule="auto"/>
              <w:jc w:val="both"/>
              <w:rPr>
                <w:rFonts w:ascii="Times New Roman" w:hAnsi="Times New Roman" w:cs="Times New Roman"/>
                <w:sz w:val="24"/>
              </w:rPr>
            </w:pPr>
            <w:r w:rsidRPr="00A658D4">
              <w:rPr>
                <w:rFonts w:ascii="Times New Roman" w:hAnsi="Times New Roman" w:cs="Times New Roman"/>
                <w:sz w:val="24"/>
              </w:rPr>
              <w:t>Туризм є джерелом надходжень в іноземній валюті, оскільки іноземні туристи витрачають кошти на місцеві товари та послуги. Це, в свою чергу, сприяє стабілізації курсу національної валюти.</w:t>
            </w:r>
          </w:p>
        </w:tc>
      </w:tr>
      <w:tr w:rsidR="00E9712C" w14:paraId="041CE3A6" w14:textId="77777777" w:rsidTr="00D80EE8">
        <w:tc>
          <w:tcPr>
            <w:tcW w:w="3823" w:type="dxa"/>
          </w:tcPr>
          <w:p w14:paraId="58F790FA" w14:textId="77777777" w:rsidR="00E9712C" w:rsidRPr="00A658D4" w:rsidRDefault="00E9712C" w:rsidP="005B7C05">
            <w:pPr>
              <w:spacing w:line="360" w:lineRule="auto"/>
              <w:jc w:val="both"/>
              <w:rPr>
                <w:rFonts w:ascii="Times New Roman" w:hAnsi="Times New Roman" w:cs="Times New Roman"/>
                <w:sz w:val="24"/>
              </w:rPr>
            </w:pPr>
            <w:r w:rsidRPr="00A658D4">
              <w:rPr>
                <w:rFonts w:ascii="Times New Roman" w:hAnsi="Times New Roman" w:cs="Times New Roman"/>
                <w:sz w:val="24"/>
              </w:rPr>
              <w:t>Диверсифікація економіки</w:t>
            </w:r>
          </w:p>
        </w:tc>
        <w:tc>
          <w:tcPr>
            <w:tcW w:w="5806" w:type="dxa"/>
          </w:tcPr>
          <w:p w14:paraId="2C81A17C" w14:textId="77777777" w:rsidR="00E9712C" w:rsidRPr="00A658D4" w:rsidRDefault="00E9712C" w:rsidP="005B7C05">
            <w:pPr>
              <w:spacing w:line="360" w:lineRule="auto"/>
              <w:jc w:val="both"/>
              <w:rPr>
                <w:rFonts w:ascii="Times New Roman" w:hAnsi="Times New Roman" w:cs="Times New Roman"/>
                <w:sz w:val="24"/>
              </w:rPr>
            </w:pPr>
            <w:r w:rsidRPr="00A658D4">
              <w:rPr>
                <w:rFonts w:ascii="Times New Roman" w:hAnsi="Times New Roman" w:cs="Times New Roman"/>
                <w:sz w:val="24"/>
              </w:rPr>
              <w:t>У регіонах, де економіка значною мірою залежить від галузей, що постраждали від війни (наприклад, сільське господарство чи промисловість), туризм може стати ефективним інструментом диверсифікації, формуючи більш стійку економічну базу.</w:t>
            </w:r>
          </w:p>
        </w:tc>
      </w:tr>
      <w:tr w:rsidR="00E9712C" w14:paraId="2855B8BB" w14:textId="77777777" w:rsidTr="00D80EE8">
        <w:tc>
          <w:tcPr>
            <w:tcW w:w="3823" w:type="dxa"/>
          </w:tcPr>
          <w:p w14:paraId="6356035C" w14:textId="77777777" w:rsidR="00E9712C" w:rsidRPr="00A658D4" w:rsidRDefault="00E9712C" w:rsidP="005B7C05">
            <w:pPr>
              <w:spacing w:line="360" w:lineRule="auto"/>
              <w:jc w:val="both"/>
              <w:rPr>
                <w:rFonts w:ascii="Times New Roman" w:hAnsi="Times New Roman" w:cs="Times New Roman"/>
                <w:sz w:val="24"/>
              </w:rPr>
            </w:pPr>
            <w:r w:rsidRPr="00A658D4">
              <w:rPr>
                <w:rFonts w:ascii="Times New Roman" w:hAnsi="Times New Roman" w:cs="Times New Roman"/>
                <w:sz w:val="24"/>
              </w:rPr>
              <w:t>Збереження та популяризація культурної спадщини</w:t>
            </w:r>
          </w:p>
        </w:tc>
        <w:tc>
          <w:tcPr>
            <w:tcW w:w="5806" w:type="dxa"/>
          </w:tcPr>
          <w:p w14:paraId="75CBD921" w14:textId="77777777" w:rsidR="00E9712C" w:rsidRPr="00A658D4" w:rsidRDefault="00E9712C" w:rsidP="005B7C05">
            <w:pPr>
              <w:spacing w:line="360" w:lineRule="auto"/>
              <w:jc w:val="both"/>
              <w:rPr>
                <w:rFonts w:ascii="Times New Roman" w:hAnsi="Times New Roman" w:cs="Times New Roman"/>
                <w:sz w:val="24"/>
              </w:rPr>
            </w:pPr>
            <w:r w:rsidRPr="00A658D4">
              <w:rPr>
                <w:rFonts w:ascii="Times New Roman" w:hAnsi="Times New Roman" w:cs="Times New Roman"/>
                <w:sz w:val="24"/>
              </w:rPr>
              <w:t>Туристична індустрія відіграє важливу роль у захисті та популяризації місцевої культурної спадщини. Зацікавленість туристів у знайомстві з місцевими культурами та традиціями сприяє їх збереженню та розвитку місцевої ідентичності.</w:t>
            </w:r>
          </w:p>
        </w:tc>
      </w:tr>
      <w:tr w:rsidR="00E9712C" w14:paraId="7CDFC45A" w14:textId="77777777" w:rsidTr="00D80EE8">
        <w:tc>
          <w:tcPr>
            <w:tcW w:w="3823" w:type="dxa"/>
          </w:tcPr>
          <w:p w14:paraId="7B9CAD94" w14:textId="77777777" w:rsidR="00E9712C" w:rsidRPr="00A658D4" w:rsidRDefault="00E9712C" w:rsidP="005B7C05">
            <w:pPr>
              <w:spacing w:line="360" w:lineRule="auto"/>
              <w:jc w:val="both"/>
              <w:rPr>
                <w:rFonts w:ascii="Times New Roman" w:hAnsi="Times New Roman" w:cs="Times New Roman"/>
                <w:sz w:val="24"/>
              </w:rPr>
            </w:pPr>
            <w:r w:rsidRPr="00A658D4">
              <w:rPr>
                <w:rFonts w:ascii="Times New Roman" w:hAnsi="Times New Roman" w:cs="Times New Roman"/>
                <w:sz w:val="24"/>
              </w:rPr>
              <w:t xml:space="preserve">Розвиток інфраструктури </w:t>
            </w:r>
          </w:p>
        </w:tc>
        <w:tc>
          <w:tcPr>
            <w:tcW w:w="5806" w:type="dxa"/>
          </w:tcPr>
          <w:p w14:paraId="44BC0A31" w14:textId="77777777" w:rsidR="00E9712C" w:rsidRPr="00A658D4" w:rsidRDefault="00E9712C" w:rsidP="005B7C05">
            <w:pPr>
              <w:spacing w:line="360" w:lineRule="auto"/>
              <w:jc w:val="both"/>
              <w:rPr>
                <w:rFonts w:ascii="Times New Roman" w:hAnsi="Times New Roman" w:cs="Times New Roman"/>
                <w:sz w:val="24"/>
              </w:rPr>
            </w:pPr>
            <w:r w:rsidRPr="00A658D4">
              <w:rPr>
                <w:rFonts w:ascii="Times New Roman" w:hAnsi="Times New Roman" w:cs="Times New Roman"/>
                <w:sz w:val="24"/>
              </w:rPr>
              <w:t>Туристична діяльність стимулює розвиток супутньої інфраструктури, включаючи транспортну мережу, системи зв'язку та інші об'єкти. Це покращує загальний інфраструктурний потенціал регіону, роблячи його більш привабливим як для інвесторів, так і для туристів.</w:t>
            </w:r>
          </w:p>
        </w:tc>
      </w:tr>
    </w:tbl>
    <w:p w14:paraId="5C116B18" w14:textId="77777777" w:rsidR="004910EE" w:rsidRPr="00E46A65" w:rsidRDefault="004910EE" w:rsidP="00790AC4">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lastRenderedPageBreak/>
        <w:t>Функціонування рекреаційно-туристичного сектору в різних регіонах України під час воєнного стану безпосередньо зумовлене інтенсивністю його впливу на відповідні території. Внутрішній туризм, у свою чергу, характеризується специфічними регуляторними вимогами та обмеженнями, що стосуються дозвілля та подорожей, особливо у відносно безпечних з</w:t>
      </w:r>
      <w:r w:rsidR="004F3DE2" w:rsidRPr="00E46A65">
        <w:rPr>
          <w:rFonts w:ascii="Times New Roman" w:hAnsi="Times New Roman" w:cs="Times New Roman"/>
          <w:sz w:val="28"/>
          <w:szCs w:val="28"/>
        </w:rPr>
        <w:t>ахідних і центральних областях.</w:t>
      </w:r>
    </w:p>
    <w:p w14:paraId="2346542F" w14:textId="77777777" w:rsidR="004910EE" w:rsidRPr="00E46A65" w:rsidRDefault="004910EE" w:rsidP="005B7C05">
      <w:pPr>
        <w:spacing w:after="0" w:line="360" w:lineRule="auto"/>
        <w:ind w:firstLine="709"/>
        <w:jc w:val="both"/>
        <w:rPr>
          <w:rFonts w:ascii="Times New Roman" w:hAnsi="Times New Roman" w:cs="Times New Roman"/>
          <w:sz w:val="28"/>
          <w:szCs w:val="28"/>
        </w:rPr>
      </w:pPr>
      <w:proofErr w:type="spellStart"/>
      <w:r w:rsidRPr="00E46A65">
        <w:rPr>
          <w:rFonts w:ascii="Times New Roman" w:hAnsi="Times New Roman" w:cs="Times New Roman"/>
          <w:sz w:val="28"/>
          <w:szCs w:val="28"/>
        </w:rPr>
        <w:t>Дестабілізаційні</w:t>
      </w:r>
      <w:proofErr w:type="spellEnd"/>
      <w:r w:rsidRPr="00E46A65">
        <w:rPr>
          <w:rFonts w:ascii="Times New Roman" w:hAnsi="Times New Roman" w:cs="Times New Roman"/>
          <w:sz w:val="28"/>
          <w:szCs w:val="28"/>
        </w:rPr>
        <w:t xml:space="preserve"> чинники, такі як рівень безпеки регіону та політична стабільність, суттєво перешкоджають розвитку туристичної індустрії як у постраждалих, так і в інших регіонах України. Вирішення зазначених проблем є критично важливим для відновлення та подальшого розвитку </w:t>
      </w:r>
      <w:r w:rsidR="004F3DE2" w:rsidRPr="00E46A65">
        <w:rPr>
          <w:rFonts w:ascii="Times New Roman" w:hAnsi="Times New Roman" w:cs="Times New Roman"/>
          <w:sz w:val="28"/>
          <w:szCs w:val="28"/>
        </w:rPr>
        <w:t>туризму на національному рівні.</w:t>
      </w:r>
    </w:p>
    <w:p w14:paraId="5C184818" w14:textId="15D05840" w:rsidR="004910EE" w:rsidRPr="00E46A65" w:rsidRDefault="004910EE"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 xml:space="preserve">Воєнні умови також диктують особливості організації туристичних маршрутів. Туроператорам та екскурсоводам, які розробляють програми, необхідно передбачати доступ до </w:t>
      </w:r>
      <w:proofErr w:type="spellStart"/>
      <w:r w:rsidRPr="00E46A65">
        <w:rPr>
          <w:rFonts w:ascii="Times New Roman" w:hAnsi="Times New Roman" w:cs="Times New Roman"/>
          <w:sz w:val="28"/>
          <w:szCs w:val="28"/>
        </w:rPr>
        <w:t>укриттів</w:t>
      </w:r>
      <w:proofErr w:type="spellEnd"/>
      <w:r w:rsidRPr="00E46A65">
        <w:rPr>
          <w:rFonts w:ascii="Times New Roman" w:hAnsi="Times New Roman" w:cs="Times New Roman"/>
          <w:sz w:val="28"/>
          <w:szCs w:val="28"/>
        </w:rPr>
        <w:t xml:space="preserve"> для туристів у разі повітряної тривоги. Плануючи міжрегіональні екскурсійні та туристичні поїздки в Україні, необхідно враховувати часові обмеження, зумовлені дією комендантської години (зазвичай з 23:00 до 5:00), встановленої для забезпечення правопо</w:t>
      </w:r>
      <w:r w:rsidR="004F3DE2" w:rsidRPr="00E46A65">
        <w:rPr>
          <w:rFonts w:ascii="Times New Roman" w:hAnsi="Times New Roman" w:cs="Times New Roman"/>
          <w:sz w:val="28"/>
          <w:szCs w:val="28"/>
        </w:rPr>
        <w:t xml:space="preserve">рядку в умовах воєнного </w:t>
      </w:r>
      <w:r w:rsidR="004F3DE2" w:rsidRPr="00251787">
        <w:rPr>
          <w:rFonts w:ascii="Times New Roman" w:hAnsi="Times New Roman" w:cs="Times New Roman"/>
          <w:sz w:val="28"/>
          <w:szCs w:val="28"/>
        </w:rPr>
        <w:t>стану</w:t>
      </w:r>
      <w:r w:rsidR="00367AF8">
        <w:rPr>
          <w:rFonts w:ascii="Times New Roman" w:hAnsi="Times New Roman" w:cs="Times New Roman"/>
          <w:sz w:val="28"/>
          <w:szCs w:val="28"/>
        </w:rPr>
        <w:t>[14</w:t>
      </w:r>
      <w:r w:rsidR="00251787" w:rsidRPr="00251787">
        <w:rPr>
          <w:rFonts w:ascii="Times New Roman" w:hAnsi="Times New Roman" w:cs="Times New Roman"/>
          <w:sz w:val="28"/>
          <w:szCs w:val="28"/>
        </w:rPr>
        <w:t xml:space="preserve">]. </w:t>
      </w:r>
      <w:r w:rsidRPr="00251787">
        <w:rPr>
          <w:rFonts w:ascii="Times New Roman" w:hAnsi="Times New Roman" w:cs="Times New Roman"/>
          <w:sz w:val="28"/>
          <w:szCs w:val="28"/>
        </w:rPr>
        <w:t>Ця</w:t>
      </w:r>
      <w:r w:rsidRPr="00E46A65">
        <w:rPr>
          <w:rFonts w:ascii="Times New Roman" w:hAnsi="Times New Roman" w:cs="Times New Roman"/>
          <w:sz w:val="28"/>
          <w:szCs w:val="28"/>
        </w:rPr>
        <w:t xml:space="preserve"> вимога є обов'язковою для врахування при організації будь-яких </w:t>
      </w:r>
      <w:proofErr w:type="spellStart"/>
      <w:r w:rsidRPr="00E46A65">
        <w:rPr>
          <w:rFonts w:ascii="Times New Roman" w:hAnsi="Times New Roman" w:cs="Times New Roman"/>
          <w:sz w:val="28"/>
          <w:szCs w:val="28"/>
        </w:rPr>
        <w:t>дозвіллєвих</w:t>
      </w:r>
      <w:proofErr w:type="spellEnd"/>
      <w:r w:rsidRPr="00E46A65">
        <w:rPr>
          <w:rFonts w:ascii="Times New Roman" w:hAnsi="Times New Roman" w:cs="Times New Roman"/>
          <w:sz w:val="28"/>
          <w:szCs w:val="28"/>
        </w:rPr>
        <w:t xml:space="preserve"> заходів.</w:t>
      </w:r>
    </w:p>
    <w:p w14:paraId="2A92A353" w14:textId="77777777" w:rsidR="004910EE" w:rsidRPr="00E46A65" w:rsidRDefault="004F3DE2"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Військові</w:t>
      </w:r>
      <w:r w:rsidR="004910EE" w:rsidRPr="00E46A65">
        <w:rPr>
          <w:rFonts w:ascii="Times New Roman" w:hAnsi="Times New Roman" w:cs="Times New Roman"/>
          <w:sz w:val="28"/>
          <w:szCs w:val="28"/>
        </w:rPr>
        <w:t xml:space="preserve"> дії та перебої з електропостачанням (</w:t>
      </w:r>
      <w:proofErr w:type="spellStart"/>
      <w:r w:rsidR="004910EE" w:rsidRPr="00E46A65">
        <w:rPr>
          <w:rFonts w:ascii="Times New Roman" w:hAnsi="Times New Roman" w:cs="Times New Roman"/>
          <w:sz w:val="28"/>
          <w:szCs w:val="28"/>
        </w:rPr>
        <w:t>блекаути</w:t>
      </w:r>
      <w:proofErr w:type="spellEnd"/>
      <w:r w:rsidR="004910EE" w:rsidRPr="00E46A65">
        <w:rPr>
          <w:rFonts w:ascii="Times New Roman" w:hAnsi="Times New Roman" w:cs="Times New Roman"/>
          <w:sz w:val="28"/>
          <w:szCs w:val="28"/>
        </w:rPr>
        <w:t>) суттєво вплинули на операційні процеси, механізми комунікації з клієнтами та стандарти готельного сервісу. Паралельно відбулася трансформація споживчих цінностей</w:t>
      </w:r>
      <w:r w:rsidR="00C45023">
        <w:rPr>
          <w:rFonts w:ascii="Times New Roman" w:hAnsi="Times New Roman" w:cs="Times New Roman"/>
          <w:sz w:val="28"/>
          <w:szCs w:val="28"/>
        </w:rPr>
        <w:t>. Ще у 2020-2021 роках готель</w:t>
      </w:r>
      <w:proofErr w:type="spellStart"/>
      <w:r w:rsidR="00C45023">
        <w:rPr>
          <w:rFonts w:ascii="Times New Roman" w:hAnsi="Times New Roman" w:cs="Times New Roman"/>
          <w:sz w:val="28"/>
          <w:szCs w:val="28"/>
          <w:lang w:val="ru-RU"/>
        </w:rPr>
        <w:t>ний</w:t>
      </w:r>
      <w:proofErr w:type="spellEnd"/>
      <w:r w:rsidR="00C45023">
        <w:rPr>
          <w:rFonts w:ascii="Times New Roman" w:hAnsi="Times New Roman" w:cs="Times New Roman"/>
          <w:sz w:val="28"/>
          <w:szCs w:val="28"/>
          <w:lang w:val="ru-RU"/>
        </w:rPr>
        <w:t xml:space="preserve"> б</w:t>
      </w:r>
      <w:proofErr w:type="spellStart"/>
      <w:r w:rsidR="00C45023">
        <w:rPr>
          <w:rFonts w:ascii="Times New Roman" w:hAnsi="Times New Roman" w:cs="Times New Roman"/>
          <w:sz w:val="28"/>
          <w:szCs w:val="28"/>
        </w:rPr>
        <w:t>ізнес</w:t>
      </w:r>
      <w:proofErr w:type="spellEnd"/>
      <w:r w:rsidR="00C45023">
        <w:rPr>
          <w:rFonts w:ascii="Times New Roman" w:hAnsi="Times New Roman" w:cs="Times New Roman"/>
          <w:sz w:val="28"/>
          <w:szCs w:val="28"/>
        </w:rPr>
        <w:t xml:space="preserve"> в Україні неодноразово стикався </w:t>
      </w:r>
      <w:r w:rsidR="004910EE" w:rsidRPr="00E46A65">
        <w:rPr>
          <w:rFonts w:ascii="Times New Roman" w:hAnsi="Times New Roman" w:cs="Times New Roman"/>
          <w:sz w:val="28"/>
          <w:szCs w:val="28"/>
        </w:rPr>
        <w:t xml:space="preserve"> з викликами щодо забезпечення безпеки гостей, гігієни приміщень та впровадження безконтактних технологій. Наразі ж, унаслідок військових дій, питання безпеки набули критичної актуальності. Поряд із зростанням екологічної свідомості, запитів на свідоме споживання та самообслуговування, вимога безпеки стала ключовою для формування нових</w:t>
      </w:r>
      <w:r w:rsidRPr="00E46A65">
        <w:rPr>
          <w:rFonts w:ascii="Times New Roman" w:hAnsi="Times New Roman" w:cs="Times New Roman"/>
          <w:sz w:val="28"/>
          <w:szCs w:val="28"/>
        </w:rPr>
        <w:t xml:space="preserve"> стандартів готельного бізнесу.</w:t>
      </w:r>
    </w:p>
    <w:p w14:paraId="5690827D" w14:textId="72EFA205" w:rsidR="004F3DE2" w:rsidRPr="005B7C05" w:rsidRDefault="004910EE"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 xml:space="preserve">Наявність облаштованого та безпечного укриття, а також чітко розроблених протоколів дій персоналу готелю в екстремальних ситуаціях є визначальними критеріями для вибору закладу розміщення споживачами. З огляду на </w:t>
      </w:r>
      <w:r w:rsidRPr="00E46A65">
        <w:rPr>
          <w:rFonts w:ascii="Times New Roman" w:hAnsi="Times New Roman" w:cs="Times New Roman"/>
          <w:sz w:val="28"/>
          <w:szCs w:val="28"/>
        </w:rPr>
        <w:lastRenderedPageBreak/>
        <w:t>нестабільність зовнішнього середовища в Україні, для потенційних клієнтів пріоритетною є можливість адаптивного планування дати прибуття, легкість анулювання бронювання та оперативне повернення коштів. Імплементація зазначених аспектів сприяє підв</w:t>
      </w:r>
      <w:r w:rsidR="00251787">
        <w:rPr>
          <w:rFonts w:ascii="Times New Roman" w:hAnsi="Times New Roman" w:cs="Times New Roman"/>
          <w:sz w:val="28"/>
          <w:szCs w:val="28"/>
        </w:rPr>
        <w:t>ищенню заповнюваності готелів</w:t>
      </w:r>
      <w:r w:rsidR="00367AF8">
        <w:rPr>
          <w:rFonts w:ascii="Times New Roman" w:hAnsi="Times New Roman" w:cs="Times New Roman"/>
          <w:sz w:val="28"/>
          <w:szCs w:val="28"/>
        </w:rPr>
        <w:t>[22</w:t>
      </w:r>
      <w:r w:rsidR="00251787" w:rsidRPr="005B7C05">
        <w:rPr>
          <w:rFonts w:ascii="Times New Roman" w:hAnsi="Times New Roman" w:cs="Times New Roman"/>
          <w:sz w:val="28"/>
          <w:szCs w:val="28"/>
        </w:rPr>
        <w:t>].</w:t>
      </w:r>
    </w:p>
    <w:p w14:paraId="00EADF5D" w14:textId="726AF1CB" w:rsidR="004F3DE2" w:rsidRPr="00251787" w:rsidRDefault="004F3DE2"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 xml:space="preserve">Упродовж початкового етапу військового конфлікту готельний сектор України зазнав значного паралічу. Це супроводжувалося масовим анулюванням усіх запланованих заходів, а також туристичних подорожей та ділових </w:t>
      </w:r>
      <w:proofErr w:type="spellStart"/>
      <w:r w:rsidRPr="00E46A65">
        <w:rPr>
          <w:rFonts w:ascii="Times New Roman" w:hAnsi="Times New Roman" w:cs="Times New Roman"/>
          <w:sz w:val="28"/>
          <w:szCs w:val="28"/>
        </w:rPr>
        <w:t>відряджень</w:t>
      </w:r>
      <w:proofErr w:type="spellEnd"/>
      <w:r w:rsidRPr="00E46A65">
        <w:rPr>
          <w:rFonts w:ascii="Times New Roman" w:hAnsi="Times New Roman" w:cs="Times New Roman"/>
          <w:sz w:val="28"/>
          <w:szCs w:val="28"/>
        </w:rPr>
        <w:t xml:space="preserve">. У центральних, південних та східних областях частка скасувань досягала 85-98%. У період літа й осені 2022 року діяльність готельного ринку України обмежувалася 2-3% від попереднього фінансового обсягу, проте згодом було відзначено його поступове часткове відновлення. Водночас, у східних та південних регіонах значна кількість готелів залишається нефункціонуючою внаслідок бойових дій та тимчасової окупації територій. На початковому етапі війни спостерігалося суттєве збільшення попиту на готельні послуги у західних областях України. До провідних регіонів, де відзначався підвищений попит на послуги розміщення, належали місто Київ та чотири інші області України. Значне збільшення надходжень від туристичного збору за лютий-квітень 2022 року, порівняно з аналогічним періодом 2021 року, було зафіксовано у Львівській області (на 193%), Івано-Франківській області (на 76,4%) та </w:t>
      </w:r>
      <w:r w:rsidR="00251787">
        <w:rPr>
          <w:rFonts w:ascii="Times New Roman" w:hAnsi="Times New Roman" w:cs="Times New Roman"/>
          <w:sz w:val="28"/>
          <w:szCs w:val="28"/>
        </w:rPr>
        <w:t>Закарпатській області (на 144%)</w:t>
      </w:r>
      <w:r w:rsidR="00890358">
        <w:rPr>
          <w:rFonts w:ascii="Times New Roman" w:hAnsi="Times New Roman" w:cs="Times New Roman"/>
          <w:sz w:val="28"/>
          <w:szCs w:val="28"/>
        </w:rPr>
        <w:t xml:space="preserve"> </w:t>
      </w:r>
      <w:r w:rsidR="00367AF8">
        <w:rPr>
          <w:rFonts w:ascii="Times New Roman" w:hAnsi="Times New Roman" w:cs="Times New Roman"/>
          <w:sz w:val="28"/>
          <w:szCs w:val="28"/>
        </w:rPr>
        <w:t>[25</w:t>
      </w:r>
      <w:r w:rsidR="00251787" w:rsidRPr="00251787">
        <w:rPr>
          <w:rFonts w:ascii="Times New Roman" w:hAnsi="Times New Roman" w:cs="Times New Roman"/>
          <w:sz w:val="28"/>
          <w:szCs w:val="28"/>
        </w:rPr>
        <w:t>].</w:t>
      </w:r>
    </w:p>
    <w:p w14:paraId="4D87A01E" w14:textId="77777777" w:rsidR="004F3DE2" w:rsidRPr="00E46A65" w:rsidRDefault="004F3DE2"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 xml:space="preserve">Незважаючи на те, що військовий конфлікт спричинив суттєві трансформації у туристичній індустрії, технологічний прогрес та виникнення нових трендів створюють перспективні можливості для подальшого розвитку галузі у післявоєнний період. Одним із ключових нових трендів, що може бути ефективно </w:t>
      </w:r>
      <w:proofErr w:type="spellStart"/>
      <w:r w:rsidRPr="00E46A65">
        <w:rPr>
          <w:rFonts w:ascii="Times New Roman" w:hAnsi="Times New Roman" w:cs="Times New Roman"/>
          <w:sz w:val="28"/>
          <w:szCs w:val="28"/>
        </w:rPr>
        <w:t>імплементований</w:t>
      </w:r>
      <w:proofErr w:type="spellEnd"/>
      <w:r w:rsidRPr="00E46A65">
        <w:rPr>
          <w:rFonts w:ascii="Times New Roman" w:hAnsi="Times New Roman" w:cs="Times New Roman"/>
          <w:sz w:val="28"/>
          <w:szCs w:val="28"/>
        </w:rPr>
        <w:t xml:space="preserve"> у повоєнному туристичному секторі, є сталий туризм. Він спрямований на популяризацію відповідальних туристичних практик, де пріоритет надається збереженню довкілля, сприянню розвитку місцевих громад та соціальній відповідальності. Імплементація підходів сталого туризму сприятиме привабленню екологічно свідомих мандрівників, зацікавлених у дослідженні природної краси та культурної спадщини певного регіону. Це, своєю чергою, створить економічні </w:t>
      </w:r>
      <w:r w:rsidRPr="00E46A65">
        <w:rPr>
          <w:rFonts w:ascii="Times New Roman" w:hAnsi="Times New Roman" w:cs="Times New Roman"/>
          <w:sz w:val="28"/>
          <w:szCs w:val="28"/>
        </w:rPr>
        <w:lastRenderedPageBreak/>
        <w:t>передумови для подальшого розвитку місцевих громад та гарантуватиме фінансову підтримку для збереження природних і культурних ресурсів.</w:t>
      </w:r>
    </w:p>
    <w:p w14:paraId="6716749E" w14:textId="21F7B6C8" w:rsidR="004F3DE2" w:rsidRPr="00251787" w:rsidRDefault="004F3DE2" w:rsidP="005B7C05">
      <w:pPr>
        <w:spacing w:after="0" w:line="360" w:lineRule="auto"/>
        <w:ind w:firstLine="709"/>
        <w:jc w:val="both"/>
        <w:rPr>
          <w:rFonts w:ascii="Times New Roman" w:hAnsi="Times New Roman" w:cs="Times New Roman"/>
          <w:sz w:val="28"/>
          <w:szCs w:val="28"/>
          <w:lang w:val="ru-RU"/>
        </w:rPr>
      </w:pPr>
      <w:r w:rsidRPr="00E46A65">
        <w:rPr>
          <w:rFonts w:ascii="Times New Roman" w:hAnsi="Times New Roman" w:cs="Times New Roman"/>
          <w:sz w:val="28"/>
          <w:szCs w:val="28"/>
        </w:rPr>
        <w:t xml:space="preserve">У післявоєнний період туристична галузь, ймовірно, доцільно розвиватиметься за двома основними векторами. Один з цих напрямків буде зосереджений на наданні туристичних послуг для іноземних відвідувачів. У цьому контексті ключовим є забезпечення реконструкції та модернізації туристичної інфраструктури шляхом застосування інноваційних рішень, що стимулюватиме економічну активність у цій сфері. Водночас, пріоритетного значення набувають аспекти безпеки для гарантування комфортного перебування туристів в Україні. Другий вектор, сфокусований на внутрішньому туризмі, має надати свої послуги двом категоріям громадян: тим, хто розглядатиме міжнародний туризм, і тим, хто віддаватиме перевагу </w:t>
      </w:r>
      <w:r w:rsidR="00251787">
        <w:rPr>
          <w:rFonts w:ascii="Times New Roman" w:hAnsi="Times New Roman" w:cs="Times New Roman"/>
          <w:sz w:val="28"/>
          <w:szCs w:val="28"/>
        </w:rPr>
        <w:t>відпочинку на території України</w:t>
      </w:r>
      <w:r w:rsidR="000B0A31">
        <w:rPr>
          <w:rFonts w:ascii="Times New Roman" w:hAnsi="Times New Roman" w:cs="Times New Roman"/>
          <w:sz w:val="28"/>
          <w:szCs w:val="28"/>
        </w:rPr>
        <w:t xml:space="preserve"> </w:t>
      </w:r>
      <w:r w:rsidRPr="00251787">
        <w:rPr>
          <w:rFonts w:ascii="Times New Roman" w:hAnsi="Times New Roman" w:cs="Times New Roman"/>
          <w:sz w:val="28"/>
          <w:szCs w:val="28"/>
        </w:rPr>
        <w:t>[</w:t>
      </w:r>
      <w:r w:rsidR="00367AF8">
        <w:rPr>
          <w:rFonts w:ascii="Times New Roman" w:hAnsi="Times New Roman" w:cs="Times New Roman"/>
          <w:sz w:val="28"/>
          <w:szCs w:val="28"/>
        </w:rPr>
        <w:t>30</w:t>
      </w:r>
      <w:r w:rsidR="00251787" w:rsidRPr="00251787">
        <w:rPr>
          <w:rFonts w:ascii="Times New Roman" w:hAnsi="Times New Roman" w:cs="Times New Roman"/>
          <w:sz w:val="28"/>
          <w:szCs w:val="28"/>
        </w:rPr>
        <w:t xml:space="preserve">; </w:t>
      </w:r>
      <w:r w:rsidRPr="00251787">
        <w:rPr>
          <w:rFonts w:ascii="Times New Roman" w:hAnsi="Times New Roman" w:cs="Times New Roman"/>
          <w:sz w:val="28"/>
          <w:szCs w:val="28"/>
        </w:rPr>
        <w:t>с.</w:t>
      </w:r>
      <w:r w:rsidR="00251787" w:rsidRPr="00251787">
        <w:rPr>
          <w:rFonts w:ascii="Times New Roman" w:hAnsi="Times New Roman" w:cs="Times New Roman"/>
          <w:sz w:val="28"/>
          <w:szCs w:val="28"/>
        </w:rPr>
        <w:t xml:space="preserve"> </w:t>
      </w:r>
      <w:r w:rsidRPr="00251787">
        <w:rPr>
          <w:rFonts w:ascii="Times New Roman" w:hAnsi="Times New Roman" w:cs="Times New Roman"/>
          <w:sz w:val="28"/>
          <w:szCs w:val="28"/>
        </w:rPr>
        <w:t>31</w:t>
      </w:r>
      <w:r w:rsidR="00251787" w:rsidRPr="00251787">
        <w:rPr>
          <w:rFonts w:ascii="Times New Roman" w:hAnsi="Times New Roman" w:cs="Times New Roman"/>
          <w:sz w:val="28"/>
          <w:szCs w:val="28"/>
        </w:rPr>
        <w:t>]</w:t>
      </w:r>
      <w:r w:rsidR="00251787" w:rsidRPr="00251787">
        <w:rPr>
          <w:rFonts w:ascii="Times New Roman" w:hAnsi="Times New Roman" w:cs="Times New Roman"/>
          <w:sz w:val="28"/>
          <w:szCs w:val="28"/>
          <w:lang w:val="ru-RU"/>
        </w:rPr>
        <w:t>.</w:t>
      </w:r>
    </w:p>
    <w:p w14:paraId="6384AEE8" w14:textId="4D566E8F" w:rsidR="004F3DE2" w:rsidRPr="00251787" w:rsidRDefault="004F3DE2" w:rsidP="005B7C05">
      <w:pPr>
        <w:spacing w:after="0" w:line="360" w:lineRule="auto"/>
        <w:ind w:firstLine="709"/>
        <w:jc w:val="both"/>
        <w:rPr>
          <w:rFonts w:ascii="Times New Roman" w:hAnsi="Times New Roman" w:cs="Times New Roman"/>
          <w:sz w:val="28"/>
          <w:szCs w:val="28"/>
          <w:lang w:val="ru-RU"/>
        </w:rPr>
      </w:pPr>
      <w:r w:rsidRPr="00E46A65">
        <w:rPr>
          <w:rFonts w:ascii="Times New Roman" w:hAnsi="Times New Roman" w:cs="Times New Roman"/>
          <w:sz w:val="28"/>
          <w:szCs w:val="28"/>
        </w:rPr>
        <w:t>На поточний момент туристична індустрія демонструє стриманий темп розвитку та потребує значної адаптації до актуальних викликів. За таких обставин, застосування інноваційних технологічних рішень та інтеграція цифрових компонентів у туристичну сферу набуває критичної важливості, оскільки це сприяє підвищенню конкурентоспроможності суб'єктів ринку. Вже сьогодні туристичні агенції активно оптимізують процедуру обробки замовлень на послуги, здійснюють безпосередню співпрацю з туроператорами-партнерами та застосовують ел</w:t>
      </w:r>
      <w:r w:rsidR="00251787">
        <w:rPr>
          <w:rFonts w:ascii="Times New Roman" w:hAnsi="Times New Roman" w:cs="Times New Roman"/>
          <w:sz w:val="28"/>
          <w:szCs w:val="28"/>
        </w:rPr>
        <w:t>ектронні платформи резервування</w:t>
      </w:r>
      <w:r w:rsidR="006D3B62">
        <w:rPr>
          <w:rFonts w:ascii="Times New Roman" w:hAnsi="Times New Roman" w:cs="Times New Roman"/>
          <w:sz w:val="28"/>
          <w:szCs w:val="28"/>
        </w:rPr>
        <w:t xml:space="preserve"> </w:t>
      </w:r>
      <w:r w:rsidRPr="00251787">
        <w:rPr>
          <w:rFonts w:ascii="Times New Roman" w:hAnsi="Times New Roman" w:cs="Times New Roman"/>
          <w:sz w:val="28"/>
          <w:szCs w:val="28"/>
        </w:rPr>
        <w:t>[</w:t>
      </w:r>
      <w:r w:rsidR="0036689A">
        <w:rPr>
          <w:rFonts w:ascii="Times New Roman" w:hAnsi="Times New Roman" w:cs="Times New Roman"/>
          <w:sz w:val="28"/>
          <w:szCs w:val="28"/>
          <w:lang w:val="ru-RU"/>
        </w:rPr>
        <w:t>21</w:t>
      </w:r>
      <w:r w:rsidR="00251787" w:rsidRPr="00251787">
        <w:rPr>
          <w:rFonts w:ascii="Times New Roman" w:hAnsi="Times New Roman" w:cs="Times New Roman"/>
          <w:sz w:val="28"/>
          <w:szCs w:val="28"/>
        </w:rPr>
        <w:t>;</w:t>
      </w:r>
      <w:r w:rsidR="00251787" w:rsidRPr="00251787">
        <w:rPr>
          <w:rFonts w:ascii="Times New Roman" w:hAnsi="Times New Roman" w:cs="Times New Roman"/>
          <w:sz w:val="28"/>
          <w:szCs w:val="28"/>
          <w:lang w:val="ru-RU"/>
        </w:rPr>
        <w:t xml:space="preserve"> </w:t>
      </w:r>
      <w:r w:rsidRPr="00251787">
        <w:rPr>
          <w:rFonts w:ascii="Times New Roman" w:hAnsi="Times New Roman" w:cs="Times New Roman"/>
          <w:sz w:val="28"/>
          <w:szCs w:val="28"/>
        </w:rPr>
        <w:t>c.</w:t>
      </w:r>
      <w:r w:rsidR="00251787" w:rsidRPr="00251787">
        <w:rPr>
          <w:rFonts w:ascii="Times New Roman" w:hAnsi="Times New Roman" w:cs="Times New Roman"/>
          <w:sz w:val="28"/>
          <w:szCs w:val="28"/>
          <w:lang w:val="ru-RU"/>
        </w:rPr>
        <w:t xml:space="preserve"> </w:t>
      </w:r>
      <w:r w:rsidRPr="00251787">
        <w:rPr>
          <w:rFonts w:ascii="Times New Roman" w:hAnsi="Times New Roman" w:cs="Times New Roman"/>
          <w:sz w:val="28"/>
          <w:szCs w:val="28"/>
        </w:rPr>
        <w:t>123</w:t>
      </w:r>
      <w:r w:rsidR="00251787" w:rsidRPr="00251787">
        <w:rPr>
          <w:rFonts w:ascii="Times New Roman" w:hAnsi="Times New Roman" w:cs="Times New Roman"/>
          <w:sz w:val="28"/>
          <w:szCs w:val="28"/>
          <w:lang w:val="ru-RU"/>
        </w:rPr>
        <w:t>].</w:t>
      </w:r>
    </w:p>
    <w:p w14:paraId="7436EE7E" w14:textId="77777777" w:rsidR="004F3DE2" w:rsidRPr="00E46A65" w:rsidRDefault="004F3DE2"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 xml:space="preserve">Цифрова трансформація орієнтована на застосування мобільних додатків для доступу до туристичних послуг, різноманітних онлайн-платформ резервування та технологій віртуальної реальності, що покликано збільшити комфорт та доступність для мандрівників. Ця трансформація сприяє оптимізації як операційної, так і економічної ефективності туристичної галузі. Доповнена реальність є іншим перспективним технологічним рішенням, що може знайти своє ефективне застосування у післявоєнній туристичній індустрії. Ця технологія уможливлює інтеграцію віртуальних елементів у реальне середовище, наданням розширеної інформації щодо історії та культури конкретної місцевості та створення інтерактивних путівників. Це сприяє збільшенню пізнавальної цінності </w:t>
      </w:r>
      <w:r w:rsidRPr="00E46A65">
        <w:rPr>
          <w:rFonts w:ascii="Times New Roman" w:hAnsi="Times New Roman" w:cs="Times New Roman"/>
          <w:sz w:val="28"/>
          <w:szCs w:val="28"/>
        </w:rPr>
        <w:lastRenderedPageBreak/>
        <w:t xml:space="preserve">туристичного досвіду, забезпечуючи мандрівникам глибше та </w:t>
      </w:r>
      <w:proofErr w:type="spellStart"/>
      <w:r w:rsidRPr="00E46A65">
        <w:rPr>
          <w:rFonts w:ascii="Times New Roman" w:hAnsi="Times New Roman" w:cs="Times New Roman"/>
          <w:sz w:val="28"/>
          <w:szCs w:val="28"/>
        </w:rPr>
        <w:t>інтерактивніше</w:t>
      </w:r>
      <w:proofErr w:type="spellEnd"/>
      <w:r w:rsidRPr="00E46A65">
        <w:rPr>
          <w:rFonts w:ascii="Times New Roman" w:hAnsi="Times New Roman" w:cs="Times New Roman"/>
          <w:sz w:val="28"/>
          <w:szCs w:val="28"/>
        </w:rPr>
        <w:t xml:space="preserve"> занурення у дослідження території. Серед ключових інструментів маркетингу у соціальних медіа виокремлюється застосування візуального контенту – високоякісних фото- та відеоматеріалів для презентації естетичної привабливості та культурного надбання регіону. З метою популяризації конкретного регіону та його видатних локацій також може бути ефективно задіяний маркетинг впливу (</w:t>
      </w:r>
      <w:proofErr w:type="spellStart"/>
      <w:r w:rsidRPr="00E46A65">
        <w:rPr>
          <w:rFonts w:ascii="Times New Roman" w:hAnsi="Times New Roman" w:cs="Times New Roman"/>
          <w:sz w:val="28"/>
          <w:szCs w:val="28"/>
        </w:rPr>
        <w:t>інфлюенсер</w:t>
      </w:r>
      <w:proofErr w:type="spellEnd"/>
      <w:r w:rsidRPr="00E46A65">
        <w:rPr>
          <w:rFonts w:ascii="Times New Roman" w:hAnsi="Times New Roman" w:cs="Times New Roman"/>
          <w:sz w:val="28"/>
          <w:szCs w:val="28"/>
        </w:rPr>
        <w:t xml:space="preserve">-маркетинг), що полягає у залученні популярних впливових осіб у соціальних мережах для просування </w:t>
      </w:r>
      <w:proofErr w:type="spellStart"/>
      <w:r w:rsidRPr="00E46A65">
        <w:rPr>
          <w:rFonts w:ascii="Times New Roman" w:hAnsi="Times New Roman" w:cs="Times New Roman"/>
          <w:sz w:val="28"/>
          <w:szCs w:val="28"/>
        </w:rPr>
        <w:t>дестинації</w:t>
      </w:r>
      <w:proofErr w:type="spellEnd"/>
      <w:r w:rsidRPr="00E46A65">
        <w:rPr>
          <w:rFonts w:ascii="Times New Roman" w:hAnsi="Times New Roman" w:cs="Times New Roman"/>
          <w:sz w:val="28"/>
          <w:szCs w:val="28"/>
        </w:rPr>
        <w:t xml:space="preserve"> серед їхньої аудиторії.</w:t>
      </w:r>
    </w:p>
    <w:p w14:paraId="70F81AA4" w14:textId="3137E60D" w:rsidR="00C90979" w:rsidRDefault="004F3DE2" w:rsidP="00D80EE8">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 xml:space="preserve">У післявоєнний період прогнозується зростання попиту на рекреаційні тури, спрямовані на психологічну реабілітацію, а також на відвідування значущих локацій та населених пунктів, асоційованих </w:t>
      </w:r>
      <w:r w:rsidR="00251787">
        <w:rPr>
          <w:rFonts w:ascii="Times New Roman" w:hAnsi="Times New Roman" w:cs="Times New Roman"/>
          <w:sz w:val="28"/>
          <w:szCs w:val="28"/>
        </w:rPr>
        <w:t>з воєнними до</w:t>
      </w:r>
      <w:r w:rsidR="0036689A">
        <w:rPr>
          <w:rFonts w:ascii="Times New Roman" w:hAnsi="Times New Roman" w:cs="Times New Roman"/>
          <w:sz w:val="28"/>
          <w:szCs w:val="28"/>
        </w:rPr>
        <w:t>сягненнями України[28</w:t>
      </w:r>
      <w:r w:rsidR="00251787">
        <w:rPr>
          <w:rFonts w:ascii="Times New Roman" w:hAnsi="Times New Roman" w:cs="Times New Roman"/>
          <w:sz w:val="28"/>
          <w:szCs w:val="28"/>
        </w:rPr>
        <w:t>].</w:t>
      </w:r>
      <w:r w:rsidR="00A954D7" w:rsidRPr="00E46A65">
        <w:rPr>
          <w:rFonts w:ascii="Times New Roman" w:hAnsi="Times New Roman" w:cs="Times New Roman"/>
          <w:sz w:val="28"/>
          <w:szCs w:val="28"/>
        </w:rPr>
        <w:br/>
      </w:r>
    </w:p>
    <w:p w14:paraId="7922FD03" w14:textId="77777777" w:rsidR="00C90979" w:rsidRPr="00E46A65" w:rsidRDefault="00C90979" w:rsidP="00C723EF">
      <w:pPr>
        <w:spacing w:after="0" w:line="360" w:lineRule="auto"/>
        <w:ind w:firstLine="709"/>
        <w:rPr>
          <w:rFonts w:ascii="Times New Roman" w:hAnsi="Times New Roman" w:cs="Times New Roman"/>
          <w:sz w:val="28"/>
          <w:szCs w:val="28"/>
        </w:rPr>
      </w:pPr>
    </w:p>
    <w:p w14:paraId="4E514A9C" w14:textId="5010A450" w:rsidR="00C90979" w:rsidRPr="00C7674F" w:rsidRDefault="00D80EE8" w:rsidP="00C7674F">
      <w:pPr>
        <w:pStyle w:val="2"/>
      </w:pPr>
      <w:bookmarkStart w:id="30" w:name="_Toc230124031"/>
      <w:r w:rsidRPr="00C7674F">
        <w:t>1.4</w:t>
      </w:r>
      <w:r w:rsidR="00F04F22" w:rsidRPr="00C7674F">
        <w:t>. Зарубіжний досвід відновлення туристичного іміджу</w:t>
      </w:r>
      <w:bookmarkEnd w:id="30"/>
      <w:r w:rsidR="00DF1F35" w:rsidRPr="00C7674F">
        <w:t xml:space="preserve"> </w:t>
      </w:r>
    </w:p>
    <w:p w14:paraId="1FA81984" w14:textId="08A811DC" w:rsidR="00F04F22" w:rsidRPr="00C7674F" w:rsidRDefault="00F04F22" w:rsidP="00C7674F">
      <w:pPr>
        <w:pStyle w:val="2"/>
      </w:pPr>
      <w:bookmarkStart w:id="31" w:name="_Toc230124032"/>
      <w:r w:rsidRPr="00C7674F">
        <w:t xml:space="preserve">територій після </w:t>
      </w:r>
      <w:r w:rsidR="00D80EE8" w:rsidRPr="00C7674F">
        <w:t>військових конфліктів</w:t>
      </w:r>
      <w:bookmarkEnd w:id="31"/>
    </w:p>
    <w:p w14:paraId="0EE7A470" w14:textId="77777777" w:rsidR="00C90979" w:rsidRPr="00E46A65" w:rsidRDefault="00C90979" w:rsidP="005B7C05">
      <w:pPr>
        <w:spacing w:after="0" w:line="360" w:lineRule="auto"/>
        <w:ind w:firstLine="709"/>
        <w:jc w:val="both"/>
        <w:rPr>
          <w:rFonts w:ascii="Times New Roman" w:hAnsi="Times New Roman" w:cs="Times New Roman"/>
          <w:b/>
          <w:sz w:val="28"/>
          <w:szCs w:val="28"/>
        </w:rPr>
      </w:pPr>
    </w:p>
    <w:p w14:paraId="679C1B1A" w14:textId="77777777" w:rsidR="000A1209" w:rsidRPr="00E46A65" w:rsidRDefault="000A1209"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 xml:space="preserve">В умовах актуальних глобальних викликів, детермінованих збройними конфліктами, проблематика </w:t>
      </w:r>
      <w:proofErr w:type="spellStart"/>
      <w:r w:rsidRPr="00E46A65">
        <w:rPr>
          <w:rFonts w:ascii="Times New Roman" w:hAnsi="Times New Roman" w:cs="Times New Roman"/>
          <w:sz w:val="28"/>
          <w:szCs w:val="28"/>
        </w:rPr>
        <w:t>ревіталізації</w:t>
      </w:r>
      <w:proofErr w:type="spellEnd"/>
      <w:r w:rsidRPr="00E46A65">
        <w:rPr>
          <w:rFonts w:ascii="Times New Roman" w:hAnsi="Times New Roman" w:cs="Times New Roman"/>
          <w:sz w:val="28"/>
          <w:szCs w:val="28"/>
        </w:rPr>
        <w:t xml:space="preserve"> туристичного сектору та розбудови позитивного іміджу </w:t>
      </w:r>
      <w:proofErr w:type="spellStart"/>
      <w:r w:rsidRPr="00E46A65">
        <w:rPr>
          <w:rFonts w:ascii="Times New Roman" w:hAnsi="Times New Roman" w:cs="Times New Roman"/>
          <w:sz w:val="28"/>
          <w:szCs w:val="28"/>
        </w:rPr>
        <w:t>дестинацій</w:t>
      </w:r>
      <w:proofErr w:type="spellEnd"/>
      <w:r w:rsidRPr="00E46A65">
        <w:rPr>
          <w:rFonts w:ascii="Times New Roman" w:hAnsi="Times New Roman" w:cs="Times New Roman"/>
          <w:sz w:val="28"/>
          <w:szCs w:val="28"/>
        </w:rPr>
        <w:t xml:space="preserve"> набуває особливого значення. Ескалація військової агресії </w:t>
      </w:r>
      <w:proofErr w:type="spellStart"/>
      <w:r w:rsidR="001E70F2">
        <w:rPr>
          <w:rFonts w:ascii="Times New Roman" w:hAnsi="Times New Roman" w:cs="Times New Roman"/>
          <w:sz w:val="28"/>
          <w:szCs w:val="28"/>
        </w:rPr>
        <w:t>рф</w:t>
      </w:r>
      <w:proofErr w:type="spellEnd"/>
      <w:r w:rsidRPr="00E46A65">
        <w:rPr>
          <w:rFonts w:ascii="Times New Roman" w:hAnsi="Times New Roman" w:cs="Times New Roman"/>
          <w:sz w:val="28"/>
          <w:szCs w:val="28"/>
        </w:rPr>
        <w:t xml:space="preserve"> проти України спричинила значні деструктивні наслідки для соціально-економічного розвитку регіонів, зокрема критично позначившись на туристичній сфері, яка зазнала суттєвих збитків. У зв’язку з цим, першочергового значення набуває не тільки всебічний аналіз </w:t>
      </w:r>
      <w:proofErr w:type="spellStart"/>
      <w:r w:rsidRPr="00E46A65">
        <w:rPr>
          <w:rFonts w:ascii="Times New Roman" w:hAnsi="Times New Roman" w:cs="Times New Roman"/>
          <w:sz w:val="28"/>
          <w:szCs w:val="28"/>
        </w:rPr>
        <w:t>постконфліктних</w:t>
      </w:r>
      <w:proofErr w:type="spellEnd"/>
      <w:r w:rsidRPr="00E46A65">
        <w:rPr>
          <w:rFonts w:ascii="Times New Roman" w:hAnsi="Times New Roman" w:cs="Times New Roman"/>
          <w:sz w:val="28"/>
          <w:szCs w:val="28"/>
        </w:rPr>
        <w:t xml:space="preserve"> наслідків, але й цілеспрямований пошук дієвих механізмів відродження туристичного потенціалу регіонів, серед яких Харківська область виокремлюється як пріоритетна локація.</w:t>
      </w:r>
    </w:p>
    <w:p w14:paraId="6AC89A0C" w14:textId="77777777" w:rsidR="00F04F22" w:rsidRPr="00E46A65" w:rsidRDefault="000A1209"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 xml:space="preserve">Дослідження світової практики демонструє, що навіть після масштабних збройних конфліктів держави спроможні до регенерації туристичної індустрії, шляхом формування оновленого іміджу та відновлення довіри цільової аудиторії. Як ілюстрації успішних кейсів </w:t>
      </w:r>
      <w:r w:rsidR="001E70F2">
        <w:rPr>
          <w:rFonts w:ascii="Times New Roman" w:hAnsi="Times New Roman" w:cs="Times New Roman"/>
          <w:sz w:val="28"/>
          <w:szCs w:val="28"/>
        </w:rPr>
        <w:t>можна навести Хорватію, Боснію та</w:t>
      </w:r>
      <w:r w:rsidRPr="00E46A65">
        <w:rPr>
          <w:rFonts w:ascii="Times New Roman" w:hAnsi="Times New Roman" w:cs="Times New Roman"/>
          <w:sz w:val="28"/>
          <w:szCs w:val="28"/>
        </w:rPr>
        <w:t xml:space="preserve"> Герцеговину, Кіпр та Грузію, яким вдалося не тільки відновити обсяги туристичних потоків, а й </w:t>
      </w:r>
      <w:r w:rsidRPr="00E46A65">
        <w:rPr>
          <w:rFonts w:ascii="Times New Roman" w:hAnsi="Times New Roman" w:cs="Times New Roman"/>
          <w:sz w:val="28"/>
          <w:szCs w:val="28"/>
        </w:rPr>
        <w:lastRenderedPageBreak/>
        <w:t xml:space="preserve">забезпечити їх стабільну динаміку розвитку. Практика цих країн переконливо свідчить, що вирішальне значення у </w:t>
      </w:r>
      <w:proofErr w:type="spellStart"/>
      <w:r w:rsidRPr="00E46A65">
        <w:rPr>
          <w:rFonts w:ascii="Times New Roman" w:hAnsi="Times New Roman" w:cs="Times New Roman"/>
          <w:sz w:val="28"/>
          <w:szCs w:val="28"/>
        </w:rPr>
        <w:t>постконфліктному</w:t>
      </w:r>
      <w:proofErr w:type="spellEnd"/>
      <w:r w:rsidRPr="00E46A65">
        <w:rPr>
          <w:rFonts w:ascii="Times New Roman" w:hAnsi="Times New Roman" w:cs="Times New Roman"/>
          <w:sz w:val="28"/>
          <w:szCs w:val="28"/>
        </w:rPr>
        <w:t xml:space="preserve"> відродженні туристичної сфери мають державна регуляторна політика, дієві маркетингові стратегії, системний розвиток інфраструктурного забезпечення та формування безпечного й </w:t>
      </w:r>
      <w:proofErr w:type="spellStart"/>
      <w:r w:rsidRPr="00E46A65">
        <w:rPr>
          <w:rFonts w:ascii="Times New Roman" w:hAnsi="Times New Roman" w:cs="Times New Roman"/>
          <w:sz w:val="28"/>
          <w:szCs w:val="28"/>
        </w:rPr>
        <w:t>атрактивного</w:t>
      </w:r>
      <w:proofErr w:type="spellEnd"/>
      <w:r w:rsidRPr="00E46A65">
        <w:rPr>
          <w:rFonts w:ascii="Times New Roman" w:hAnsi="Times New Roman" w:cs="Times New Roman"/>
          <w:sz w:val="28"/>
          <w:szCs w:val="28"/>
        </w:rPr>
        <w:t xml:space="preserve"> іміджу </w:t>
      </w:r>
      <w:proofErr w:type="spellStart"/>
      <w:r w:rsidRPr="00E46A65">
        <w:rPr>
          <w:rFonts w:ascii="Times New Roman" w:hAnsi="Times New Roman" w:cs="Times New Roman"/>
          <w:sz w:val="28"/>
          <w:szCs w:val="28"/>
        </w:rPr>
        <w:t>дестинації</w:t>
      </w:r>
      <w:proofErr w:type="spellEnd"/>
      <w:r w:rsidRPr="00E46A65">
        <w:rPr>
          <w:rFonts w:ascii="Times New Roman" w:hAnsi="Times New Roman" w:cs="Times New Roman"/>
          <w:sz w:val="28"/>
          <w:szCs w:val="28"/>
        </w:rPr>
        <w:t>.</w:t>
      </w:r>
    </w:p>
    <w:p w14:paraId="2CCAA3E4" w14:textId="559965E9" w:rsidR="000A1209" w:rsidRPr="00E46A65" w:rsidRDefault="000A1209"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 xml:space="preserve">Хорватія слугує показовим прикладом успішної </w:t>
      </w:r>
      <w:proofErr w:type="spellStart"/>
      <w:r w:rsidRPr="00E46A65">
        <w:rPr>
          <w:rFonts w:ascii="Times New Roman" w:hAnsi="Times New Roman" w:cs="Times New Roman"/>
          <w:sz w:val="28"/>
          <w:szCs w:val="28"/>
        </w:rPr>
        <w:t>ревіталізації</w:t>
      </w:r>
      <w:proofErr w:type="spellEnd"/>
      <w:r w:rsidRPr="00E46A65">
        <w:rPr>
          <w:rFonts w:ascii="Times New Roman" w:hAnsi="Times New Roman" w:cs="Times New Roman"/>
          <w:sz w:val="28"/>
          <w:szCs w:val="28"/>
        </w:rPr>
        <w:t xml:space="preserve"> туристичного сектору в післявоєнний період. Збройний конфлікт на Балканському півострові у середині 1990-х років призвів до фактичного колапсу туристичної індустрії країни. Після завершення бойових дій держава ініціювала інтенсивну маркетингову кампанію, що супроводжувалася перманентним виведенням на ринок нових туристичних пропозицій, зокрема, шляхом розкриття потенціалу маловідомих локацій для відпочинку та рекреації, особливо</w:t>
      </w:r>
      <w:r w:rsidR="00FC7BAC">
        <w:rPr>
          <w:rFonts w:ascii="Times New Roman" w:hAnsi="Times New Roman" w:cs="Times New Roman"/>
          <w:sz w:val="28"/>
          <w:szCs w:val="28"/>
        </w:rPr>
        <w:t xml:space="preserve"> на островах Адріатичного моря</w:t>
      </w:r>
      <w:r w:rsidR="00C01831">
        <w:rPr>
          <w:rFonts w:ascii="Times New Roman" w:hAnsi="Times New Roman" w:cs="Times New Roman"/>
          <w:sz w:val="28"/>
          <w:szCs w:val="28"/>
        </w:rPr>
        <w:t xml:space="preserve"> </w:t>
      </w:r>
      <w:r w:rsidR="0036689A" w:rsidRPr="0036689A">
        <w:rPr>
          <w:rFonts w:ascii="Times New Roman" w:hAnsi="Times New Roman" w:cs="Times New Roman"/>
          <w:sz w:val="28"/>
          <w:szCs w:val="28"/>
        </w:rPr>
        <w:t>[39]</w:t>
      </w:r>
      <w:r w:rsidR="00FC7BAC">
        <w:rPr>
          <w:rFonts w:ascii="Times New Roman" w:hAnsi="Times New Roman" w:cs="Times New Roman"/>
          <w:sz w:val="28"/>
          <w:szCs w:val="28"/>
        </w:rPr>
        <w:t>.</w:t>
      </w:r>
    </w:p>
    <w:p w14:paraId="74FE1A19" w14:textId="78E77BED" w:rsidR="000A1209" w:rsidRPr="00251787" w:rsidRDefault="000A1209"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 xml:space="preserve">Активно просувалися об'єкти культурно-історичної спадщини: стародавні монастирі, собори, античні руїни, а також історичні та археологічні музеї у великих містах, таких як Загреб, </w:t>
      </w:r>
      <w:proofErr w:type="spellStart"/>
      <w:r w:rsidRPr="00E46A65">
        <w:rPr>
          <w:rFonts w:ascii="Times New Roman" w:hAnsi="Times New Roman" w:cs="Times New Roman"/>
          <w:sz w:val="28"/>
          <w:szCs w:val="28"/>
        </w:rPr>
        <w:t>Ровінь</w:t>
      </w:r>
      <w:proofErr w:type="spellEnd"/>
      <w:r w:rsidRPr="00E46A65">
        <w:rPr>
          <w:rFonts w:ascii="Times New Roman" w:hAnsi="Times New Roman" w:cs="Times New Roman"/>
          <w:sz w:val="28"/>
          <w:szCs w:val="28"/>
        </w:rPr>
        <w:t xml:space="preserve">, </w:t>
      </w:r>
      <w:proofErr w:type="spellStart"/>
      <w:r w:rsidRPr="00E46A65">
        <w:rPr>
          <w:rFonts w:ascii="Times New Roman" w:hAnsi="Times New Roman" w:cs="Times New Roman"/>
          <w:sz w:val="28"/>
          <w:szCs w:val="28"/>
        </w:rPr>
        <w:t>Пореч</w:t>
      </w:r>
      <w:proofErr w:type="spellEnd"/>
      <w:r w:rsidRPr="00E46A65">
        <w:rPr>
          <w:rFonts w:ascii="Times New Roman" w:hAnsi="Times New Roman" w:cs="Times New Roman"/>
          <w:sz w:val="28"/>
          <w:szCs w:val="28"/>
        </w:rPr>
        <w:t xml:space="preserve"> і Спліт. Особливе місце посідає </w:t>
      </w:r>
      <w:proofErr w:type="spellStart"/>
      <w:r w:rsidRPr="00E46A65">
        <w:rPr>
          <w:rFonts w:ascii="Times New Roman" w:hAnsi="Times New Roman" w:cs="Times New Roman"/>
          <w:sz w:val="28"/>
          <w:szCs w:val="28"/>
        </w:rPr>
        <w:t>Дубровник</w:t>
      </w:r>
      <w:proofErr w:type="spellEnd"/>
      <w:r w:rsidRPr="00E46A65">
        <w:rPr>
          <w:rFonts w:ascii="Times New Roman" w:hAnsi="Times New Roman" w:cs="Times New Roman"/>
          <w:sz w:val="28"/>
          <w:szCs w:val="28"/>
        </w:rPr>
        <w:t>, включений до списку Світової спадщини ЮНЕСКО та визнаний одним із найбільш мальовничих європейських міст. Країна акцентувала увагу на розвитку активного туризму, пропонуючи можливості для дайвінгу та інших водних видів спорту, що підтримується сприятливим кліматом та чистотою Адріатичного моря. Це підкреслює її статус однієї з найбільш екологічно чистих держав у світі.</w:t>
      </w:r>
      <w:r w:rsidR="001E70F2">
        <w:rPr>
          <w:rFonts w:ascii="Times New Roman" w:hAnsi="Times New Roman" w:cs="Times New Roman"/>
          <w:sz w:val="28"/>
          <w:szCs w:val="28"/>
        </w:rPr>
        <w:t xml:space="preserve"> </w:t>
      </w:r>
      <w:r w:rsidRPr="00E46A65">
        <w:rPr>
          <w:rFonts w:ascii="Times New Roman" w:hAnsi="Times New Roman" w:cs="Times New Roman"/>
          <w:sz w:val="28"/>
          <w:szCs w:val="28"/>
        </w:rPr>
        <w:t xml:space="preserve">Туристичні оператори систематично працювали над підвищенням якості сервісу, формуючи диверсифіковану пропозицію: від елітних прибережних курортів до унікальних природних заповідників та національних парків. Ключовими напрямками державної політики стали: стимулювання розвитку </w:t>
      </w:r>
      <w:proofErr w:type="spellStart"/>
      <w:r w:rsidRPr="00E46A65">
        <w:rPr>
          <w:rFonts w:ascii="Times New Roman" w:hAnsi="Times New Roman" w:cs="Times New Roman"/>
          <w:sz w:val="28"/>
          <w:szCs w:val="28"/>
        </w:rPr>
        <w:t>лоукост</w:t>
      </w:r>
      <w:proofErr w:type="spellEnd"/>
      <w:r w:rsidRPr="00E46A65">
        <w:rPr>
          <w:rFonts w:ascii="Times New Roman" w:hAnsi="Times New Roman" w:cs="Times New Roman"/>
          <w:sz w:val="28"/>
          <w:szCs w:val="28"/>
        </w:rPr>
        <w:t xml:space="preserve">-авіаперевезень; раціональне використання природних ресурсів із паралельним впровадженням заходів із збереження екологічного балансу; податкові пільги для підприємств галузі (зокрема, звільнення від ПДВ); запровадження жорсткого контролю за якістю туристичних послуг; розробка інноваційних маршрутів; а також інвестиції у відновлення та модернізацію </w:t>
      </w:r>
      <w:r w:rsidR="00251787">
        <w:rPr>
          <w:rFonts w:ascii="Times New Roman" w:hAnsi="Times New Roman" w:cs="Times New Roman"/>
          <w:sz w:val="28"/>
          <w:szCs w:val="28"/>
        </w:rPr>
        <w:t>туристичної інфраструктури</w:t>
      </w:r>
      <w:r w:rsidR="00C01831">
        <w:rPr>
          <w:rFonts w:ascii="Times New Roman" w:hAnsi="Times New Roman" w:cs="Times New Roman"/>
          <w:sz w:val="28"/>
          <w:szCs w:val="28"/>
        </w:rPr>
        <w:t xml:space="preserve"> </w:t>
      </w:r>
      <w:r w:rsidR="0036689A">
        <w:rPr>
          <w:rFonts w:ascii="Times New Roman" w:hAnsi="Times New Roman" w:cs="Times New Roman"/>
          <w:sz w:val="28"/>
          <w:szCs w:val="28"/>
        </w:rPr>
        <w:t>[39</w:t>
      </w:r>
      <w:r w:rsidR="00251787" w:rsidRPr="00251787">
        <w:rPr>
          <w:rFonts w:ascii="Times New Roman" w:hAnsi="Times New Roman" w:cs="Times New Roman"/>
          <w:sz w:val="28"/>
          <w:szCs w:val="28"/>
        </w:rPr>
        <w:t>].</w:t>
      </w:r>
    </w:p>
    <w:p w14:paraId="533C1ABB" w14:textId="7D7ED571" w:rsidR="000A1209" w:rsidRPr="00251787" w:rsidRDefault="000A1209" w:rsidP="005B7C05">
      <w:pPr>
        <w:spacing w:after="0" w:line="360" w:lineRule="auto"/>
        <w:ind w:firstLine="709"/>
        <w:jc w:val="both"/>
        <w:rPr>
          <w:rFonts w:ascii="Times New Roman" w:hAnsi="Times New Roman" w:cs="Times New Roman"/>
          <w:sz w:val="28"/>
          <w:szCs w:val="28"/>
          <w:lang w:val="ru-RU"/>
        </w:rPr>
      </w:pPr>
      <w:r w:rsidRPr="00E46A65">
        <w:rPr>
          <w:rFonts w:ascii="Times New Roman" w:hAnsi="Times New Roman" w:cs="Times New Roman"/>
          <w:sz w:val="28"/>
          <w:szCs w:val="28"/>
        </w:rPr>
        <w:lastRenderedPageBreak/>
        <w:t xml:space="preserve">Невдовзі країна почала приваблювати значний потік туристів, зокрема й тих, хто раніше надавав перевагу грецьким островам. Хорватські пляжі регулярно відзначалися екологічним знаком «Блакитний прапор», що активно висвітлювалося у міжнародних медіа, блогах та соціальних мережах. Згодом спостерігалося зростання інтересу з боку великих круїзних компаній, міжнародних туроператорів та глобальних готельних мереж. Прогресивний розвиток туристичного сектору мав суттєвий позитивний вплив на економіку Хорватії, оскільки щорічний потік у близько десяти мільйонів відвідувачів генерує значні доходи, формуючи близько 15% валового внутрішнього продукту країни. Безсумнівно, хорватська модель </w:t>
      </w:r>
      <w:proofErr w:type="spellStart"/>
      <w:r w:rsidRPr="00E46A65">
        <w:rPr>
          <w:rFonts w:ascii="Times New Roman" w:hAnsi="Times New Roman" w:cs="Times New Roman"/>
          <w:sz w:val="28"/>
          <w:szCs w:val="28"/>
        </w:rPr>
        <w:t>постконфліктного</w:t>
      </w:r>
      <w:proofErr w:type="spellEnd"/>
      <w:r w:rsidRPr="00E46A65">
        <w:rPr>
          <w:rFonts w:ascii="Times New Roman" w:hAnsi="Times New Roman" w:cs="Times New Roman"/>
          <w:sz w:val="28"/>
          <w:szCs w:val="28"/>
        </w:rPr>
        <w:t xml:space="preserve"> відновлення туризму заслуговує на ґрунтовне вивчення та імпл</w:t>
      </w:r>
      <w:r w:rsidR="00E46A65" w:rsidRPr="00E46A65">
        <w:rPr>
          <w:rFonts w:ascii="Times New Roman" w:hAnsi="Times New Roman" w:cs="Times New Roman"/>
          <w:sz w:val="28"/>
          <w:szCs w:val="28"/>
        </w:rPr>
        <w:t>ементац</w:t>
      </w:r>
      <w:r w:rsidR="00251787">
        <w:rPr>
          <w:rFonts w:ascii="Times New Roman" w:hAnsi="Times New Roman" w:cs="Times New Roman"/>
          <w:sz w:val="28"/>
          <w:szCs w:val="28"/>
        </w:rPr>
        <w:t>ію в контексті України</w:t>
      </w:r>
      <w:r w:rsidR="00951FEB">
        <w:rPr>
          <w:rFonts w:ascii="Times New Roman" w:hAnsi="Times New Roman" w:cs="Times New Roman"/>
          <w:sz w:val="28"/>
          <w:szCs w:val="28"/>
        </w:rPr>
        <w:t xml:space="preserve"> </w:t>
      </w:r>
      <w:r w:rsidR="0036689A">
        <w:rPr>
          <w:rFonts w:ascii="Times New Roman" w:hAnsi="Times New Roman" w:cs="Times New Roman"/>
          <w:sz w:val="28"/>
          <w:szCs w:val="28"/>
          <w:lang w:val="ru-RU"/>
        </w:rPr>
        <w:t>[35</w:t>
      </w:r>
      <w:r w:rsidR="00251787" w:rsidRPr="00251787">
        <w:rPr>
          <w:rFonts w:ascii="Times New Roman" w:hAnsi="Times New Roman" w:cs="Times New Roman"/>
          <w:sz w:val="28"/>
          <w:szCs w:val="28"/>
          <w:lang w:val="ru-RU"/>
        </w:rPr>
        <w:t>].</w:t>
      </w:r>
    </w:p>
    <w:p w14:paraId="43DA5645" w14:textId="38F13079" w:rsidR="00E46A65" w:rsidRPr="00E46A65" w:rsidRDefault="00E46A65"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 xml:space="preserve">У </w:t>
      </w:r>
      <w:proofErr w:type="spellStart"/>
      <w:r w:rsidRPr="00E46A65">
        <w:rPr>
          <w:rFonts w:ascii="Times New Roman" w:hAnsi="Times New Roman" w:cs="Times New Roman"/>
          <w:sz w:val="28"/>
          <w:szCs w:val="28"/>
        </w:rPr>
        <w:t>постконфліктний</w:t>
      </w:r>
      <w:proofErr w:type="spellEnd"/>
      <w:r w:rsidRPr="00E46A65">
        <w:rPr>
          <w:rFonts w:ascii="Times New Roman" w:hAnsi="Times New Roman" w:cs="Times New Roman"/>
          <w:sz w:val="28"/>
          <w:szCs w:val="28"/>
        </w:rPr>
        <w:t xml:space="preserve"> період, після формування суверенної держави Боснія та Герцеговина, в ній спостерігався інтенсивний розвиток міжнародного туризму. Попри переважно гірський ландшафт, відсутність прямого виходу до моря та специфічний туристичний потенціал, Боснія та Герцеговина успішно розвиває гірськолижні напрямки, які вважаються одними з провідних у Європі. Цілеспрямована державна політика у сфері туризму, що включала оптимізацію цінової політики та одночасне підвищення рівня сервісного обслуговування, сприяла значному збільшенню кількості міжнародних відвідувачів</w:t>
      </w:r>
      <w:r w:rsidR="001C45C7">
        <w:rPr>
          <w:rFonts w:ascii="Times New Roman" w:hAnsi="Times New Roman" w:cs="Times New Roman"/>
          <w:sz w:val="28"/>
          <w:szCs w:val="28"/>
        </w:rPr>
        <w:t xml:space="preserve"> </w:t>
      </w:r>
      <w:r w:rsidR="0036689A" w:rsidRPr="0036689A">
        <w:rPr>
          <w:rFonts w:ascii="Times New Roman" w:hAnsi="Times New Roman" w:cs="Times New Roman"/>
          <w:sz w:val="28"/>
          <w:szCs w:val="28"/>
        </w:rPr>
        <w:t>[24]</w:t>
      </w:r>
      <w:r w:rsidRPr="00E46A65">
        <w:rPr>
          <w:rFonts w:ascii="Times New Roman" w:hAnsi="Times New Roman" w:cs="Times New Roman"/>
          <w:sz w:val="28"/>
          <w:szCs w:val="28"/>
        </w:rPr>
        <w:t>.</w:t>
      </w:r>
    </w:p>
    <w:p w14:paraId="2A2C62D8" w14:textId="7C5DC9E8" w:rsidR="00E46A65" w:rsidRPr="00251787" w:rsidRDefault="00E46A65"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 xml:space="preserve">Згідно з офіційною статистикою, щорічний приріст туристичних потоків до країни сягав до 24%. Вже у 2010 році столиця, Сараєво, була включена до десятки найкращих міст для відвідування за версією авторитетного туристичного видання </w:t>
      </w:r>
      <w:proofErr w:type="spellStart"/>
      <w:r w:rsidRPr="00E46A65">
        <w:rPr>
          <w:rFonts w:ascii="Times New Roman" w:hAnsi="Times New Roman" w:cs="Times New Roman"/>
          <w:sz w:val="28"/>
          <w:szCs w:val="28"/>
        </w:rPr>
        <w:t>Lonely</w:t>
      </w:r>
      <w:proofErr w:type="spellEnd"/>
      <w:r w:rsidRPr="00E46A65">
        <w:rPr>
          <w:rFonts w:ascii="Times New Roman" w:hAnsi="Times New Roman" w:cs="Times New Roman"/>
          <w:sz w:val="28"/>
          <w:szCs w:val="28"/>
        </w:rPr>
        <w:t xml:space="preserve"> </w:t>
      </w:r>
      <w:proofErr w:type="spellStart"/>
      <w:r w:rsidRPr="00E46A65">
        <w:rPr>
          <w:rFonts w:ascii="Times New Roman" w:hAnsi="Times New Roman" w:cs="Times New Roman"/>
          <w:sz w:val="28"/>
          <w:szCs w:val="28"/>
        </w:rPr>
        <w:t>Planet</w:t>
      </w:r>
      <w:proofErr w:type="spellEnd"/>
      <w:r w:rsidRPr="00E46A65">
        <w:rPr>
          <w:rFonts w:ascii="Times New Roman" w:hAnsi="Times New Roman" w:cs="Times New Roman"/>
          <w:sz w:val="28"/>
          <w:szCs w:val="28"/>
        </w:rPr>
        <w:t xml:space="preserve">. У 2019 році Боснія та Герцеговина прийняла рекордну кількість туристів – 1 990 451 особу, що на 23,6% перевищило показники попереднього року, а сукупний внесок туристичного сектору в національну економіку досяг 10,5%. Доходи від туристичної діяльності становлять значний компонент економічного розвитку країни. Як наслідок, наразі у Боснії та Герцеговині відзначається стійке зростання прибутків від міжнародного туризму та розширення спектру </w:t>
      </w:r>
      <w:r w:rsidR="00251787">
        <w:rPr>
          <w:rFonts w:ascii="Times New Roman" w:hAnsi="Times New Roman" w:cs="Times New Roman"/>
          <w:sz w:val="28"/>
          <w:szCs w:val="28"/>
        </w:rPr>
        <w:t>послуг у даній галузі економіки</w:t>
      </w:r>
      <w:r w:rsidR="00951FEB">
        <w:rPr>
          <w:rFonts w:ascii="Times New Roman" w:hAnsi="Times New Roman" w:cs="Times New Roman"/>
          <w:sz w:val="28"/>
          <w:szCs w:val="28"/>
        </w:rPr>
        <w:t xml:space="preserve"> </w:t>
      </w:r>
      <w:r w:rsidR="0036689A">
        <w:rPr>
          <w:rFonts w:ascii="Times New Roman" w:hAnsi="Times New Roman" w:cs="Times New Roman"/>
          <w:sz w:val="28"/>
          <w:szCs w:val="28"/>
        </w:rPr>
        <w:t>[24</w:t>
      </w:r>
      <w:r w:rsidR="00251787" w:rsidRPr="00251787">
        <w:rPr>
          <w:rFonts w:ascii="Times New Roman" w:hAnsi="Times New Roman" w:cs="Times New Roman"/>
          <w:sz w:val="28"/>
          <w:szCs w:val="28"/>
        </w:rPr>
        <w:t>].</w:t>
      </w:r>
    </w:p>
    <w:p w14:paraId="03D8C0C7" w14:textId="17DD6162" w:rsidR="00E46A65" w:rsidRPr="00E46A65" w:rsidRDefault="00E46A65"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lastRenderedPageBreak/>
        <w:t>Досвід розвитку туристичної галузі в Грузії заслуговує на окрему увагу. Після завершення збройного конфлікту 2008–2009 рр. міжнародна туристична спільнота сприймала країну як потенційно небезпечний та нестабільний напрямок для подорожей. Багато національних туристичних агенцій та дипломатичних представництв навіть рекомендували утримуватися від відвідування цієї держави, що спричинило значне погіршення її туристичного іміджу. У зв’язку з цим перед Грузією актуалізувалося завдання формування оновленого, сприятливого образу на міжнародному туристичному ринку</w:t>
      </w:r>
      <w:r w:rsidR="001C45C7">
        <w:rPr>
          <w:rFonts w:ascii="Times New Roman" w:hAnsi="Times New Roman" w:cs="Times New Roman"/>
          <w:sz w:val="28"/>
          <w:szCs w:val="28"/>
        </w:rPr>
        <w:t xml:space="preserve"> </w:t>
      </w:r>
      <w:r w:rsidR="0036689A" w:rsidRPr="0036689A">
        <w:rPr>
          <w:rFonts w:ascii="Times New Roman" w:hAnsi="Times New Roman" w:cs="Times New Roman"/>
          <w:sz w:val="28"/>
          <w:szCs w:val="28"/>
          <w:lang w:val="ru-RU"/>
        </w:rPr>
        <w:t>[5]</w:t>
      </w:r>
      <w:r w:rsidRPr="00E46A65">
        <w:rPr>
          <w:rFonts w:ascii="Times New Roman" w:hAnsi="Times New Roman" w:cs="Times New Roman"/>
          <w:sz w:val="28"/>
          <w:szCs w:val="28"/>
        </w:rPr>
        <w:t>.</w:t>
      </w:r>
    </w:p>
    <w:p w14:paraId="2D6850A3" w14:textId="176FB4D4" w:rsidR="00E46A65" w:rsidRPr="00E46A65" w:rsidRDefault="00E46A65"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 xml:space="preserve">З метою нівелювання </w:t>
      </w:r>
      <w:proofErr w:type="spellStart"/>
      <w:r w:rsidRPr="00E46A65">
        <w:rPr>
          <w:rFonts w:ascii="Times New Roman" w:hAnsi="Times New Roman" w:cs="Times New Roman"/>
          <w:sz w:val="28"/>
          <w:szCs w:val="28"/>
        </w:rPr>
        <w:t>поствоєнних</w:t>
      </w:r>
      <w:proofErr w:type="spellEnd"/>
      <w:r w:rsidRPr="00E46A65">
        <w:rPr>
          <w:rFonts w:ascii="Times New Roman" w:hAnsi="Times New Roman" w:cs="Times New Roman"/>
          <w:sz w:val="28"/>
          <w:szCs w:val="28"/>
        </w:rPr>
        <w:t xml:space="preserve"> наслідків та стимулювання туристичних потоків, урядові кола країни ініціювали реалізацію комплексної державної політики розвитку туризму. Зокрема, були розроблені чіткі стратегічні цілі та пріоритетні напрямки розвитку галузі, організовані численні прес-тури, що охоплювали не лише спеціалізовані туристичні медіа, а й провідні міжнародні політичні та економічні видання. Ключовим компонентом стала інтенсивна промоція держави на міжнародних телеканалах, позиціонуючи її як безпечну, відкриту та привабливу туристичну </w:t>
      </w:r>
      <w:proofErr w:type="spellStart"/>
      <w:r w:rsidRPr="00E46A65">
        <w:rPr>
          <w:rFonts w:ascii="Times New Roman" w:hAnsi="Times New Roman" w:cs="Times New Roman"/>
          <w:sz w:val="28"/>
          <w:szCs w:val="28"/>
        </w:rPr>
        <w:t>дестинацію</w:t>
      </w:r>
      <w:proofErr w:type="spellEnd"/>
      <w:r w:rsidR="0036689A" w:rsidRPr="0036689A">
        <w:rPr>
          <w:rFonts w:ascii="Times New Roman" w:hAnsi="Times New Roman" w:cs="Times New Roman"/>
          <w:sz w:val="28"/>
          <w:szCs w:val="28"/>
          <w:lang w:val="ru-RU"/>
        </w:rPr>
        <w:t>[5]</w:t>
      </w:r>
      <w:r w:rsidRPr="00E46A65">
        <w:rPr>
          <w:rFonts w:ascii="Times New Roman" w:hAnsi="Times New Roman" w:cs="Times New Roman"/>
          <w:sz w:val="28"/>
          <w:szCs w:val="28"/>
        </w:rPr>
        <w:t>.</w:t>
      </w:r>
    </w:p>
    <w:p w14:paraId="0BDA546E" w14:textId="773AFDAA" w:rsidR="0036689A" w:rsidRDefault="00E46A65" w:rsidP="005B7C05">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 xml:space="preserve">Важливим кроком стала лібералізація візового режиму, що надала можливість громадянам понад сотні держав здійснювати безвізові поїздки або отримувати візу безпосередньо після прибуття. Одночасно, держава демонструвала активну участь у світових туристичних виставках та ярмарках, що сприяло зростанню її міжнародної </w:t>
      </w:r>
      <w:proofErr w:type="spellStart"/>
      <w:r w:rsidRPr="00E46A65">
        <w:rPr>
          <w:rFonts w:ascii="Times New Roman" w:hAnsi="Times New Roman" w:cs="Times New Roman"/>
          <w:sz w:val="28"/>
          <w:szCs w:val="28"/>
        </w:rPr>
        <w:t>впізнаваності</w:t>
      </w:r>
      <w:proofErr w:type="spellEnd"/>
      <w:r w:rsidRPr="00E46A65">
        <w:rPr>
          <w:rFonts w:ascii="Times New Roman" w:hAnsi="Times New Roman" w:cs="Times New Roman"/>
          <w:sz w:val="28"/>
          <w:szCs w:val="28"/>
        </w:rPr>
        <w:t xml:space="preserve"> на світовому ринку. Ключову роль відіграла також </w:t>
      </w:r>
      <w:proofErr w:type="spellStart"/>
      <w:r w:rsidRPr="00E46A65">
        <w:rPr>
          <w:rFonts w:ascii="Times New Roman" w:hAnsi="Times New Roman" w:cs="Times New Roman"/>
          <w:sz w:val="28"/>
          <w:szCs w:val="28"/>
        </w:rPr>
        <w:t>брендингова</w:t>
      </w:r>
      <w:proofErr w:type="spellEnd"/>
      <w:r w:rsidRPr="00E46A65">
        <w:rPr>
          <w:rFonts w:ascii="Times New Roman" w:hAnsi="Times New Roman" w:cs="Times New Roman"/>
          <w:sz w:val="28"/>
          <w:szCs w:val="28"/>
        </w:rPr>
        <w:t xml:space="preserve"> кампанія під гаслом «Європа починається тут», метою якої було позиціонування країни як туристичної </w:t>
      </w:r>
      <w:proofErr w:type="spellStart"/>
      <w:r w:rsidRPr="00E46A65">
        <w:rPr>
          <w:rFonts w:ascii="Times New Roman" w:hAnsi="Times New Roman" w:cs="Times New Roman"/>
          <w:sz w:val="28"/>
          <w:szCs w:val="28"/>
        </w:rPr>
        <w:t>дестинації</w:t>
      </w:r>
      <w:proofErr w:type="spellEnd"/>
      <w:r w:rsidRPr="00E46A65">
        <w:rPr>
          <w:rFonts w:ascii="Times New Roman" w:hAnsi="Times New Roman" w:cs="Times New Roman"/>
          <w:sz w:val="28"/>
          <w:szCs w:val="28"/>
        </w:rPr>
        <w:t xml:space="preserve"> глобального значення</w:t>
      </w:r>
      <w:r w:rsidR="0036689A" w:rsidRPr="0036689A">
        <w:rPr>
          <w:rFonts w:ascii="Times New Roman" w:hAnsi="Times New Roman" w:cs="Times New Roman"/>
          <w:sz w:val="28"/>
          <w:szCs w:val="28"/>
        </w:rPr>
        <w:t>[5]</w:t>
      </w:r>
      <w:r w:rsidRPr="00E46A65">
        <w:rPr>
          <w:rFonts w:ascii="Times New Roman" w:hAnsi="Times New Roman" w:cs="Times New Roman"/>
          <w:sz w:val="28"/>
          <w:szCs w:val="28"/>
        </w:rPr>
        <w:t>.</w:t>
      </w:r>
    </w:p>
    <w:p w14:paraId="1D874D82" w14:textId="7CC90B17" w:rsidR="00AC013B" w:rsidRDefault="00E46A65" w:rsidP="00AC013B">
      <w:pPr>
        <w:spacing w:after="0" w:line="360" w:lineRule="auto"/>
        <w:ind w:firstLine="709"/>
        <w:jc w:val="both"/>
        <w:rPr>
          <w:rFonts w:ascii="Times New Roman" w:hAnsi="Times New Roman" w:cs="Times New Roman"/>
          <w:sz w:val="28"/>
          <w:szCs w:val="28"/>
        </w:rPr>
      </w:pPr>
      <w:r w:rsidRPr="00E46A65">
        <w:rPr>
          <w:rFonts w:ascii="Times New Roman" w:hAnsi="Times New Roman" w:cs="Times New Roman"/>
          <w:sz w:val="28"/>
          <w:szCs w:val="28"/>
        </w:rPr>
        <w:t xml:space="preserve">Крім того, значним елементом стало удосконалення підходів до репрезентації туристичних ресурсів: інформація про </w:t>
      </w:r>
      <w:proofErr w:type="spellStart"/>
      <w:r w:rsidRPr="00E46A65">
        <w:rPr>
          <w:rFonts w:ascii="Times New Roman" w:hAnsi="Times New Roman" w:cs="Times New Roman"/>
          <w:sz w:val="28"/>
          <w:szCs w:val="28"/>
        </w:rPr>
        <w:t>дестинації</w:t>
      </w:r>
      <w:proofErr w:type="spellEnd"/>
      <w:r w:rsidRPr="00E46A65">
        <w:rPr>
          <w:rFonts w:ascii="Times New Roman" w:hAnsi="Times New Roman" w:cs="Times New Roman"/>
          <w:sz w:val="28"/>
          <w:szCs w:val="28"/>
        </w:rPr>
        <w:t xml:space="preserve"> подавалася не лише </w:t>
      </w:r>
      <w:proofErr w:type="spellStart"/>
      <w:r w:rsidRPr="00E46A65">
        <w:rPr>
          <w:rFonts w:ascii="Times New Roman" w:hAnsi="Times New Roman" w:cs="Times New Roman"/>
          <w:sz w:val="28"/>
          <w:szCs w:val="28"/>
        </w:rPr>
        <w:t>фактологічно</w:t>
      </w:r>
      <w:proofErr w:type="spellEnd"/>
      <w:r w:rsidRPr="00E46A65">
        <w:rPr>
          <w:rFonts w:ascii="Times New Roman" w:hAnsi="Times New Roman" w:cs="Times New Roman"/>
          <w:sz w:val="28"/>
          <w:szCs w:val="28"/>
        </w:rPr>
        <w:t xml:space="preserve">, а й шляхом створення </w:t>
      </w:r>
      <w:proofErr w:type="spellStart"/>
      <w:r w:rsidRPr="00E46A65">
        <w:rPr>
          <w:rFonts w:ascii="Times New Roman" w:hAnsi="Times New Roman" w:cs="Times New Roman"/>
          <w:sz w:val="28"/>
          <w:szCs w:val="28"/>
        </w:rPr>
        <w:t>емоційно</w:t>
      </w:r>
      <w:proofErr w:type="spellEnd"/>
      <w:r w:rsidRPr="00E46A65">
        <w:rPr>
          <w:rFonts w:ascii="Times New Roman" w:hAnsi="Times New Roman" w:cs="Times New Roman"/>
          <w:sz w:val="28"/>
          <w:szCs w:val="28"/>
        </w:rPr>
        <w:t xml:space="preserve"> забарвлених аудіовізуальних матеріалів, які формували у потенційних відвідувачів сприятливі передчуття щодо майбутньої подорожі. Зазначений комплексний підхід дозволив Грузії поетапно </w:t>
      </w:r>
      <w:r w:rsidRPr="00E46A65">
        <w:rPr>
          <w:rFonts w:ascii="Times New Roman" w:hAnsi="Times New Roman" w:cs="Times New Roman"/>
          <w:sz w:val="28"/>
          <w:szCs w:val="28"/>
        </w:rPr>
        <w:lastRenderedPageBreak/>
        <w:t>відновити довіру міжнародних туристів та консо</w:t>
      </w:r>
      <w:r w:rsidR="004433FF">
        <w:rPr>
          <w:rFonts w:ascii="Times New Roman" w:hAnsi="Times New Roman" w:cs="Times New Roman"/>
          <w:sz w:val="28"/>
          <w:szCs w:val="28"/>
        </w:rPr>
        <w:t>л</w:t>
      </w:r>
      <w:r w:rsidR="0036689A">
        <w:rPr>
          <w:rFonts w:ascii="Times New Roman" w:hAnsi="Times New Roman" w:cs="Times New Roman"/>
          <w:sz w:val="28"/>
          <w:szCs w:val="28"/>
        </w:rPr>
        <w:t>ідувати свій туристичний імідж[5</w:t>
      </w:r>
      <w:r w:rsidR="004433FF">
        <w:rPr>
          <w:rFonts w:ascii="Times New Roman" w:hAnsi="Times New Roman" w:cs="Times New Roman"/>
          <w:sz w:val="28"/>
          <w:szCs w:val="28"/>
        </w:rPr>
        <w:t>].</w:t>
      </w:r>
    </w:p>
    <w:p w14:paraId="7C27AA87" w14:textId="5EA1BF03" w:rsidR="00AC013B" w:rsidRPr="00AC013B" w:rsidRDefault="00AC013B" w:rsidP="00AC01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у</w:t>
      </w:r>
      <w:r w:rsidRPr="00AC013B">
        <w:rPr>
          <w:rFonts w:ascii="Times New Roman" w:hAnsi="Times New Roman" w:cs="Times New Roman"/>
          <w:sz w:val="28"/>
          <w:szCs w:val="28"/>
        </w:rPr>
        <w:t xml:space="preserve"> </w:t>
      </w:r>
      <w:r w:rsidR="00160AE2">
        <w:rPr>
          <w:rFonts w:ascii="Times New Roman" w:hAnsi="Times New Roman" w:cs="Times New Roman"/>
          <w:sz w:val="28"/>
          <w:szCs w:val="28"/>
        </w:rPr>
        <w:t>першому</w:t>
      </w:r>
      <w:r w:rsidRPr="00AC013B">
        <w:rPr>
          <w:rFonts w:ascii="Times New Roman" w:hAnsi="Times New Roman" w:cs="Times New Roman"/>
          <w:sz w:val="28"/>
          <w:szCs w:val="28"/>
        </w:rPr>
        <w:t xml:space="preserve"> розділі було досліджено теоретико-методологічні засади формування туристичного іміджу регіону та визначено його роль у розвитку сучасної туристичної сфери. У ході дослідження встановлено, що туристичний імідж є комплексною категорією, яка формується під впливом економічних, соціокультурних, історичних, інформаційних та безпекових чинників і безпосередньо впливає на туристичну привабливість території, її конкурентоспроможність та інвестиційну активність.</w:t>
      </w:r>
    </w:p>
    <w:p w14:paraId="18C601BE" w14:textId="197BBAB7" w:rsidR="00AC013B" w:rsidRPr="00AC013B" w:rsidRDefault="0039100F" w:rsidP="00AC01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AC013B" w:rsidRPr="00AC013B">
        <w:rPr>
          <w:rFonts w:ascii="Times New Roman" w:hAnsi="Times New Roman" w:cs="Times New Roman"/>
          <w:sz w:val="28"/>
          <w:szCs w:val="28"/>
        </w:rPr>
        <w:t xml:space="preserve">уло проаналізовано основні наукові підходи до трактування поняття «туристичний імідж», визначено його складові елементи та функції. Встановлено, що ефективний туристичний імідж сприяє формуванню позитивного сприйняття території, підвищенню її </w:t>
      </w:r>
      <w:proofErr w:type="spellStart"/>
      <w:r w:rsidR="00AC013B" w:rsidRPr="00AC013B">
        <w:rPr>
          <w:rFonts w:ascii="Times New Roman" w:hAnsi="Times New Roman" w:cs="Times New Roman"/>
          <w:sz w:val="28"/>
          <w:szCs w:val="28"/>
        </w:rPr>
        <w:t>впізнаваності</w:t>
      </w:r>
      <w:proofErr w:type="spellEnd"/>
      <w:r w:rsidR="00AC013B" w:rsidRPr="00AC013B">
        <w:rPr>
          <w:rFonts w:ascii="Times New Roman" w:hAnsi="Times New Roman" w:cs="Times New Roman"/>
          <w:sz w:val="28"/>
          <w:szCs w:val="28"/>
        </w:rPr>
        <w:t xml:space="preserve"> на туристичному ринку та залученню туристичних потоків. Водночас важливими елементами формування туристичного іміджу виступають туристичний потенціал регіону, туристична інфраструктура, рекреаційні ресурси, бренд території та рівень розвитку інформаційно-комунікаційного середовища.</w:t>
      </w:r>
    </w:p>
    <w:p w14:paraId="7F3DA3DF" w14:textId="77777777" w:rsidR="00AC013B" w:rsidRPr="00AC013B" w:rsidRDefault="00AC013B" w:rsidP="00AC013B">
      <w:pPr>
        <w:spacing w:after="0" w:line="360" w:lineRule="auto"/>
        <w:ind w:firstLine="709"/>
        <w:jc w:val="both"/>
        <w:rPr>
          <w:rFonts w:ascii="Times New Roman" w:hAnsi="Times New Roman" w:cs="Times New Roman"/>
          <w:sz w:val="28"/>
          <w:szCs w:val="28"/>
        </w:rPr>
      </w:pPr>
      <w:r w:rsidRPr="00AC013B">
        <w:rPr>
          <w:rFonts w:ascii="Times New Roman" w:hAnsi="Times New Roman" w:cs="Times New Roman"/>
          <w:sz w:val="28"/>
          <w:szCs w:val="28"/>
        </w:rPr>
        <w:t>Дослідження теоретичних підходів до формування туристичного іміджу дозволило встановити, що ключову роль у даному процесі відіграє комплексне використання природних, культурно-історичних та соціально-економічних ресурсів території. Особливого значення набувають маркетингові механізми просування туристичного продукту, цифрові технології, брендинг територій та ефективна державна і регіональна політика у сфері туризму.</w:t>
      </w:r>
    </w:p>
    <w:p w14:paraId="7AC497A5" w14:textId="77777777" w:rsidR="00AC013B" w:rsidRPr="00AC013B" w:rsidRDefault="00AC013B" w:rsidP="00AC013B">
      <w:pPr>
        <w:spacing w:after="0" w:line="360" w:lineRule="auto"/>
        <w:ind w:firstLine="709"/>
        <w:jc w:val="both"/>
        <w:rPr>
          <w:rFonts w:ascii="Times New Roman" w:hAnsi="Times New Roman" w:cs="Times New Roman"/>
          <w:sz w:val="28"/>
          <w:szCs w:val="28"/>
        </w:rPr>
      </w:pPr>
      <w:r w:rsidRPr="00AC013B">
        <w:rPr>
          <w:rFonts w:ascii="Times New Roman" w:hAnsi="Times New Roman" w:cs="Times New Roman"/>
          <w:sz w:val="28"/>
          <w:szCs w:val="28"/>
        </w:rPr>
        <w:t xml:space="preserve">У межах розділу також було проаналізовано вплив кризових явищ і військових конфліктів на розвиток туристичної діяльності. Встановлено, що військові конфлікти суттєво погіршують туристичний імідж територій через руйнування інфраструктури, зниження рівня безпеки, скорочення туристичних потоків та негативне інформаційне висвітлення регіону у міжнародному просторі. Разом із тим міжнародний досвід свідчить, що за умови реалізації ефективної стратегії </w:t>
      </w:r>
      <w:proofErr w:type="spellStart"/>
      <w:r w:rsidRPr="00AC013B">
        <w:rPr>
          <w:rFonts w:ascii="Times New Roman" w:hAnsi="Times New Roman" w:cs="Times New Roman"/>
          <w:sz w:val="28"/>
          <w:szCs w:val="28"/>
        </w:rPr>
        <w:t>післякризового</w:t>
      </w:r>
      <w:proofErr w:type="spellEnd"/>
      <w:r w:rsidRPr="00AC013B">
        <w:rPr>
          <w:rFonts w:ascii="Times New Roman" w:hAnsi="Times New Roman" w:cs="Times New Roman"/>
          <w:sz w:val="28"/>
          <w:szCs w:val="28"/>
        </w:rPr>
        <w:t xml:space="preserve"> відновлення туристичний імідж територій може </w:t>
      </w:r>
      <w:r w:rsidRPr="00AC013B">
        <w:rPr>
          <w:rFonts w:ascii="Times New Roman" w:hAnsi="Times New Roman" w:cs="Times New Roman"/>
          <w:sz w:val="28"/>
          <w:szCs w:val="28"/>
        </w:rPr>
        <w:lastRenderedPageBreak/>
        <w:t>поступово відновлюватися та трансформуватися відповідно до нових соціально-економічних умов.</w:t>
      </w:r>
    </w:p>
    <w:p w14:paraId="62FA9C09" w14:textId="77777777" w:rsidR="00AC013B" w:rsidRPr="00AC013B" w:rsidRDefault="00AC013B" w:rsidP="00AC013B">
      <w:pPr>
        <w:spacing w:after="0" w:line="360" w:lineRule="auto"/>
        <w:ind w:firstLine="709"/>
        <w:jc w:val="both"/>
        <w:rPr>
          <w:rFonts w:ascii="Times New Roman" w:hAnsi="Times New Roman" w:cs="Times New Roman"/>
          <w:sz w:val="28"/>
          <w:szCs w:val="28"/>
        </w:rPr>
      </w:pPr>
      <w:r w:rsidRPr="00AC013B">
        <w:rPr>
          <w:rFonts w:ascii="Times New Roman" w:hAnsi="Times New Roman" w:cs="Times New Roman"/>
          <w:sz w:val="28"/>
          <w:szCs w:val="28"/>
        </w:rPr>
        <w:t>Також у розділі було досліджено зарубіжний досвід відновлення туристичного іміджу територій після військових конфліктів. Встановлено, що важливими умовами успішного відновлення є забезпечення безпеки, реконструкція туристичної інфраструктури, активне міжнародне позиціонування території, розвиток нових туристичних напрямів та використання сучасних маркетингових інструментів.</w:t>
      </w:r>
    </w:p>
    <w:p w14:paraId="4340F24A" w14:textId="77777777" w:rsidR="00AC013B" w:rsidRPr="00AC013B" w:rsidRDefault="00AC013B" w:rsidP="00AC013B">
      <w:pPr>
        <w:spacing w:after="0" w:line="360" w:lineRule="auto"/>
        <w:ind w:firstLine="709"/>
        <w:jc w:val="both"/>
        <w:rPr>
          <w:rFonts w:ascii="Times New Roman" w:hAnsi="Times New Roman" w:cs="Times New Roman"/>
          <w:sz w:val="28"/>
          <w:szCs w:val="28"/>
        </w:rPr>
      </w:pPr>
      <w:r w:rsidRPr="00AC013B">
        <w:rPr>
          <w:rFonts w:ascii="Times New Roman" w:hAnsi="Times New Roman" w:cs="Times New Roman"/>
          <w:sz w:val="28"/>
          <w:szCs w:val="28"/>
        </w:rPr>
        <w:t>Таким чином, проведене теоретичне дослідження дозволило сформувати наукову основу для подальшого аналізу трансформації туристичного іміджу Харківської області в умовах російсько-української війни та визначення перспектив його відновлення у повоєнний період.</w:t>
      </w:r>
    </w:p>
    <w:p w14:paraId="6AB53FFA" w14:textId="77777777" w:rsidR="00AC013B" w:rsidRPr="00C90979" w:rsidRDefault="00AC013B" w:rsidP="005B7C05">
      <w:pPr>
        <w:spacing w:after="0" w:line="360" w:lineRule="auto"/>
        <w:ind w:firstLine="709"/>
        <w:jc w:val="both"/>
        <w:rPr>
          <w:rFonts w:ascii="Times New Roman" w:hAnsi="Times New Roman" w:cs="Times New Roman"/>
          <w:sz w:val="28"/>
          <w:szCs w:val="28"/>
        </w:rPr>
      </w:pPr>
    </w:p>
    <w:p w14:paraId="11B480AF" w14:textId="03BD5F93" w:rsidR="00951FEB" w:rsidRPr="00C95BA5" w:rsidRDefault="00951FEB" w:rsidP="00C95BA5">
      <w:pPr>
        <w:rPr>
          <w:rFonts w:ascii="Times New Roman" w:hAnsi="Times New Roman" w:cs="Times New Roman"/>
          <w:sz w:val="28"/>
          <w:szCs w:val="28"/>
          <w:highlight w:val="yellow"/>
        </w:rPr>
      </w:pPr>
      <w:r>
        <w:rPr>
          <w:rFonts w:ascii="Times New Roman" w:hAnsi="Times New Roman" w:cs="Times New Roman"/>
          <w:sz w:val="28"/>
          <w:szCs w:val="28"/>
          <w:highlight w:val="yellow"/>
        </w:rPr>
        <w:br w:type="page"/>
      </w:r>
    </w:p>
    <w:p w14:paraId="3469835D" w14:textId="671B0E98" w:rsidR="00432B8E" w:rsidRPr="00C7674F" w:rsidRDefault="00951FEB" w:rsidP="00C7674F">
      <w:pPr>
        <w:pStyle w:val="1"/>
      </w:pPr>
      <w:bookmarkStart w:id="32" w:name="_Toc230124033"/>
      <w:r w:rsidRPr="00C7674F">
        <w:lastRenderedPageBreak/>
        <w:t>РОЗДІЛ 2. АНАЛІЗ ВПЛИВУ ВІЙНИ НА ТУРИСТИЧНИЙ ІМІДЖ ХАРКІВСЬКОЇ ОБЛАСТІ</w:t>
      </w:r>
      <w:bookmarkEnd w:id="32"/>
    </w:p>
    <w:p w14:paraId="373956E6" w14:textId="77777777" w:rsidR="002821BE" w:rsidRPr="005B7C05" w:rsidRDefault="002821BE" w:rsidP="005B7C05">
      <w:pPr>
        <w:spacing w:after="0" w:line="360" w:lineRule="auto"/>
        <w:jc w:val="both"/>
        <w:rPr>
          <w:rFonts w:ascii="Times New Roman" w:hAnsi="Times New Roman" w:cs="Times New Roman"/>
          <w:b/>
          <w:sz w:val="28"/>
          <w:szCs w:val="28"/>
        </w:rPr>
      </w:pPr>
    </w:p>
    <w:p w14:paraId="34BDE8E5" w14:textId="77777777" w:rsidR="00432B8E" w:rsidRPr="00C7674F" w:rsidRDefault="00432B8E" w:rsidP="00C7674F">
      <w:pPr>
        <w:pStyle w:val="2"/>
      </w:pPr>
      <w:bookmarkStart w:id="33" w:name="_Toc230124034"/>
      <w:r w:rsidRPr="00C7674F">
        <w:t>2.1. Загальна характеристика Харківської області</w:t>
      </w:r>
      <w:bookmarkEnd w:id="33"/>
    </w:p>
    <w:p w14:paraId="749C7919" w14:textId="77777777" w:rsidR="00C90979" w:rsidRPr="00432B8E" w:rsidRDefault="00C90979" w:rsidP="005B7C05">
      <w:pPr>
        <w:spacing w:after="0" w:line="360" w:lineRule="auto"/>
        <w:ind w:firstLine="709"/>
        <w:jc w:val="both"/>
        <w:rPr>
          <w:rFonts w:ascii="Times New Roman" w:hAnsi="Times New Roman" w:cs="Times New Roman"/>
          <w:b/>
          <w:sz w:val="28"/>
          <w:szCs w:val="28"/>
        </w:rPr>
      </w:pPr>
    </w:p>
    <w:p w14:paraId="31DEA11B" w14:textId="77777777" w:rsidR="00E120B2" w:rsidRPr="00E120B2" w:rsidRDefault="00E120B2" w:rsidP="005B7C05">
      <w:pPr>
        <w:spacing w:after="0" w:line="360" w:lineRule="auto"/>
        <w:ind w:firstLine="709"/>
        <w:jc w:val="both"/>
        <w:rPr>
          <w:rFonts w:ascii="Times New Roman" w:hAnsi="Times New Roman" w:cs="Times New Roman"/>
          <w:color w:val="000000"/>
          <w:sz w:val="28"/>
          <w:szCs w:val="28"/>
          <w:shd w:val="clear" w:color="auto" w:fill="FFFFFF"/>
        </w:rPr>
      </w:pPr>
      <w:r w:rsidRPr="00E120B2">
        <w:rPr>
          <w:rFonts w:ascii="Times New Roman" w:hAnsi="Times New Roman" w:cs="Times New Roman"/>
          <w:color w:val="000000"/>
          <w:sz w:val="28"/>
          <w:szCs w:val="28"/>
          <w:shd w:val="clear" w:color="auto" w:fill="FFFFFF"/>
        </w:rPr>
        <w:t>Харківська область є однією з найбільших адміністративно-територіальних одиниць України, розташованою у східній частині держави. Вона знаходиться в етнокультурному регіоні Слобожанщина, в межах Придніпровської низовини.</w:t>
      </w:r>
    </w:p>
    <w:p w14:paraId="44D74760" w14:textId="7C3B4C26" w:rsidR="00E120B2" w:rsidRPr="00E120B2" w:rsidRDefault="00E120B2" w:rsidP="005B7C05">
      <w:pPr>
        <w:spacing w:after="0" w:line="360" w:lineRule="auto"/>
        <w:ind w:firstLine="709"/>
        <w:jc w:val="both"/>
        <w:rPr>
          <w:rFonts w:ascii="Times New Roman" w:hAnsi="Times New Roman" w:cs="Times New Roman"/>
          <w:color w:val="000000"/>
          <w:sz w:val="28"/>
          <w:szCs w:val="28"/>
          <w:shd w:val="clear" w:color="auto" w:fill="FFFFFF"/>
        </w:rPr>
      </w:pPr>
      <w:r w:rsidRPr="00E120B2">
        <w:rPr>
          <w:rFonts w:ascii="Times New Roman" w:hAnsi="Times New Roman" w:cs="Times New Roman"/>
          <w:color w:val="000000"/>
          <w:sz w:val="28"/>
          <w:szCs w:val="28"/>
          <w:shd w:val="clear" w:color="auto" w:fill="FFFFFF"/>
        </w:rPr>
        <w:t xml:space="preserve">Територія Харківської області має спільні кордони з низкою інших українських областей: Луганською (на сході), Донецькою (на півдні), Дніпропетровською (на південному заході), Полтавською (на заході) та Сумською (на північному заході). Крім того, на півночі область межує з </w:t>
      </w:r>
      <w:proofErr w:type="spellStart"/>
      <w:r w:rsidRPr="00E120B2">
        <w:rPr>
          <w:rFonts w:ascii="Times New Roman" w:hAnsi="Times New Roman" w:cs="Times New Roman"/>
          <w:color w:val="000000"/>
          <w:sz w:val="28"/>
          <w:szCs w:val="28"/>
          <w:shd w:val="clear" w:color="auto" w:fill="FFFFFF"/>
        </w:rPr>
        <w:t>рф</w:t>
      </w:r>
      <w:proofErr w:type="spellEnd"/>
      <w:r w:rsidRPr="00E120B2">
        <w:rPr>
          <w:rFonts w:ascii="Times New Roman" w:hAnsi="Times New Roman" w:cs="Times New Roman"/>
          <w:color w:val="000000"/>
          <w:sz w:val="28"/>
          <w:szCs w:val="28"/>
          <w:shd w:val="clear" w:color="auto" w:fill="FFFFFF"/>
        </w:rPr>
        <w:t>, утворюючи державний кордон. Загальна площа області складає 31,4 тис. км², що дорівнює 5,2% від сукупної площі України. Максимальна протяжність регіону з півночі на південь сягає 210 км</w:t>
      </w:r>
      <w:r w:rsidR="004433FF">
        <w:rPr>
          <w:rFonts w:ascii="Times New Roman" w:hAnsi="Times New Roman" w:cs="Times New Roman"/>
          <w:color w:val="000000"/>
          <w:sz w:val="28"/>
          <w:szCs w:val="28"/>
          <w:shd w:val="clear" w:color="auto" w:fill="FFFFFF"/>
        </w:rPr>
        <w:t>, а зі сходу на захід — 225 км</w:t>
      </w:r>
      <w:r w:rsidR="0043242F">
        <w:rPr>
          <w:rFonts w:ascii="Times New Roman" w:hAnsi="Times New Roman" w:cs="Times New Roman"/>
          <w:color w:val="000000"/>
          <w:sz w:val="28"/>
          <w:szCs w:val="28"/>
          <w:shd w:val="clear" w:color="auto" w:fill="FFFFFF"/>
        </w:rPr>
        <w:t xml:space="preserve"> </w:t>
      </w:r>
      <w:r w:rsidR="00EE7D46">
        <w:rPr>
          <w:rFonts w:ascii="Times New Roman" w:hAnsi="Times New Roman" w:cs="Times New Roman"/>
          <w:color w:val="000000"/>
          <w:sz w:val="28"/>
          <w:szCs w:val="28"/>
          <w:shd w:val="clear" w:color="auto" w:fill="FFFFFF"/>
        </w:rPr>
        <w:t>[12</w:t>
      </w:r>
      <w:r w:rsidR="004433FF">
        <w:rPr>
          <w:rFonts w:ascii="Times New Roman" w:hAnsi="Times New Roman" w:cs="Times New Roman"/>
          <w:color w:val="000000"/>
          <w:sz w:val="28"/>
          <w:szCs w:val="28"/>
          <w:shd w:val="clear" w:color="auto" w:fill="FFFFFF"/>
        </w:rPr>
        <w:t>].</w:t>
      </w:r>
    </w:p>
    <w:p w14:paraId="11D9FB0E" w14:textId="064E8C90" w:rsidR="00E120B2" w:rsidRPr="004433FF" w:rsidRDefault="00E120B2" w:rsidP="005B7C05">
      <w:pPr>
        <w:spacing w:after="0" w:line="360" w:lineRule="auto"/>
        <w:ind w:firstLine="709"/>
        <w:jc w:val="both"/>
        <w:rPr>
          <w:rFonts w:ascii="Times New Roman" w:hAnsi="Times New Roman" w:cs="Times New Roman"/>
          <w:color w:val="000000"/>
          <w:sz w:val="28"/>
          <w:szCs w:val="28"/>
          <w:shd w:val="clear" w:color="auto" w:fill="FFFFFF"/>
          <w:lang w:val="ru-RU"/>
        </w:rPr>
      </w:pPr>
      <w:r w:rsidRPr="00E120B2">
        <w:rPr>
          <w:rFonts w:ascii="Times New Roman" w:hAnsi="Times New Roman" w:cs="Times New Roman"/>
          <w:color w:val="000000"/>
          <w:sz w:val="28"/>
          <w:szCs w:val="28"/>
          <w:shd w:val="clear" w:color="auto" w:fill="FFFFFF"/>
        </w:rPr>
        <w:t xml:space="preserve">Визначення точної чисельності населення наразі ускладнене, оскільки частина території області перебуває в зоні бойових дій, а значна її площа піддається постійним ризикам ракетних обстрілів та повітряних атак з боку </w:t>
      </w:r>
      <w:proofErr w:type="spellStart"/>
      <w:r w:rsidRPr="00E120B2">
        <w:rPr>
          <w:rFonts w:ascii="Times New Roman" w:hAnsi="Times New Roman" w:cs="Times New Roman"/>
          <w:color w:val="000000"/>
          <w:sz w:val="28"/>
          <w:szCs w:val="28"/>
          <w:shd w:val="clear" w:color="auto" w:fill="FFFFFF"/>
        </w:rPr>
        <w:t>рф</w:t>
      </w:r>
      <w:proofErr w:type="spellEnd"/>
      <w:r w:rsidRPr="00E120B2">
        <w:rPr>
          <w:rFonts w:ascii="Times New Roman" w:hAnsi="Times New Roman" w:cs="Times New Roman"/>
          <w:color w:val="000000"/>
          <w:sz w:val="28"/>
          <w:szCs w:val="28"/>
          <w:shd w:val="clear" w:color="auto" w:fill="FFFFFF"/>
        </w:rPr>
        <w:t>. Ці фактори призвели до суттєвого скорочення кількості мешканців після 24 лютого 2022 року. За даними Головного управління статистики у Харківській області, станом на 1 лютого 2022 року населення рег</w:t>
      </w:r>
      <w:r w:rsidR="004433FF">
        <w:rPr>
          <w:rFonts w:ascii="Times New Roman" w:hAnsi="Times New Roman" w:cs="Times New Roman"/>
          <w:color w:val="000000"/>
          <w:sz w:val="28"/>
          <w:szCs w:val="28"/>
          <w:shd w:val="clear" w:color="auto" w:fill="FFFFFF"/>
        </w:rPr>
        <w:t>і</w:t>
      </w:r>
      <w:r w:rsidR="00EE7D46">
        <w:rPr>
          <w:rFonts w:ascii="Times New Roman" w:hAnsi="Times New Roman" w:cs="Times New Roman"/>
          <w:color w:val="000000"/>
          <w:sz w:val="28"/>
          <w:szCs w:val="28"/>
          <w:shd w:val="clear" w:color="auto" w:fill="FFFFFF"/>
        </w:rPr>
        <w:t>ону налічувало 2 596 250 осіб</w:t>
      </w:r>
      <w:r w:rsidR="00327B50">
        <w:rPr>
          <w:rFonts w:ascii="Times New Roman" w:hAnsi="Times New Roman" w:cs="Times New Roman"/>
          <w:color w:val="000000"/>
          <w:sz w:val="28"/>
          <w:szCs w:val="28"/>
          <w:shd w:val="clear" w:color="auto" w:fill="FFFFFF"/>
        </w:rPr>
        <w:t xml:space="preserve"> </w:t>
      </w:r>
      <w:r w:rsidR="00EE7D46">
        <w:rPr>
          <w:rFonts w:ascii="Times New Roman" w:hAnsi="Times New Roman" w:cs="Times New Roman"/>
          <w:color w:val="000000"/>
          <w:sz w:val="28"/>
          <w:szCs w:val="28"/>
          <w:shd w:val="clear" w:color="auto" w:fill="FFFFFF"/>
        </w:rPr>
        <w:t>[58</w:t>
      </w:r>
      <w:r w:rsidR="004433FF">
        <w:rPr>
          <w:rFonts w:ascii="Times New Roman" w:hAnsi="Times New Roman" w:cs="Times New Roman"/>
          <w:color w:val="000000"/>
          <w:sz w:val="28"/>
          <w:szCs w:val="28"/>
          <w:shd w:val="clear" w:color="auto" w:fill="FFFFFF"/>
        </w:rPr>
        <w:t>]</w:t>
      </w:r>
      <w:r w:rsidR="004433FF" w:rsidRPr="004433FF">
        <w:rPr>
          <w:rFonts w:ascii="Times New Roman" w:hAnsi="Times New Roman" w:cs="Times New Roman"/>
          <w:color w:val="000000"/>
          <w:sz w:val="28"/>
          <w:szCs w:val="28"/>
          <w:shd w:val="clear" w:color="auto" w:fill="FFFFFF"/>
          <w:lang w:val="ru-RU"/>
        </w:rPr>
        <w:t>.</w:t>
      </w:r>
    </w:p>
    <w:p w14:paraId="7280FF01" w14:textId="0E89E295" w:rsidR="00E120B2" w:rsidRPr="004433FF" w:rsidRDefault="00E120B2" w:rsidP="005B7C05">
      <w:pPr>
        <w:spacing w:after="0" w:line="360" w:lineRule="auto"/>
        <w:ind w:firstLine="709"/>
        <w:jc w:val="both"/>
        <w:rPr>
          <w:rFonts w:ascii="Times New Roman" w:hAnsi="Times New Roman" w:cs="Times New Roman"/>
          <w:sz w:val="28"/>
          <w:szCs w:val="28"/>
          <w:shd w:val="clear" w:color="auto" w:fill="FFFFFF"/>
        </w:rPr>
      </w:pPr>
      <w:r w:rsidRPr="00E120B2">
        <w:rPr>
          <w:rFonts w:ascii="Times New Roman" w:hAnsi="Times New Roman" w:cs="Times New Roman"/>
          <w:color w:val="000000"/>
          <w:sz w:val="28"/>
          <w:szCs w:val="28"/>
          <w:shd w:val="clear" w:color="auto" w:fill="FFFFFF"/>
        </w:rPr>
        <w:t xml:space="preserve">Кліматичні умови Харківської області визначаються її розташуванням у зоні </w:t>
      </w:r>
      <w:proofErr w:type="spellStart"/>
      <w:r w:rsidRPr="00E120B2">
        <w:rPr>
          <w:rFonts w:ascii="Times New Roman" w:hAnsi="Times New Roman" w:cs="Times New Roman"/>
          <w:color w:val="000000"/>
          <w:sz w:val="28"/>
          <w:szCs w:val="28"/>
          <w:shd w:val="clear" w:color="auto" w:fill="FFFFFF"/>
        </w:rPr>
        <w:t>помірно</w:t>
      </w:r>
      <w:proofErr w:type="spellEnd"/>
      <w:r w:rsidRPr="00E120B2">
        <w:rPr>
          <w:rFonts w:ascii="Times New Roman" w:hAnsi="Times New Roman" w:cs="Times New Roman"/>
          <w:color w:val="000000"/>
          <w:sz w:val="28"/>
          <w:szCs w:val="28"/>
          <w:shd w:val="clear" w:color="auto" w:fill="FFFFFF"/>
        </w:rPr>
        <w:t>-континентального клімату. Зимовий період характеризується відносно м'якою погодою з домінуючими хмарними днями та помірними морозами; середня січнева температура становить -7ºС. Літо є теплим, сонячним і посушливим. Річна кількість атмосферних опадів варіюється від 400 до 650 мм, більша частина яких випадає у період з квітня по жовтень. Середня літня температура повітря коливається в межах +20-22ºС. У літні місяці домінують західні вітри, тоді як в інші сезони переважають східні та північно-східні напрямки вітру</w:t>
      </w:r>
      <w:r w:rsidR="0043242F">
        <w:rPr>
          <w:rFonts w:ascii="Times New Roman" w:hAnsi="Times New Roman" w:cs="Times New Roman"/>
          <w:color w:val="000000"/>
          <w:sz w:val="28"/>
          <w:szCs w:val="28"/>
          <w:shd w:val="clear" w:color="auto" w:fill="FFFFFF"/>
        </w:rPr>
        <w:t xml:space="preserve"> </w:t>
      </w:r>
      <w:r w:rsidR="00EE7D46">
        <w:rPr>
          <w:rFonts w:ascii="Times New Roman" w:hAnsi="Times New Roman" w:cs="Times New Roman"/>
          <w:sz w:val="28"/>
          <w:szCs w:val="28"/>
          <w:shd w:val="clear" w:color="auto" w:fill="FFFFFF"/>
        </w:rPr>
        <w:t>[7</w:t>
      </w:r>
      <w:r w:rsidR="004433FF" w:rsidRPr="004433FF">
        <w:rPr>
          <w:rFonts w:ascii="Times New Roman" w:hAnsi="Times New Roman" w:cs="Times New Roman"/>
          <w:sz w:val="28"/>
          <w:szCs w:val="28"/>
          <w:shd w:val="clear" w:color="auto" w:fill="FFFFFF"/>
        </w:rPr>
        <w:t>].</w:t>
      </w:r>
    </w:p>
    <w:p w14:paraId="59C3CF09" w14:textId="7F0F5CF3" w:rsidR="00E120B2" w:rsidRPr="00E120B2" w:rsidRDefault="00E120B2" w:rsidP="005B7C05">
      <w:pPr>
        <w:spacing w:after="0" w:line="360" w:lineRule="auto"/>
        <w:ind w:firstLine="709"/>
        <w:jc w:val="both"/>
        <w:rPr>
          <w:rFonts w:ascii="Times New Roman" w:hAnsi="Times New Roman" w:cs="Times New Roman"/>
          <w:color w:val="000000"/>
          <w:sz w:val="28"/>
          <w:szCs w:val="28"/>
          <w:shd w:val="clear" w:color="auto" w:fill="FFFFFF"/>
        </w:rPr>
      </w:pPr>
      <w:r w:rsidRPr="00E120B2">
        <w:rPr>
          <w:rFonts w:ascii="Times New Roman" w:hAnsi="Times New Roman" w:cs="Times New Roman"/>
          <w:color w:val="000000"/>
          <w:sz w:val="28"/>
          <w:szCs w:val="28"/>
          <w:shd w:val="clear" w:color="auto" w:fill="FFFFFF"/>
        </w:rPr>
        <w:lastRenderedPageBreak/>
        <w:t xml:space="preserve">Географічно область розміщена у північно-східній частині Придніпровської низовини. Рельєф регіону представляє собою хвилясту рівнину, яка має пологий схил у південно-західному напрямку (до басейну річки Дніпро) та південно-східному (до басейну річки Дон). Поверхня території </w:t>
      </w:r>
      <w:proofErr w:type="spellStart"/>
      <w:r w:rsidRPr="00E120B2">
        <w:rPr>
          <w:rFonts w:ascii="Times New Roman" w:hAnsi="Times New Roman" w:cs="Times New Roman"/>
          <w:color w:val="000000"/>
          <w:sz w:val="28"/>
          <w:szCs w:val="28"/>
          <w:shd w:val="clear" w:color="auto" w:fill="FFFFFF"/>
        </w:rPr>
        <w:t>інтенсивно</w:t>
      </w:r>
      <w:proofErr w:type="spellEnd"/>
      <w:r w:rsidRPr="00E120B2">
        <w:rPr>
          <w:rFonts w:ascii="Times New Roman" w:hAnsi="Times New Roman" w:cs="Times New Roman"/>
          <w:color w:val="000000"/>
          <w:sz w:val="28"/>
          <w:szCs w:val="28"/>
          <w:shd w:val="clear" w:color="auto" w:fill="FFFFFF"/>
        </w:rPr>
        <w:t xml:space="preserve"> порізана річкови</w:t>
      </w:r>
      <w:r w:rsidR="004433FF">
        <w:rPr>
          <w:rFonts w:ascii="Times New Roman" w:hAnsi="Times New Roman" w:cs="Times New Roman"/>
          <w:color w:val="000000"/>
          <w:sz w:val="28"/>
          <w:szCs w:val="28"/>
          <w:shd w:val="clear" w:color="auto" w:fill="FFFFFF"/>
        </w:rPr>
        <w:t>ми долинами, ярами та балками</w:t>
      </w:r>
      <w:r w:rsidR="0043242F">
        <w:rPr>
          <w:rFonts w:ascii="Times New Roman" w:hAnsi="Times New Roman" w:cs="Times New Roman"/>
          <w:color w:val="000000"/>
          <w:sz w:val="28"/>
          <w:szCs w:val="28"/>
          <w:shd w:val="clear" w:color="auto" w:fill="FFFFFF"/>
        </w:rPr>
        <w:t xml:space="preserve"> </w:t>
      </w:r>
      <w:r w:rsidR="00EE7D46">
        <w:rPr>
          <w:rFonts w:ascii="Times New Roman" w:hAnsi="Times New Roman" w:cs="Times New Roman"/>
          <w:color w:val="000000"/>
          <w:sz w:val="28"/>
          <w:szCs w:val="28"/>
          <w:shd w:val="clear" w:color="auto" w:fill="FFFFFF"/>
        </w:rPr>
        <w:t>[58</w:t>
      </w:r>
      <w:r w:rsidR="004433FF">
        <w:rPr>
          <w:rFonts w:ascii="Times New Roman" w:hAnsi="Times New Roman" w:cs="Times New Roman"/>
          <w:color w:val="000000"/>
          <w:sz w:val="28"/>
          <w:szCs w:val="28"/>
          <w:shd w:val="clear" w:color="auto" w:fill="FFFFFF"/>
        </w:rPr>
        <w:t>].</w:t>
      </w:r>
    </w:p>
    <w:p w14:paraId="47EA67E8" w14:textId="0FC71EA3" w:rsidR="00E120B2" w:rsidRPr="00E120B2" w:rsidRDefault="00E120B2" w:rsidP="005B7C05">
      <w:pPr>
        <w:spacing w:after="0" w:line="360" w:lineRule="auto"/>
        <w:ind w:firstLine="709"/>
        <w:jc w:val="both"/>
        <w:rPr>
          <w:rFonts w:ascii="Times New Roman" w:hAnsi="Times New Roman" w:cs="Times New Roman"/>
          <w:color w:val="000000"/>
          <w:sz w:val="28"/>
          <w:szCs w:val="28"/>
          <w:shd w:val="clear" w:color="auto" w:fill="FFFFFF"/>
        </w:rPr>
      </w:pPr>
      <w:r w:rsidRPr="00E120B2">
        <w:rPr>
          <w:rFonts w:ascii="Times New Roman" w:hAnsi="Times New Roman" w:cs="Times New Roman"/>
          <w:color w:val="000000"/>
          <w:sz w:val="28"/>
          <w:szCs w:val="28"/>
          <w:shd w:val="clear" w:color="auto" w:fill="FFFFFF"/>
        </w:rPr>
        <w:t xml:space="preserve">Харківська область характеризується обмеженою забезпеченістю водними ресурсами, складаючи лише 1,8% від загальних водних запасів України. Гідрографічна мережа регіону включає як поверхневі (річки, озера, штучні водойми), так і підземні води. Територією області протікає 867 річок сукупною довжиною 6 405 км, з яких 172 мають довжину понад 10 км. Ключовою водною артерією області є річка Сіверський Донець — найбільша річка Лівобережної України, загальна довжина якої становить 1053 км, а в межах області — 375 км. Серед її основних </w:t>
      </w:r>
      <w:proofErr w:type="spellStart"/>
      <w:r w:rsidRPr="00E120B2">
        <w:rPr>
          <w:rFonts w:ascii="Times New Roman" w:hAnsi="Times New Roman" w:cs="Times New Roman"/>
          <w:color w:val="000000"/>
          <w:sz w:val="28"/>
          <w:szCs w:val="28"/>
          <w:shd w:val="clear" w:color="auto" w:fill="FFFFFF"/>
        </w:rPr>
        <w:t>приток</w:t>
      </w:r>
      <w:proofErr w:type="spellEnd"/>
      <w:r w:rsidRPr="00E120B2">
        <w:rPr>
          <w:rFonts w:ascii="Times New Roman" w:hAnsi="Times New Roman" w:cs="Times New Roman"/>
          <w:color w:val="000000"/>
          <w:sz w:val="28"/>
          <w:szCs w:val="28"/>
          <w:shd w:val="clear" w:color="auto" w:fill="FFFFFF"/>
        </w:rPr>
        <w:t xml:space="preserve"> на території Харківщини виділяються Оскіл, </w:t>
      </w:r>
      <w:proofErr w:type="spellStart"/>
      <w:r w:rsidRPr="00E120B2">
        <w:rPr>
          <w:rFonts w:ascii="Times New Roman" w:hAnsi="Times New Roman" w:cs="Times New Roman"/>
          <w:color w:val="000000"/>
          <w:sz w:val="28"/>
          <w:szCs w:val="28"/>
          <w:shd w:val="clear" w:color="auto" w:fill="FFFFFF"/>
        </w:rPr>
        <w:t>Уди</w:t>
      </w:r>
      <w:proofErr w:type="spellEnd"/>
      <w:r w:rsidRPr="00E120B2">
        <w:rPr>
          <w:rFonts w:ascii="Times New Roman" w:hAnsi="Times New Roman" w:cs="Times New Roman"/>
          <w:color w:val="000000"/>
          <w:sz w:val="28"/>
          <w:szCs w:val="28"/>
          <w:shd w:val="clear" w:color="auto" w:fill="FFFFFF"/>
        </w:rPr>
        <w:t xml:space="preserve">, Берека, Харків, Лопань, Сухий Торець, </w:t>
      </w:r>
      <w:proofErr w:type="spellStart"/>
      <w:r w:rsidRPr="00E120B2">
        <w:rPr>
          <w:rFonts w:ascii="Times New Roman" w:hAnsi="Times New Roman" w:cs="Times New Roman"/>
          <w:color w:val="000000"/>
          <w:sz w:val="28"/>
          <w:szCs w:val="28"/>
          <w:shd w:val="clear" w:color="auto" w:fill="FFFFFF"/>
        </w:rPr>
        <w:t>Балаклійка</w:t>
      </w:r>
      <w:proofErr w:type="spellEnd"/>
      <w:r w:rsidRPr="00E120B2">
        <w:rPr>
          <w:rFonts w:ascii="Times New Roman" w:hAnsi="Times New Roman" w:cs="Times New Roman"/>
          <w:color w:val="000000"/>
          <w:sz w:val="28"/>
          <w:szCs w:val="28"/>
          <w:shd w:val="clear" w:color="auto" w:fill="FFFFFF"/>
        </w:rPr>
        <w:t xml:space="preserve">, Вовча, Великий Бурлук та інші. До другої групи належать невеликі степові водотоки, які часто пересихають у літній період і прямують від центральних районів області на південь, впадаючи в Дніпро. До них належать Багата, Оріль, Орчик, Самара та інші. На території області також налічується 583 озера, </w:t>
      </w:r>
      <w:r w:rsidR="004433FF">
        <w:rPr>
          <w:rFonts w:ascii="Times New Roman" w:hAnsi="Times New Roman" w:cs="Times New Roman"/>
          <w:color w:val="000000"/>
          <w:sz w:val="28"/>
          <w:szCs w:val="28"/>
          <w:shd w:val="clear" w:color="auto" w:fill="FFFFFF"/>
        </w:rPr>
        <w:t>57 водосховищ та 2 538 ставків</w:t>
      </w:r>
      <w:r w:rsidR="0043242F">
        <w:rPr>
          <w:rFonts w:ascii="Times New Roman" w:hAnsi="Times New Roman" w:cs="Times New Roman"/>
          <w:color w:val="000000"/>
          <w:sz w:val="28"/>
          <w:szCs w:val="28"/>
          <w:shd w:val="clear" w:color="auto" w:fill="FFFFFF"/>
        </w:rPr>
        <w:t xml:space="preserve"> </w:t>
      </w:r>
      <w:r w:rsidR="00EE7D46">
        <w:rPr>
          <w:rFonts w:ascii="Times New Roman" w:hAnsi="Times New Roman" w:cs="Times New Roman"/>
          <w:color w:val="000000"/>
          <w:sz w:val="28"/>
          <w:szCs w:val="28"/>
          <w:shd w:val="clear" w:color="auto" w:fill="FFFFFF"/>
        </w:rPr>
        <w:t>[58</w:t>
      </w:r>
      <w:r w:rsidR="004433FF">
        <w:rPr>
          <w:rFonts w:ascii="Times New Roman" w:hAnsi="Times New Roman" w:cs="Times New Roman"/>
          <w:color w:val="000000"/>
          <w:sz w:val="28"/>
          <w:szCs w:val="28"/>
          <w:shd w:val="clear" w:color="auto" w:fill="FFFFFF"/>
        </w:rPr>
        <w:t>].</w:t>
      </w:r>
    </w:p>
    <w:p w14:paraId="06A10EBE" w14:textId="77777777" w:rsidR="00D3051A" w:rsidRPr="00D3051A" w:rsidRDefault="00D3051A" w:rsidP="005B7C05">
      <w:pPr>
        <w:spacing w:after="0" w:line="360" w:lineRule="auto"/>
        <w:ind w:firstLine="709"/>
        <w:jc w:val="both"/>
        <w:rPr>
          <w:rFonts w:ascii="Times New Roman" w:hAnsi="Times New Roman" w:cs="Times New Roman"/>
          <w:color w:val="000000"/>
          <w:sz w:val="28"/>
          <w:szCs w:val="28"/>
          <w:shd w:val="clear" w:color="auto" w:fill="FFFFFF"/>
        </w:rPr>
      </w:pPr>
      <w:r w:rsidRPr="00D3051A">
        <w:rPr>
          <w:rFonts w:ascii="Times New Roman" w:hAnsi="Times New Roman" w:cs="Times New Roman"/>
          <w:color w:val="000000"/>
          <w:sz w:val="28"/>
          <w:szCs w:val="28"/>
          <w:shd w:val="clear" w:color="auto" w:fill="FFFFFF"/>
        </w:rPr>
        <w:t>Територія області відзначається наявністю значної кількості лісових озер, зокрема поблизу Змієва, Чугуєва та Балаклії, котрі переважно інтегровані в річкові системи. Найбільшим серед них є озеро Лиман, розташоване неподалік від міста Зміїв. Мальовничі ландшафти навколишніх лісів та луків, а також чистота озерних вод, позиціонують їх як важливі рекреаційні зони та об'</w:t>
      </w:r>
      <w:r>
        <w:rPr>
          <w:rFonts w:ascii="Times New Roman" w:hAnsi="Times New Roman" w:cs="Times New Roman"/>
          <w:color w:val="000000"/>
          <w:sz w:val="28"/>
          <w:szCs w:val="28"/>
          <w:shd w:val="clear" w:color="auto" w:fill="FFFFFF"/>
        </w:rPr>
        <w:t>єкти туристичної привабливості.</w:t>
      </w:r>
    </w:p>
    <w:p w14:paraId="6BBF523B" w14:textId="77777777" w:rsidR="00D3051A" w:rsidRPr="00D3051A" w:rsidRDefault="00D3051A" w:rsidP="005B7C05">
      <w:pPr>
        <w:spacing w:after="0" w:line="360" w:lineRule="auto"/>
        <w:ind w:firstLine="709"/>
        <w:jc w:val="both"/>
        <w:rPr>
          <w:rFonts w:ascii="Times New Roman" w:hAnsi="Times New Roman" w:cs="Times New Roman"/>
          <w:color w:val="000000"/>
          <w:sz w:val="28"/>
          <w:szCs w:val="28"/>
          <w:shd w:val="clear" w:color="auto" w:fill="FFFFFF"/>
        </w:rPr>
      </w:pPr>
      <w:r w:rsidRPr="00D3051A">
        <w:rPr>
          <w:rFonts w:ascii="Times New Roman" w:hAnsi="Times New Roman" w:cs="Times New Roman"/>
          <w:color w:val="000000"/>
          <w:sz w:val="28"/>
          <w:szCs w:val="28"/>
          <w:shd w:val="clear" w:color="auto" w:fill="FFFFFF"/>
        </w:rPr>
        <w:t xml:space="preserve">Регіон також оснащений низкою штучних водосховищ та каналів. Канал «Дніпро — Донбас» перетинає область як підземними, так і наземними ділянками, використовуючи русла річок Орель та інших степових водотоків. На цьому каналі розташоване найбільше в області </w:t>
      </w:r>
      <w:proofErr w:type="spellStart"/>
      <w:r w:rsidRPr="00D3051A">
        <w:rPr>
          <w:rFonts w:ascii="Times New Roman" w:hAnsi="Times New Roman" w:cs="Times New Roman"/>
          <w:color w:val="000000"/>
          <w:sz w:val="28"/>
          <w:szCs w:val="28"/>
          <w:shd w:val="clear" w:color="auto" w:fill="FFFFFF"/>
        </w:rPr>
        <w:t>Краснопавлівське</w:t>
      </w:r>
      <w:proofErr w:type="spellEnd"/>
      <w:r w:rsidRPr="00D3051A">
        <w:rPr>
          <w:rFonts w:ascii="Times New Roman" w:hAnsi="Times New Roman" w:cs="Times New Roman"/>
          <w:color w:val="000000"/>
          <w:sz w:val="28"/>
          <w:szCs w:val="28"/>
          <w:shd w:val="clear" w:color="auto" w:fill="FFFFFF"/>
        </w:rPr>
        <w:t xml:space="preserve"> водосховище, яке є ключовим елементом системи водопостачання для населення та промислових об'єктів, а також забезпечує зрошен</w:t>
      </w:r>
      <w:r>
        <w:rPr>
          <w:rFonts w:ascii="Times New Roman" w:hAnsi="Times New Roman" w:cs="Times New Roman"/>
          <w:color w:val="000000"/>
          <w:sz w:val="28"/>
          <w:szCs w:val="28"/>
          <w:shd w:val="clear" w:color="auto" w:fill="FFFFFF"/>
        </w:rPr>
        <w:t>ня сільськогосподарських угідь.</w:t>
      </w:r>
    </w:p>
    <w:p w14:paraId="365B206A" w14:textId="1CE8317C" w:rsidR="00D3051A" w:rsidRPr="00D3051A" w:rsidRDefault="00D3051A" w:rsidP="0036689A">
      <w:pPr>
        <w:spacing w:after="0" w:line="360" w:lineRule="auto"/>
        <w:ind w:firstLine="709"/>
        <w:jc w:val="both"/>
        <w:rPr>
          <w:rFonts w:ascii="Times New Roman" w:hAnsi="Times New Roman" w:cs="Times New Roman"/>
          <w:color w:val="000000"/>
          <w:sz w:val="28"/>
          <w:szCs w:val="28"/>
          <w:shd w:val="clear" w:color="auto" w:fill="FFFFFF"/>
        </w:rPr>
      </w:pPr>
      <w:r w:rsidRPr="00D3051A">
        <w:rPr>
          <w:rFonts w:ascii="Times New Roman" w:hAnsi="Times New Roman" w:cs="Times New Roman"/>
          <w:color w:val="000000"/>
          <w:sz w:val="28"/>
          <w:szCs w:val="28"/>
          <w:shd w:val="clear" w:color="auto" w:fill="FFFFFF"/>
        </w:rPr>
        <w:lastRenderedPageBreak/>
        <w:t>Уздовж берегів Сіверського Дінця та інших водних артерій простягаються розкішні лісові масиви та заплавні луки. Флора лісів представлена дубами, соснами, осиками, вербами та іншими видами дерев. Фауна включає значну кількість зайців, птахів, різноманітних тварин та комах. Крім того, тут виявляються численні види гриб</w:t>
      </w:r>
      <w:r>
        <w:rPr>
          <w:rFonts w:ascii="Times New Roman" w:hAnsi="Times New Roman" w:cs="Times New Roman"/>
          <w:color w:val="000000"/>
          <w:sz w:val="28"/>
          <w:szCs w:val="28"/>
          <w:shd w:val="clear" w:color="auto" w:fill="FFFFFF"/>
        </w:rPr>
        <w:t>ів, трав'яних рослин та квітів.</w:t>
      </w:r>
      <w:r w:rsidR="0036689A" w:rsidRPr="0036689A">
        <w:rPr>
          <w:rFonts w:ascii="Times New Roman" w:hAnsi="Times New Roman" w:cs="Times New Roman"/>
          <w:color w:val="000000"/>
          <w:sz w:val="28"/>
          <w:szCs w:val="28"/>
          <w:shd w:val="clear" w:color="auto" w:fill="FFFFFF"/>
          <w:lang w:val="ru-RU"/>
        </w:rPr>
        <w:t xml:space="preserve"> </w:t>
      </w:r>
      <w:r w:rsidRPr="00D3051A">
        <w:rPr>
          <w:rFonts w:ascii="Times New Roman" w:hAnsi="Times New Roman" w:cs="Times New Roman"/>
          <w:color w:val="000000"/>
          <w:sz w:val="28"/>
          <w:szCs w:val="28"/>
          <w:shd w:val="clear" w:color="auto" w:fill="FFFFFF"/>
        </w:rPr>
        <w:t xml:space="preserve">Басейн річки Сіверський Донець відіграє ключову роль як рекреаційний та туристичний регіон Харківської області. Уздовж його течії зосереджено численні об'єкти інфраструктури, такі як будинки відпочинку, готелі та заклади ресторанного господарства. Значна частина цих об'єктів була створена протягом останніх років, що забезпечує їхню відповідність європейським стандартам екологічної безпеки. Цей фактор не лише справляє позитивний вплив на стан курортних зон, а </w:t>
      </w:r>
      <w:r>
        <w:rPr>
          <w:rFonts w:ascii="Times New Roman" w:hAnsi="Times New Roman" w:cs="Times New Roman"/>
          <w:color w:val="000000"/>
          <w:sz w:val="28"/>
          <w:szCs w:val="28"/>
          <w:shd w:val="clear" w:color="auto" w:fill="FFFFFF"/>
        </w:rPr>
        <w:t>й активно залучає відвідувачів</w:t>
      </w:r>
      <w:r w:rsidR="00440147">
        <w:rPr>
          <w:rFonts w:ascii="Times New Roman" w:hAnsi="Times New Roman" w:cs="Times New Roman"/>
          <w:color w:val="000000"/>
          <w:sz w:val="28"/>
          <w:szCs w:val="28"/>
          <w:shd w:val="clear" w:color="auto" w:fill="FFFFFF"/>
        </w:rPr>
        <w:t xml:space="preserve"> </w:t>
      </w:r>
      <w:r w:rsidR="00EE7D46">
        <w:rPr>
          <w:rFonts w:ascii="Times New Roman" w:hAnsi="Times New Roman" w:cs="Times New Roman"/>
          <w:color w:val="000000"/>
          <w:sz w:val="28"/>
          <w:szCs w:val="28"/>
          <w:shd w:val="clear" w:color="auto" w:fill="FFFFFF"/>
          <w:lang w:val="ru-RU"/>
        </w:rPr>
        <w:t>[58</w:t>
      </w:r>
      <w:r w:rsidR="0036689A" w:rsidRPr="0036689A">
        <w:rPr>
          <w:rFonts w:ascii="Times New Roman" w:hAnsi="Times New Roman" w:cs="Times New Roman"/>
          <w:color w:val="000000"/>
          <w:sz w:val="28"/>
          <w:szCs w:val="28"/>
          <w:shd w:val="clear" w:color="auto" w:fill="FFFFFF"/>
          <w:lang w:val="ru-RU"/>
        </w:rPr>
        <w:t>]</w:t>
      </w:r>
      <w:r>
        <w:rPr>
          <w:rFonts w:ascii="Times New Roman" w:hAnsi="Times New Roman" w:cs="Times New Roman"/>
          <w:color w:val="000000"/>
          <w:sz w:val="28"/>
          <w:szCs w:val="28"/>
          <w:shd w:val="clear" w:color="auto" w:fill="FFFFFF"/>
        </w:rPr>
        <w:t>.</w:t>
      </w:r>
    </w:p>
    <w:p w14:paraId="60F752AE" w14:textId="602776E7" w:rsidR="00D3051A" w:rsidRPr="004433FF" w:rsidRDefault="00D3051A" w:rsidP="005B7C05">
      <w:pPr>
        <w:spacing w:after="0" w:line="360" w:lineRule="auto"/>
        <w:ind w:firstLine="709"/>
        <w:jc w:val="both"/>
        <w:rPr>
          <w:rFonts w:ascii="Times New Roman" w:hAnsi="Times New Roman" w:cs="Times New Roman"/>
          <w:sz w:val="28"/>
          <w:szCs w:val="28"/>
          <w:shd w:val="clear" w:color="auto" w:fill="FFFFFF"/>
          <w:lang w:val="ru-RU"/>
        </w:rPr>
      </w:pPr>
      <w:r w:rsidRPr="00D3051A">
        <w:rPr>
          <w:rFonts w:ascii="Times New Roman" w:hAnsi="Times New Roman" w:cs="Times New Roman"/>
          <w:color w:val="000000"/>
          <w:sz w:val="28"/>
          <w:szCs w:val="28"/>
          <w:shd w:val="clear" w:color="auto" w:fill="FFFFFF"/>
        </w:rPr>
        <w:t xml:space="preserve">Географічно територія області розташована в межах зон степу та лісостепу. Степ охоплює значну площу регіону. Історично він був вкритий </w:t>
      </w:r>
      <w:proofErr w:type="spellStart"/>
      <w:r w:rsidRPr="00D3051A">
        <w:rPr>
          <w:rFonts w:ascii="Times New Roman" w:hAnsi="Times New Roman" w:cs="Times New Roman"/>
          <w:color w:val="000000"/>
          <w:sz w:val="28"/>
          <w:szCs w:val="28"/>
          <w:shd w:val="clear" w:color="auto" w:fill="FFFFFF"/>
        </w:rPr>
        <w:t>різнотравно</w:t>
      </w:r>
      <w:proofErr w:type="spellEnd"/>
      <w:r w:rsidRPr="00D3051A">
        <w:rPr>
          <w:rFonts w:ascii="Times New Roman" w:hAnsi="Times New Roman" w:cs="Times New Roman"/>
          <w:color w:val="000000"/>
          <w:sz w:val="28"/>
          <w:szCs w:val="28"/>
          <w:shd w:val="clear" w:color="auto" w:fill="FFFFFF"/>
        </w:rPr>
        <w:t>-</w:t>
      </w:r>
      <w:proofErr w:type="spellStart"/>
      <w:r w:rsidRPr="00D3051A">
        <w:rPr>
          <w:rFonts w:ascii="Times New Roman" w:hAnsi="Times New Roman" w:cs="Times New Roman"/>
          <w:color w:val="000000"/>
          <w:sz w:val="28"/>
          <w:szCs w:val="28"/>
          <w:shd w:val="clear" w:color="auto" w:fill="FFFFFF"/>
        </w:rPr>
        <w:t>типчаково</w:t>
      </w:r>
      <w:proofErr w:type="spellEnd"/>
      <w:r w:rsidRPr="00D3051A">
        <w:rPr>
          <w:rFonts w:ascii="Times New Roman" w:hAnsi="Times New Roman" w:cs="Times New Roman"/>
          <w:color w:val="000000"/>
          <w:sz w:val="28"/>
          <w:szCs w:val="28"/>
          <w:shd w:val="clear" w:color="auto" w:fill="FFFFFF"/>
        </w:rPr>
        <w:t xml:space="preserve">-ковиловою рослинністю, проте з часом зазнав аграрного освоєння та культивації сільськогосподарськими культурами. У балках та ярах </w:t>
      </w:r>
      <w:r w:rsidR="00C94A3C">
        <w:rPr>
          <w:rFonts w:ascii="Times New Roman" w:hAnsi="Times New Roman" w:cs="Times New Roman"/>
          <w:color w:val="000000"/>
          <w:sz w:val="28"/>
          <w:szCs w:val="28"/>
          <w:shd w:val="clear" w:color="auto" w:fill="FFFFFF"/>
        </w:rPr>
        <w:t>ростуть</w:t>
      </w:r>
      <w:r w:rsidRPr="00D3051A">
        <w:rPr>
          <w:rFonts w:ascii="Times New Roman" w:hAnsi="Times New Roman" w:cs="Times New Roman"/>
          <w:color w:val="000000"/>
          <w:sz w:val="28"/>
          <w:szCs w:val="28"/>
          <w:shd w:val="clear" w:color="auto" w:fill="FFFFFF"/>
        </w:rPr>
        <w:t xml:space="preserve"> байрачні ліси, тоді як </w:t>
      </w:r>
      <w:r w:rsidR="00C94A3C">
        <w:rPr>
          <w:rFonts w:ascii="Times New Roman" w:hAnsi="Times New Roman" w:cs="Times New Roman"/>
          <w:color w:val="000000"/>
          <w:sz w:val="28"/>
          <w:szCs w:val="28"/>
          <w:shd w:val="clear" w:color="auto" w:fill="FFFFFF"/>
        </w:rPr>
        <w:t>для</w:t>
      </w:r>
      <w:r w:rsidRPr="00D3051A">
        <w:rPr>
          <w:rFonts w:ascii="Times New Roman" w:hAnsi="Times New Roman" w:cs="Times New Roman"/>
          <w:color w:val="000000"/>
          <w:sz w:val="28"/>
          <w:szCs w:val="28"/>
          <w:shd w:val="clear" w:color="auto" w:fill="FFFFFF"/>
        </w:rPr>
        <w:t xml:space="preserve"> піщаних річкових терас характерні соснові та </w:t>
      </w:r>
      <w:proofErr w:type="spellStart"/>
      <w:r w:rsidRPr="00D3051A">
        <w:rPr>
          <w:rFonts w:ascii="Times New Roman" w:hAnsi="Times New Roman" w:cs="Times New Roman"/>
          <w:color w:val="000000"/>
          <w:sz w:val="28"/>
          <w:szCs w:val="28"/>
          <w:shd w:val="clear" w:color="auto" w:fill="FFFFFF"/>
        </w:rPr>
        <w:t>сосново</w:t>
      </w:r>
      <w:proofErr w:type="spellEnd"/>
      <w:r w:rsidRPr="00D3051A">
        <w:rPr>
          <w:rFonts w:ascii="Times New Roman" w:hAnsi="Times New Roman" w:cs="Times New Roman"/>
          <w:color w:val="000000"/>
          <w:sz w:val="28"/>
          <w:szCs w:val="28"/>
          <w:shd w:val="clear" w:color="auto" w:fill="FFFFFF"/>
        </w:rPr>
        <w:t>-дубові лісові насадження. Основні лісові масиви зосереджені в півні</w:t>
      </w:r>
      <w:r w:rsidR="00F95585">
        <w:rPr>
          <w:rFonts w:ascii="Times New Roman" w:hAnsi="Times New Roman" w:cs="Times New Roman"/>
          <w:color w:val="000000"/>
          <w:sz w:val="28"/>
          <w:szCs w:val="28"/>
          <w:shd w:val="clear" w:color="auto" w:fill="FFFFFF"/>
        </w:rPr>
        <w:t>чно-західній частині області</w:t>
      </w:r>
      <w:r w:rsidRPr="00D3051A">
        <w:rPr>
          <w:rFonts w:ascii="Times New Roman" w:hAnsi="Times New Roman" w:cs="Times New Roman"/>
          <w:color w:val="000000"/>
          <w:sz w:val="28"/>
          <w:szCs w:val="28"/>
          <w:shd w:val="clear" w:color="auto" w:fill="FFFFFF"/>
        </w:rPr>
        <w:t xml:space="preserve">. Сукупна площа лісів та інших </w:t>
      </w:r>
      <w:proofErr w:type="spellStart"/>
      <w:r w:rsidRPr="00D3051A">
        <w:rPr>
          <w:rFonts w:ascii="Times New Roman" w:hAnsi="Times New Roman" w:cs="Times New Roman"/>
          <w:color w:val="000000"/>
          <w:sz w:val="28"/>
          <w:szCs w:val="28"/>
          <w:shd w:val="clear" w:color="auto" w:fill="FFFFFF"/>
        </w:rPr>
        <w:t>лісовкритих</w:t>
      </w:r>
      <w:proofErr w:type="spellEnd"/>
      <w:r w:rsidRPr="00D3051A">
        <w:rPr>
          <w:rFonts w:ascii="Times New Roman" w:hAnsi="Times New Roman" w:cs="Times New Roman"/>
          <w:color w:val="000000"/>
          <w:sz w:val="28"/>
          <w:szCs w:val="28"/>
          <w:shd w:val="clear" w:color="auto" w:fill="FFFFFF"/>
        </w:rPr>
        <w:t xml:space="preserve"> територій становить 419,4 тис. га, що відповідає 12,1 % від загальної площі регіону. За показником лісистості Харківщина займає </w:t>
      </w:r>
      <w:r w:rsidR="00DD0664">
        <w:rPr>
          <w:rFonts w:ascii="Times New Roman" w:hAnsi="Times New Roman" w:cs="Times New Roman"/>
          <w:color w:val="000000"/>
          <w:sz w:val="28"/>
          <w:szCs w:val="28"/>
          <w:shd w:val="clear" w:color="auto" w:fill="FFFFFF"/>
        </w:rPr>
        <w:t>15-у</w:t>
      </w:r>
      <w:r w:rsidRPr="00D3051A">
        <w:rPr>
          <w:rFonts w:ascii="Times New Roman" w:hAnsi="Times New Roman" w:cs="Times New Roman"/>
          <w:color w:val="000000"/>
          <w:sz w:val="28"/>
          <w:szCs w:val="28"/>
          <w:shd w:val="clear" w:color="auto" w:fill="FFFFFF"/>
        </w:rPr>
        <w:t xml:space="preserve"> позицію серед областей України</w:t>
      </w:r>
      <w:r w:rsidR="00DD0664">
        <w:rPr>
          <w:rFonts w:ascii="Times New Roman" w:hAnsi="Times New Roman" w:cs="Times New Roman"/>
          <w:color w:val="000000"/>
          <w:sz w:val="28"/>
          <w:szCs w:val="28"/>
          <w:shd w:val="clear" w:color="auto" w:fill="FFFFFF"/>
        </w:rPr>
        <w:t xml:space="preserve"> </w:t>
      </w:r>
      <w:r w:rsidR="00EE7D46">
        <w:rPr>
          <w:rFonts w:ascii="Times New Roman" w:hAnsi="Times New Roman" w:cs="Times New Roman"/>
          <w:color w:val="000000"/>
          <w:sz w:val="28"/>
          <w:szCs w:val="28"/>
          <w:shd w:val="clear" w:color="auto" w:fill="FFFFFF"/>
          <w:lang w:val="ru-RU"/>
        </w:rPr>
        <w:t>[53</w:t>
      </w:r>
      <w:r w:rsidR="004433FF" w:rsidRPr="004433FF">
        <w:rPr>
          <w:rFonts w:ascii="Times New Roman" w:hAnsi="Times New Roman" w:cs="Times New Roman"/>
          <w:color w:val="000000"/>
          <w:sz w:val="28"/>
          <w:szCs w:val="28"/>
          <w:shd w:val="clear" w:color="auto" w:fill="FFFFFF"/>
          <w:lang w:val="ru-RU"/>
        </w:rPr>
        <w:t>].</w:t>
      </w:r>
    </w:p>
    <w:p w14:paraId="0B2BC4B1" w14:textId="77777777" w:rsidR="00D3051A" w:rsidRPr="00D3051A" w:rsidRDefault="00D3051A" w:rsidP="005B7C05">
      <w:pPr>
        <w:spacing w:after="0" w:line="360" w:lineRule="auto"/>
        <w:ind w:firstLine="709"/>
        <w:jc w:val="both"/>
        <w:rPr>
          <w:rFonts w:ascii="Times New Roman" w:hAnsi="Times New Roman" w:cs="Times New Roman"/>
          <w:color w:val="000000"/>
          <w:sz w:val="28"/>
          <w:szCs w:val="28"/>
          <w:shd w:val="clear" w:color="auto" w:fill="FFFFFF"/>
        </w:rPr>
      </w:pPr>
      <w:r w:rsidRPr="00D3051A">
        <w:rPr>
          <w:rFonts w:ascii="Times New Roman" w:hAnsi="Times New Roman" w:cs="Times New Roman"/>
          <w:color w:val="000000"/>
          <w:sz w:val="28"/>
          <w:szCs w:val="28"/>
          <w:shd w:val="clear" w:color="auto" w:fill="FFFFFF"/>
        </w:rPr>
        <w:t xml:space="preserve">Попри поточні події на території України, Харківська область зберігає значну частину свого природно-заповідного фонду, який має суттєвий потенціал для майбутнього розвитку регіонального туризму. Серед об'єктів, що перебувають під охороною, варто виокремити дендропарк у Краснокутську, а також садово-паркові комплекси в </w:t>
      </w:r>
      <w:proofErr w:type="spellStart"/>
      <w:r w:rsidRPr="00D3051A">
        <w:rPr>
          <w:rFonts w:ascii="Times New Roman" w:hAnsi="Times New Roman" w:cs="Times New Roman"/>
          <w:color w:val="000000"/>
          <w:sz w:val="28"/>
          <w:szCs w:val="28"/>
          <w:shd w:val="clear" w:color="auto" w:fill="FFFFFF"/>
        </w:rPr>
        <w:t>Сковородинівці</w:t>
      </w:r>
      <w:proofErr w:type="spellEnd"/>
      <w:r w:rsidRPr="00D3051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Старому </w:t>
      </w:r>
      <w:proofErr w:type="spellStart"/>
      <w:r>
        <w:rPr>
          <w:rFonts w:ascii="Times New Roman" w:hAnsi="Times New Roman" w:cs="Times New Roman"/>
          <w:color w:val="000000"/>
          <w:sz w:val="28"/>
          <w:szCs w:val="28"/>
          <w:shd w:val="clear" w:color="auto" w:fill="FFFFFF"/>
        </w:rPr>
        <w:t>Мерчику</w:t>
      </w:r>
      <w:proofErr w:type="spellEnd"/>
      <w:r>
        <w:rPr>
          <w:rFonts w:ascii="Times New Roman" w:hAnsi="Times New Roman" w:cs="Times New Roman"/>
          <w:color w:val="000000"/>
          <w:sz w:val="28"/>
          <w:szCs w:val="28"/>
          <w:shd w:val="clear" w:color="auto" w:fill="FFFFFF"/>
        </w:rPr>
        <w:t>, Шарівці тощо.</w:t>
      </w:r>
    </w:p>
    <w:p w14:paraId="292567DC" w14:textId="4ABC8DE2" w:rsidR="00E46A65" w:rsidRPr="00E46A65" w:rsidRDefault="00D3051A" w:rsidP="005B7C05">
      <w:pPr>
        <w:spacing w:after="0" w:line="360" w:lineRule="auto"/>
        <w:ind w:firstLine="709"/>
        <w:jc w:val="both"/>
        <w:rPr>
          <w:rFonts w:ascii="Times New Roman" w:hAnsi="Times New Roman" w:cs="Times New Roman"/>
          <w:color w:val="000000"/>
          <w:sz w:val="28"/>
          <w:szCs w:val="28"/>
          <w:shd w:val="clear" w:color="auto" w:fill="FFFFFF"/>
        </w:rPr>
      </w:pPr>
      <w:r w:rsidRPr="00D3051A">
        <w:rPr>
          <w:rFonts w:ascii="Times New Roman" w:hAnsi="Times New Roman" w:cs="Times New Roman"/>
          <w:color w:val="000000"/>
          <w:sz w:val="28"/>
          <w:szCs w:val="28"/>
          <w:shd w:val="clear" w:color="auto" w:fill="FFFFFF"/>
        </w:rPr>
        <w:t xml:space="preserve">Природно-заповідний фонд Харківської області формують природні комплекси та об'єкти, що володіють винятковою природоохоронною, науковою, естетичною, рекреаційною та іншою цінністю. Вони виокремлені задля збереження біорізноманіття ландшафтів, генофонду флори та фауни, підтримання загального екологічного балансу, а також забезпечення фонового моніторингу довкілля. За </w:t>
      </w:r>
      <w:r w:rsidRPr="00D3051A">
        <w:rPr>
          <w:rFonts w:ascii="Times New Roman" w:hAnsi="Times New Roman" w:cs="Times New Roman"/>
          <w:color w:val="000000"/>
          <w:sz w:val="28"/>
          <w:szCs w:val="28"/>
          <w:shd w:val="clear" w:color="auto" w:fill="FFFFFF"/>
        </w:rPr>
        <w:lastRenderedPageBreak/>
        <w:t>даними на 2020 рік, до складу ПЗФ Харківської області входило 246 заповідних територій та об'єктів (включаючи 13 загальнодержавного та 233 місцевого значення), сукупною площею 74,844 тис. га, що складає 2,38 % від загальної площі регіону. Серед них – 3 національні природні парки, 7 регіональних ландшафтних парків, 173 заказники (з яких 3 загальнодержавного та 170 місцевого значення), 9 заповідних</w:t>
      </w:r>
      <w:r w:rsidR="004433FF">
        <w:rPr>
          <w:rFonts w:ascii="Times New Roman" w:hAnsi="Times New Roman" w:cs="Times New Roman"/>
          <w:color w:val="000000"/>
          <w:sz w:val="28"/>
          <w:szCs w:val="28"/>
          <w:shd w:val="clear" w:color="auto" w:fill="FFFFFF"/>
        </w:rPr>
        <w:t xml:space="preserve"> </w:t>
      </w:r>
      <w:r w:rsidR="00EE7D46">
        <w:rPr>
          <w:rFonts w:ascii="Times New Roman" w:hAnsi="Times New Roman" w:cs="Times New Roman"/>
          <w:color w:val="000000"/>
          <w:sz w:val="28"/>
          <w:szCs w:val="28"/>
          <w:shd w:val="clear" w:color="auto" w:fill="FFFFFF"/>
        </w:rPr>
        <w:t>урочищ та 44 пам'ятки природи[58</w:t>
      </w:r>
      <w:r w:rsidR="004433FF">
        <w:rPr>
          <w:rFonts w:ascii="Times New Roman" w:hAnsi="Times New Roman" w:cs="Times New Roman"/>
          <w:color w:val="000000"/>
          <w:sz w:val="28"/>
          <w:szCs w:val="28"/>
          <w:shd w:val="clear" w:color="auto" w:fill="FFFFFF"/>
        </w:rPr>
        <w:t>].</w:t>
      </w:r>
    </w:p>
    <w:p w14:paraId="1B0E272F" w14:textId="77777777" w:rsidR="00F95585" w:rsidRDefault="00F95585" w:rsidP="005B7C05">
      <w:pPr>
        <w:spacing w:after="0" w:line="360" w:lineRule="auto"/>
        <w:ind w:firstLine="709"/>
        <w:jc w:val="both"/>
        <w:rPr>
          <w:rFonts w:ascii="Times New Roman" w:hAnsi="Times New Roman" w:cs="Times New Roman"/>
          <w:b/>
          <w:color w:val="000000"/>
          <w:sz w:val="28"/>
          <w:szCs w:val="28"/>
          <w:shd w:val="clear" w:color="auto" w:fill="FFFFFF"/>
        </w:rPr>
      </w:pPr>
    </w:p>
    <w:p w14:paraId="2DC774F2" w14:textId="77777777" w:rsidR="002821BE" w:rsidRDefault="002821BE" w:rsidP="005B7C05">
      <w:pPr>
        <w:spacing w:after="0" w:line="360" w:lineRule="auto"/>
        <w:ind w:firstLine="709"/>
        <w:jc w:val="both"/>
        <w:rPr>
          <w:rFonts w:ascii="Times New Roman" w:hAnsi="Times New Roman" w:cs="Times New Roman"/>
          <w:b/>
          <w:color w:val="000000"/>
          <w:sz w:val="28"/>
          <w:szCs w:val="28"/>
          <w:shd w:val="clear" w:color="auto" w:fill="FFFFFF"/>
        </w:rPr>
      </w:pPr>
    </w:p>
    <w:p w14:paraId="09336C4A" w14:textId="77777777" w:rsidR="00BD0234" w:rsidRDefault="00A35B3C" w:rsidP="00BD0234">
      <w:pPr>
        <w:pStyle w:val="2"/>
      </w:pPr>
      <w:bookmarkStart w:id="34" w:name="_Toc230124035"/>
      <w:r w:rsidRPr="00C7674F">
        <w:t>2.2. Туристично-рекреаційний потенціал регіону станом</w:t>
      </w:r>
      <w:bookmarkEnd w:id="34"/>
      <w:r w:rsidR="00BD0234">
        <w:t xml:space="preserve"> </w:t>
      </w:r>
    </w:p>
    <w:p w14:paraId="0901FBC3" w14:textId="29DC72F8" w:rsidR="00A35B3C" w:rsidRPr="00C7674F" w:rsidRDefault="00790AC4" w:rsidP="00BD0234">
      <w:pPr>
        <w:pStyle w:val="2"/>
      </w:pPr>
      <w:bookmarkStart w:id="35" w:name="_Toc230124036"/>
      <w:r w:rsidRPr="00C7674F">
        <w:t>на</w:t>
      </w:r>
      <w:r w:rsidR="00A35B3C" w:rsidRPr="00C7674F">
        <w:t xml:space="preserve"> 24 лютого 2022 року</w:t>
      </w:r>
      <w:bookmarkEnd w:id="35"/>
    </w:p>
    <w:p w14:paraId="3E9BE3D4" w14:textId="77777777" w:rsidR="00EE7D46" w:rsidRPr="00A35B3C" w:rsidRDefault="00EE7D46" w:rsidP="00BD0234">
      <w:pPr>
        <w:spacing w:after="0" w:line="360" w:lineRule="auto"/>
        <w:ind w:firstLine="709"/>
        <w:jc w:val="center"/>
        <w:rPr>
          <w:rFonts w:ascii="Times New Roman" w:hAnsi="Times New Roman" w:cs="Times New Roman"/>
          <w:b/>
          <w:color w:val="000000"/>
          <w:sz w:val="28"/>
          <w:szCs w:val="28"/>
          <w:shd w:val="clear" w:color="auto" w:fill="FFFFFF"/>
        </w:rPr>
      </w:pPr>
    </w:p>
    <w:p w14:paraId="2C241878" w14:textId="613276BD" w:rsidR="00B91D1C" w:rsidRPr="004433FF" w:rsidRDefault="00B91D1C" w:rsidP="005B7C05">
      <w:pPr>
        <w:spacing w:after="0" w:line="360" w:lineRule="auto"/>
        <w:ind w:firstLine="709"/>
        <w:jc w:val="both"/>
        <w:rPr>
          <w:rFonts w:ascii="Times New Roman" w:hAnsi="Times New Roman" w:cs="Times New Roman"/>
          <w:color w:val="000000"/>
          <w:sz w:val="28"/>
          <w:szCs w:val="28"/>
          <w:shd w:val="clear" w:color="auto" w:fill="FFFFFF"/>
        </w:rPr>
      </w:pPr>
      <w:r w:rsidRPr="00B91D1C">
        <w:rPr>
          <w:rFonts w:ascii="Times New Roman" w:hAnsi="Times New Roman" w:cs="Times New Roman"/>
          <w:color w:val="000000"/>
          <w:sz w:val="28"/>
          <w:szCs w:val="28"/>
          <w:shd w:val="clear" w:color="auto" w:fill="FFFFFF"/>
        </w:rPr>
        <w:t xml:space="preserve">До 24 лютого 2022 року туристично-рекреаційний потенціал Харківської області характеризувався як територіально неоднорідна система. У ній провідна роль належала місту Харкову як ключовому осередку туристичної активності, тоді як віддалені регіони становили джерело ресурсів для розвитку природного, культурного та оздоровчого туризму. Ця модель розвитку відповідала класичним принципам концепції «центр–периферія», де головні туристичні потоки зосереджувалися у великих міських агломераціях, а природні та культурні ресурси були </w:t>
      </w:r>
      <w:proofErr w:type="spellStart"/>
      <w:r w:rsidRPr="00B91D1C">
        <w:rPr>
          <w:rFonts w:ascii="Times New Roman" w:hAnsi="Times New Roman" w:cs="Times New Roman"/>
          <w:color w:val="000000"/>
          <w:sz w:val="28"/>
          <w:szCs w:val="28"/>
          <w:shd w:val="clear" w:color="auto" w:fill="FFFFFF"/>
        </w:rPr>
        <w:t>дисперсно</w:t>
      </w:r>
      <w:proofErr w:type="spellEnd"/>
      <w:r w:rsidRPr="00B91D1C">
        <w:rPr>
          <w:rFonts w:ascii="Times New Roman" w:hAnsi="Times New Roman" w:cs="Times New Roman"/>
          <w:color w:val="000000"/>
          <w:sz w:val="28"/>
          <w:szCs w:val="28"/>
          <w:shd w:val="clear" w:color="auto" w:fill="FFFFFF"/>
        </w:rPr>
        <w:t xml:space="preserve"> розташовані по всій території області</w:t>
      </w:r>
      <w:r w:rsidR="00C17FF6">
        <w:rPr>
          <w:rFonts w:ascii="Times New Roman" w:hAnsi="Times New Roman" w:cs="Times New Roman"/>
          <w:color w:val="000000"/>
          <w:sz w:val="28"/>
          <w:szCs w:val="28"/>
          <w:shd w:val="clear" w:color="auto" w:fill="FFFFFF"/>
        </w:rPr>
        <w:t xml:space="preserve"> </w:t>
      </w:r>
      <w:r w:rsidR="00EE7D46">
        <w:rPr>
          <w:rFonts w:ascii="Times New Roman" w:hAnsi="Times New Roman" w:cs="Times New Roman"/>
          <w:color w:val="000000"/>
          <w:sz w:val="28"/>
          <w:szCs w:val="28"/>
          <w:shd w:val="clear" w:color="auto" w:fill="FFFFFF"/>
        </w:rPr>
        <w:t>[13</w:t>
      </w:r>
      <w:r w:rsidR="004433FF">
        <w:rPr>
          <w:rFonts w:ascii="Times New Roman" w:hAnsi="Times New Roman" w:cs="Times New Roman"/>
          <w:color w:val="000000"/>
          <w:sz w:val="28"/>
          <w:szCs w:val="28"/>
          <w:shd w:val="clear" w:color="auto" w:fill="FFFFFF"/>
        </w:rPr>
        <w:t>;</w:t>
      </w:r>
      <w:r w:rsidR="00EE7D46">
        <w:rPr>
          <w:rFonts w:ascii="Times New Roman" w:hAnsi="Times New Roman" w:cs="Times New Roman"/>
          <w:color w:val="000000"/>
          <w:sz w:val="28"/>
          <w:szCs w:val="28"/>
          <w:shd w:val="clear" w:color="auto" w:fill="FFFFFF"/>
        </w:rPr>
        <w:t xml:space="preserve"> 38</w:t>
      </w:r>
      <w:r w:rsidR="004433FF" w:rsidRPr="004433FF">
        <w:rPr>
          <w:rFonts w:ascii="Times New Roman" w:hAnsi="Times New Roman" w:cs="Times New Roman"/>
          <w:color w:val="000000"/>
          <w:sz w:val="28"/>
          <w:szCs w:val="28"/>
          <w:shd w:val="clear" w:color="auto" w:fill="FFFFFF"/>
        </w:rPr>
        <w:t>].</w:t>
      </w:r>
    </w:p>
    <w:p w14:paraId="7FCB8902" w14:textId="34F274E2" w:rsidR="00B91D1C" w:rsidRPr="004433FF" w:rsidRDefault="00B91D1C" w:rsidP="005B7C05">
      <w:pPr>
        <w:spacing w:after="0" w:line="360" w:lineRule="auto"/>
        <w:ind w:firstLine="709"/>
        <w:jc w:val="both"/>
        <w:rPr>
          <w:rFonts w:ascii="Times New Roman" w:hAnsi="Times New Roman" w:cs="Times New Roman"/>
          <w:color w:val="000000"/>
          <w:sz w:val="28"/>
          <w:szCs w:val="28"/>
          <w:shd w:val="clear" w:color="auto" w:fill="FFFFFF"/>
        </w:rPr>
      </w:pPr>
      <w:r w:rsidRPr="00B91D1C">
        <w:rPr>
          <w:rFonts w:ascii="Times New Roman" w:hAnsi="Times New Roman" w:cs="Times New Roman"/>
          <w:color w:val="000000"/>
          <w:sz w:val="28"/>
          <w:szCs w:val="28"/>
          <w:shd w:val="clear" w:color="auto" w:fill="FFFFFF"/>
        </w:rPr>
        <w:t>Природно-рекреаційна структура області формувалася навколо річки Сіверський Донець, яка служила домінуючою ландшафтною віссю. Долина цієї річки сприяла комбінації лісових масивів, водних ресурсів та сприятливих мікрокліматичних умов, що служило фундаментом для розвитку рекреаційної діяльності. У межах цієї зони було створено один з пріоритетних природних об’єктів регіону — Національний природний парк «</w:t>
      </w:r>
      <w:proofErr w:type="spellStart"/>
      <w:r w:rsidRPr="00B91D1C">
        <w:rPr>
          <w:rFonts w:ascii="Times New Roman" w:hAnsi="Times New Roman" w:cs="Times New Roman"/>
          <w:color w:val="000000"/>
          <w:sz w:val="28"/>
          <w:szCs w:val="28"/>
          <w:shd w:val="clear" w:color="auto" w:fill="FFFFFF"/>
        </w:rPr>
        <w:t>Гомільшанські</w:t>
      </w:r>
      <w:proofErr w:type="spellEnd"/>
      <w:r w:rsidRPr="00B91D1C">
        <w:rPr>
          <w:rFonts w:ascii="Times New Roman" w:hAnsi="Times New Roman" w:cs="Times New Roman"/>
          <w:color w:val="000000"/>
          <w:sz w:val="28"/>
          <w:szCs w:val="28"/>
          <w:shd w:val="clear" w:color="auto" w:fill="FFFFFF"/>
        </w:rPr>
        <w:t xml:space="preserve"> ліси», який відзначається значним рівнем біорізноманіття та присутністю виняткових заплавних екосистем. Його туристична цінність визначається потенціалом для розвитку екологічного туризму, організації пішохідних і велосипедних маршрутів, а також науково-освітніх екскурсій</w:t>
      </w:r>
      <w:r w:rsidR="00C56610">
        <w:rPr>
          <w:rFonts w:ascii="Times New Roman" w:hAnsi="Times New Roman" w:cs="Times New Roman"/>
          <w:color w:val="000000"/>
          <w:sz w:val="28"/>
          <w:szCs w:val="28"/>
          <w:shd w:val="clear" w:color="auto" w:fill="FFFFFF"/>
        </w:rPr>
        <w:t xml:space="preserve"> </w:t>
      </w:r>
      <w:r w:rsidR="00EE7D46">
        <w:rPr>
          <w:rFonts w:ascii="Times New Roman" w:hAnsi="Times New Roman" w:cs="Times New Roman"/>
          <w:color w:val="000000"/>
          <w:sz w:val="28"/>
          <w:szCs w:val="28"/>
          <w:shd w:val="clear" w:color="auto" w:fill="FFFFFF"/>
        </w:rPr>
        <w:t>[13; 37</w:t>
      </w:r>
      <w:r w:rsidR="004433FF" w:rsidRPr="004433FF">
        <w:rPr>
          <w:rFonts w:ascii="Times New Roman" w:hAnsi="Times New Roman" w:cs="Times New Roman"/>
          <w:color w:val="000000"/>
          <w:sz w:val="28"/>
          <w:szCs w:val="28"/>
          <w:shd w:val="clear" w:color="auto" w:fill="FFFFFF"/>
        </w:rPr>
        <w:t>].</w:t>
      </w:r>
    </w:p>
    <w:p w14:paraId="3E5414A0" w14:textId="4A577010" w:rsidR="00B91D1C" w:rsidRPr="004433FF" w:rsidRDefault="00B91D1C" w:rsidP="005B7C05">
      <w:pPr>
        <w:spacing w:after="0" w:line="360" w:lineRule="auto"/>
        <w:ind w:firstLine="709"/>
        <w:jc w:val="both"/>
        <w:rPr>
          <w:rFonts w:ascii="Times New Roman" w:hAnsi="Times New Roman" w:cs="Times New Roman"/>
          <w:color w:val="000000"/>
          <w:sz w:val="28"/>
          <w:szCs w:val="28"/>
          <w:shd w:val="clear" w:color="auto" w:fill="FFFFFF"/>
          <w:lang w:val="ru-RU"/>
        </w:rPr>
      </w:pPr>
      <w:r w:rsidRPr="00B91D1C">
        <w:rPr>
          <w:rFonts w:ascii="Times New Roman" w:hAnsi="Times New Roman" w:cs="Times New Roman"/>
          <w:color w:val="000000"/>
          <w:sz w:val="28"/>
          <w:szCs w:val="28"/>
          <w:shd w:val="clear" w:color="auto" w:fill="FFFFFF"/>
        </w:rPr>
        <w:lastRenderedPageBreak/>
        <w:t>Значне місце у структурі туристичних ресурсів області посідає місто Ізюм, яке до 2022 року було одним з основних осередків природно-пізнавального та рекреаційного туризму. Місто роз</w:t>
      </w:r>
      <w:r w:rsidR="00C56610">
        <w:rPr>
          <w:rFonts w:ascii="Times New Roman" w:hAnsi="Times New Roman" w:cs="Times New Roman"/>
          <w:color w:val="000000"/>
          <w:sz w:val="28"/>
          <w:szCs w:val="28"/>
          <w:shd w:val="clear" w:color="auto" w:fill="FFFFFF"/>
        </w:rPr>
        <w:t>ташоване</w:t>
      </w:r>
      <w:r w:rsidRPr="00B91D1C">
        <w:rPr>
          <w:rFonts w:ascii="Times New Roman" w:hAnsi="Times New Roman" w:cs="Times New Roman"/>
          <w:color w:val="000000"/>
          <w:sz w:val="28"/>
          <w:szCs w:val="28"/>
          <w:shd w:val="clear" w:color="auto" w:fill="FFFFFF"/>
        </w:rPr>
        <w:t xml:space="preserve"> в живописній ділянці долини Сіверського Дінця, що сприяє інтеграції річкових ландшафтів, лісових масивів та піднесених крейдяних схилів. Серед найбільш відомих природних пам'яток — гора </w:t>
      </w:r>
      <w:proofErr w:type="spellStart"/>
      <w:r w:rsidRPr="00B91D1C">
        <w:rPr>
          <w:rFonts w:ascii="Times New Roman" w:hAnsi="Times New Roman" w:cs="Times New Roman"/>
          <w:color w:val="000000"/>
          <w:sz w:val="28"/>
          <w:szCs w:val="28"/>
          <w:shd w:val="clear" w:color="auto" w:fill="FFFFFF"/>
        </w:rPr>
        <w:t>Крем’янець</w:t>
      </w:r>
      <w:proofErr w:type="spellEnd"/>
      <w:r w:rsidRPr="00B91D1C">
        <w:rPr>
          <w:rFonts w:ascii="Times New Roman" w:hAnsi="Times New Roman" w:cs="Times New Roman"/>
          <w:color w:val="000000"/>
          <w:sz w:val="28"/>
          <w:szCs w:val="28"/>
          <w:shd w:val="clear" w:color="auto" w:fill="FFFFFF"/>
        </w:rPr>
        <w:t xml:space="preserve">, яка є визначною височиною, з якої відкриваються широкі краєвиди на річкову долину. Цей об’єкт </w:t>
      </w:r>
      <w:proofErr w:type="spellStart"/>
      <w:r w:rsidRPr="00B91D1C">
        <w:rPr>
          <w:rFonts w:ascii="Times New Roman" w:hAnsi="Times New Roman" w:cs="Times New Roman"/>
          <w:color w:val="000000"/>
          <w:sz w:val="28"/>
          <w:szCs w:val="28"/>
          <w:shd w:val="clear" w:color="auto" w:fill="FFFFFF"/>
        </w:rPr>
        <w:t>інтенсивно</w:t>
      </w:r>
      <w:proofErr w:type="spellEnd"/>
      <w:r w:rsidRPr="00B91D1C">
        <w:rPr>
          <w:rFonts w:ascii="Times New Roman" w:hAnsi="Times New Roman" w:cs="Times New Roman"/>
          <w:color w:val="000000"/>
          <w:sz w:val="28"/>
          <w:szCs w:val="28"/>
          <w:shd w:val="clear" w:color="auto" w:fill="FFFFFF"/>
        </w:rPr>
        <w:t xml:space="preserve"> експлуатувався для розвитку екскурсійного та активного туризму, зокрема для піших маршрутів та оглядових майданчиків</w:t>
      </w:r>
      <w:r w:rsidR="00EE7D46">
        <w:rPr>
          <w:rFonts w:ascii="Times New Roman" w:hAnsi="Times New Roman" w:cs="Times New Roman"/>
          <w:color w:val="000000"/>
          <w:sz w:val="28"/>
          <w:szCs w:val="28"/>
          <w:shd w:val="clear" w:color="auto" w:fill="FFFFFF"/>
          <w:lang w:val="ru-RU"/>
        </w:rPr>
        <w:t>[15</w:t>
      </w:r>
      <w:r w:rsidR="004433FF" w:rsidRPr="004433FF">
        <w:rPr>
          <w:rFonts w:ascii="Times New Roman" w:hAnsi="Times New Roman" w:cs="Times New Roman"/>
          <w:color w:val="000000"/>
          <w:sz w:val="28"/>
          <w:szCs w:val="28"/>
          <w:shd w:val="clear" w:color="auto" w:fill="FFFFFF"/>
          <w:lang w:val="ru-RU"/>
        </w:rPr>
        <w:t>].</w:t>
      </w:r>
    </w:p>
    <w:p w14:paraId="3AA8248D" w14:textId="406DCC88" w:rsidR="00B91D1C" w:rsidRPr="004433FF" w:rsidRDefault="00B91D1C" w:rsidP="005B7C05">
      <w:pPr>
        <w:spacing w:after="0" w:line="360" w:lineRule="auto"/>
        <w:ind w:firstLine="709"/>
        <w:jc w:val="both"/>
        <w:rPr>
          <w:rFonts w:ascii="Times New Roman" w:hAnsi="Times New Roman" w:cs="Times New Roman"/>
          <w:color w:val="000000"/>
          <w:sz w:val="28"/>
          <w:szCs w:val="28"/>
          <w:shd w:val="clear" w:color="auto" w:fill="FFFFFF"/>
        </w:rPr>
      </w:pPr>
      <w:r w:rsidRPr="00B91D1C">
        <w:rPr>
          <w:rFonts w:ascii="Times New Roman" w:hAnsi="Times New Roman" w:cs="Times New Roman"/>
          <w:color w:val="000000"/>
          <w:sz w:val="28"/>
          <w:szCs w:val="28"/>
          <w:shd w:val="clear" w:color="auto" w:fill="FFFFFF"/>
        </w:rPr>
        <w:t xml:space="preserve">У безпосередній близькості до Ізюма знаходиться </w:t>
      </w:r>
      <w:r w:rsidR="00F95585">
        <w:rPr>
          <w:rFonts w:ascii="Times New Roman" w:hAnsi="Times New Roman" w:cs="Times New Roman"/>
          <w:color w:val="000000"/>
          <w:sz w:val="28"/>
          <w:szCs w:val="28"/>
          <w:shd w:val="clear" w:color="auto" w:fill="FFFFFF"/>
        </w:rPr>
        <w:t xml:space="preserve">природоохоронний комплекс </w:t>
      </w:r>
      <w:r w:rsidRPr="00B91D1C">
        <w:rPr>
          <w:rFonts w:ascii="Times New Roman" w:hAnsi="Times New Roman" w:cs="Times New Roman"/>
          <w:color w:val="000000"/>
          <w:sz w:val="28"/>
          <w:szCs w:val="28"/>
          <w:shd w:val="clear" w:color="auto" w:fill="FFFFFF"/>
        </w:rPr>
        <w:t xml:space="preserve">Ізюмська лука — територія з винятковими степовими та лісовими екосистемами, що володіє значною природоохоронною та туристичною значущістю. Характерною рисою даної території є інтеграція геологічних об’єктів (крейдяні відслонення), значного біологічного різноманіття та високої естетичної привабливості. Відповідно, Ізюмський район мав можливості для розвитку </w:t>
      </w:r>
      <w:proofErr w:type="spellStart"/>
      <w:r w:rsidRPr="00B91D1C">
        <w:rPr>
          <w:rFonts w:ascii="Times New Roman" w:hAnsi="Times New Roman" w:cs="Times New Roman"/>
          <w:color w:val="000000"/>
          <w:sz w:val="28"/>
          <w:szCs w:val="28"/>
          <w:shd w:val="clear" w:color="auto" w:fill="FFFFFF"/>
        </w:rPr>
        <w:t>геотуризму</w:t>
      </w:r>
      <w:proofErr w:type="spellEnd"/>
      <w:r w:rsidRPr="00B91D1C">
        <w:rPr>
          <w:rFonts w:ascii="Times New Roman" w:hAnsi="Times New Roman" w:cs="Times New Roman"/>
          <w:color w:val="000000"/>
          <w:sz w:val="28"/>
          <w:szCs w:val="28"/>
          <w:shd w:val="clear" w:color="auto" w:fill="FFFFFF"/>
        </w:rPr>
        <w:t>, екологічного туризму та рекреаційного відпочинку, хоча нерозвинена інфраструктура обмежувала повноц</w:t>
      </w:r>
      <w:r w:rsidR="004433FF">
        <w:rPr>
          <w:rFonts w:ascii="Times New Roman" w:hAnsi="Times New Roman" w:cs="Times New Roman"/>
          <w:color w:val="000000"/>
          <w:sz w:val="28"/>
          <w:szCs w:val="28"/>
          <w:shd w:val="clear" w:color="auto" w:fill="FFFFFF"/>
        </w:rPr>
        <w:t>інну експлуатацію цих ресурсів</w:t>
      </w:r>
      <w:r w:rsidR="00F538DA">
        <w:rPr>
          <w:rFonts w:ascii="Times New Roman" w:hAnsi="Times New Roman" w:cs="Times New Roman"/>
          <w:color w:val="000000"/>
          <w:sz w:val="28"/>
          <w:szCs w:val="28"/>
          <w:shd w:val="clear" w:color="auto" w:fill="FFFFFF"/>
        </w:rPr>
        <w:t xml:space="preserve"> </w:t>
      </w:r>
      <w:r w:rsidR="004433FF">
        <w:rPr>
          <w:rFonts w:ascii="Times New Roman" w:hAnsi="Times New Roman" w:cs="Times New Roman"/>
          <w:color w:val="000000"/>
          <w:sz w:val="28"/>
          <w:szCs w:val="28"/>
          <w:shd w:val="clear" w:color="auto" w:fill="FFFFFF"/>
        </w:rPr>
        <w:t>[1 ;</w:t>
      </w:r>
      <w:r w:rsidR="00EE7D46">
        <w:rPr>
          <w:rFonts w:ascii="Times New Roman" w:hAnsi="Times New Roman" w:cs="Times New Roman"/>
          <w:color w:val="000000"/>
          <w:sz w:val="28"/>
          <w:szCs w:val="28"/>
          <w:shd w:val="clear" w:color="auto" w:fill="FFFFFF"/>
        </w:rPr>
        <w:t xml:space="preserve"> 15</w:t>
      </w:r>
      <w:r w:rsidR="004433FF" w:rsidRPr="004433FF">
        <w:rPr>
          <w:rFonts w:ascii="Times New Roman" w:hAnsi="Times New Roman" w:cs="Times New Roman"/>
          <w:color w:val="000000"/>
          <w:sz w:val="28"/>
          <w:szCs w:val="28"/>
          <w:shd w:val="clear" w:color="auto" w:fill="FFFFFF"/>
        </w:rPr>
        <w:t xml:space="preserve">]. </w:t>
      </w:r>
    </w:p>
    <w:p w14:paraId="5F8F1AAD" w14:textId="4F4C4663" w:rsidR="00B91D1C" w:rsidRPr="004433FF" w:rsidRDefault="00B91D1C" w:rsidP="005B7C05">
      <w:pPr>
        <w:spacing w:after="0" w:line="360" w:lineRule="auto"/>
        <w:ind w:firstLine="709"/>
        <w:jc w:val="both"/>
        <w:rPr>
          <w:rFonts w:ascii="Times New Roman" w:hAnsi="Times New Roman" w:cs="Times New Roman"/>
          <w:color w:val="000000"/>
          <w:sz w:val="28"/>
          <w:szCs w:val="28"/>
          <w:shd w:val="clear" w:color="auto" w:fill="FFFFFF"/>
          <w:lang w:val="ru-RU"/>
        </w:rPr>
      </w:pPr>
      <w:r w:rsidRPr="00B91D1C">
        <w:rPr>
          <w:rFonts w:ascii="Times New Roman" w:hAnsi="Times New Roman" w:cs="Times New Roman"/>
          <w:color w:val="000000"/>
          <w:sz w:val="28"/>
          <w:szCs w:val="28"/>
          <w:shd w:val="clear" w:color="auto" w:fill="FFFFFF"/>
        </w:rPr>
        <w:t>Туристичний розвиток Харківської області значною мірою формувався під впливом Печенізького водосховища, котре функціонувало як основний центр масового відпочинку. Завдяки значним параметрам водного плеса, наявності піщаних пляжів та розвиненій інфраструктурі, цей об'єкт забезпечував становлення пляжного відпочинку, водних видів спорту та рибальства. Просторове розташування водосховища сприяло формуванню приміського рекреаційного кластера, орієнтованого на мешканців Харкова, що гарантувало стабільний попит на туристичні послуги</w:t>
      </w:r>
      <w:r w:rsidR="00F538DA">
        <w:rPr>
          <w:rFonts w:ascii="Times New Roman" w:hAnsi="Times New Roman" w:cs="Times New Roman"/>
          <w:color w:val="000000"/>
          <w:sz w:val="28"/>
          <w:szCs w:val="28"/>
          <w:shd w:val="clear" w:color="auto" w:fill="FFFFFF"/>
        </w:rPr>
        <w:t xml:space="preserve"> </w:t>
      </w:r>
      <w:r w:rsidR="004433FF" w:rsidRPr="004433FF">
        <w:rPr>
          <w:rFonts w:ascii="Times New Roman" w:hAnsi="Times New Roman" w:cs="Times New Roman"/>
          <w:color w:val="000000"/>
          <w:sz w:val="28"/>
          <w:szCs w:val="28"/>
          <w:shd w:val="clear" w:color="auto" w:fill="FFFFFF"/>
          <w:lang w:val="ru-RU"/>
        </w:rPr>
        <w:t>[</w:t>
      </w:r>
      <w:r w:rsidR="00EE7D46">
        <w:rPr>
          <w:rFonts w:ascii="Times New Roman" w:hAnsi="Times New Roman" w:cs="Times New Roman"/>
          <w:color w:val="000000"/>
          <w:sz w:val="28"/>
          <w:szCs w:val="28"/>
          <w:shd w:val="clear" w:color="auto" w:fill="FFFFFF"/>
        </w:rPr>
        <w:t>13; 38</w:t>
      </w:r>
      <w:r w:rsidR="004433FF" w:rsidRPr="004433FF">
        <w:rPr>
          <w:rFonts w:ascii="Times New Roman" w:hAnsi="Times New Roman" w:cs="Times New Roman"/>
          <w:color w:val="000000"/>
          <w:sz w:val="28"/>
          <w:szCs w:val="28"/>
          <w:shd w:val="clear" w:color="auto" w:fill="FFFFFF"/>
          <w:lang w:val="ru-RU"/>
        </w:rPr>
        <w:t>].</w:t>
      </w:r>
    </w:p>
    <w:p w14:paraId="0FFF3671" w14:textId="7D66C77B" w:rsidR="00B91D1C" w:rsidRPr="004433FF" w:rsidRDefault="00B91D1C" w:rsidP="005B7C05">
      <w:pPr>
        <w:spacing w:after="0" w:line="360" w:lineRule="auto"/>
        <w:ind w:firstLine="709"/>
        <w:jc w:val="both"/>
        <w:rPr>
          <w:rFonts w:ascii="Times New Roman" w:hAnsi="Times New Roman" w:cs="Times New Roman"/>
          <w:color w:val="000000"/>
          <w:sz w:val="28"/>
          <w:szCs w:val="28"/>
          <w:shd w:val="clear" w:color="auto" w:fill="FFFFFF"/>
          <w:lang w:val="ru-RU"/>
        </w:rPr>
      </w:pPr>
      <w:r w:rsidRPr="00B91D1C">
        <w:rPr>
          <w:rFonts w:ascii="Times New Roman" w:hAnsi="Times New Roman" w:cs="Times New Roman"/>
          <w:color w:val="000000"/>
          <w:sz w:val="28"/>
          <w:szCs w:val="28"/>
          <w:shd w:val="clear" w:color="auto" w:fill="FFFFFF"/>
        </w:rPr>
        <w:t xml:space="preserve">Особливу позицію у структурі туристичних ресурсів займав Фельдман </w:t>
      </w:r>
      <w:proofErr w:type="spellStart"/>
      <w:r w:rsidRPr="00B91D1C">
        <w:rPr>
          <w:rFonts w:ascii="Times New Roman" w:hAnsi="Times New Roman" w:cs="Times New Roman"/>
          <w:color w:val="000000"/>
          <w:sz w:val="28"/>
          <w:szCs w:val="28"/>
          <w:shd w:val="clear" w:color="auto" w:fill="FFFFFF"/>
        </w:rPr>
        <w:t>Екопарк</w:t>
      </w:r>
      <w:proofErr w:type="spellEnd"/>
      <w:r w:rsidRPr="00B91D1C">
        <w:rPr>
          <w:rFonts w:ascii="Times New Roman" w:hAnsi="Times New Roman" w:cs="Times New Roman"/>
          <w:color w:val="000000"/>
          <w:sz w:val="28"/>
          <w:szCs w:val="28"/>
          <w:shd w:val="clear" w:color="auto" w:fill="FFFFFF"/>
        </w:rPr>
        <w:t xml:space="preserve">, який увійшов до числа найвідвідуваніших рекреаційних об'єктів регіону. Його унікальність полягає у синергії природоохоронної, освітньої та рекреаційної функцій. </w:t>
      </w:r>
      <w:proofErr w:type="spellStart"/>
      <w:r w:rsidRPr="00B91D1C">
        <w:rPr>
          <w:rFonts w:ascii="Times New Roman" w:hAnsi="Times New Roman" w:cs="Times New Roman"/>
          <w:color w:val="000000"/>
          <w:sz w:val="28"/>
          <w:szCs w:val="28"/>
          <w:shd w:val="clear" w:color="auto" w:fill="FFFFFF"/>
        </w:rPr>
        <w:t>Екопарк</w:t>
      </w:r>
      <w:proofErr w:type="spellEnd"/>
      <w:r w:rsidRPr="00B91D1C">
        <w:rPr>
          <w:rFonts w:ascii="Times New Roman" w:hAnsi="Times New Roman" w:cs="Times New Roman"/>
          <w:color w:val="000000"/>
          <w:sz w:val="28"/>
          <w:szCs w:val="28"/>
          <w:shd w:val="clear" w:color="auto" w:fill="FFFFFF"/>
        </w:rPr>
        <w:t xml:space="preserve"> надавав візитерам можливості спостереження за тваринами у середовищі, максимально наближеному до природного, участі в освітніх програмах та відпочинку на лоні природи. Його значущість для туристичної галузі області </w:t>
      </w:r>
      <w:r w:rsidRPr="00B91D1C">
        <w:rPr>
          <w:rFonts w:ascii="Times New Roman" w:hAnsi="Times New Roman" w:cs="Times New Roman"/>
          <w:color w:val="000000"/>
          <w:sz w:val="28"/>
          <w:szCs w:val="28"/>
          <w:shd w:val="clear" w:color="auto" w:fill="FFFFFF"/>
        </w:rPr>
        <w:lastRenderedPageBreak/>
        <w:t>полягала у стимулюванні масового сімейного туризму та сприянні національній популяризації регіону</w:t>
      </w:r>
      <w:r w:rsidR="0043242F">
        <w:rPr>
          <w:rFonts w:ascii="Times New Roman" w:hAnsi="Times New Roman" w:cs="Times New Roman"/>
          <w:color w:val="000000"/>
          <w:sz w:val="28"/>
          <w:szCs w:val="28"/>
          <w:shd w:val="clear" w:color="auto" w:fill="FFFFFF"/>
        </w:rPr>
        <w:t xml:space="preserve"> </w:t>
      </w:r>
      <w:r w:rsidR="00EE7D46">
        <w:rPr>
          <w:rFonts w:ascii="Times New Roman" w:hAnsi="Times New Roman" w:cs="Times New Roman"/>
          <w:color w:val="000000"/>
          <w:sz w:val="28"/>
          <w:szCs w:val="28"/>
          <w:shd w:val="clear" w:color="auto" w:fill="FFFFFF"/>
          <w:lang w:val="ru-RU"/>
        </w:rPr>
        <w:t>[54</w:t>
      </w:r>
      <w:r w:rsidR="004433FF" w:rsidRPr="004433FF">
        <w:rPr>
          <w:rFonts w:ascii="Times New Roman" w:hAnsi="Times New Roman" w:cs="Times New Roman"/>
          <w:color w:val="000000"/>
          <w:sz w:val="28"/>
          <w:szCs w:val="28"/>
          <w:shd w:val="clear" w:color="auto" w:fill="FFFFFF"/>
          <w:lang w:val="ru-RU"/>
        </w:rPr>
        <w:t>].</w:t>
      </w:r>
    </w:p>
    <w:p w14:paraId="4CD84D7D" w14:textId="77777777" w:rsidR="00B91D1C" w:rsidRPr="00B91D1C" w:rsidRDefault="00B91D1C" w:rsidP="005B7C05">
      <w:pPr>
        <w:spacing w:after="0" w:line="360" w:lineRule="auto"/>
        <w:ind w:firstLine="709"/>
        <w:jc w:val="both"/>
        <w:rPr>
          <w:rFonts w:ascii="Times New Roman" w:hAnsi="Times New Roman" w:cs="Times New Roman"/>
          <w:color w:val="000000"/>
          <w:sz w:val="28"/>
          <w:szCs w:val="28"/>
          <w:shd w:val="clear" w:color="auto" w:fill="FFFFFF"/>
        </w:rPr>
      </w:pPr>
      <w:r w:rsidRPr="00B91D1C">
        <w:rPr>
          <w:rFonts w:ascii="Times New Roman" w:hAnsi="Times New Roman" w:cs="Times New Roman"/>
          <w:color w:val="000000"/>
          <w:sz w:val="28"/>
          <w:szCs w:val="28"/>
          <w:shd w:val="clear" w:color="auto" w:fill="FFFFFF"/>
        </w:rPr>
        <w:t xml:space="preserve">У межах міста Харкова сформувалася потужна міська рекреаційна система. Ключове значення має Центральний парк культури і відпочинку — один із найсучасніших парків України. Його особливість полягає в інтеграції природного середовища з розважальною інфраструктурою, що забезпечує багатофункціональність використання. Поряд функціонує Сад імені Тараса Шевченка — історична зелена зона, яка формує культурний центр міста. Також варто відзначити </w:t>
      </w:r>
      <w:proofErr w:type="spellStart"/>
      <w:r w:rsidRPr="00B91D1C">
        <w:rPr>
          <w:rFonts w:ascii="Times New Roman" w:hAnsi="Times New Roman" w:cs="Times New Roman"/>
          <w:color w:val="000000"/>
          <w:sz w:val="28"/>
          <w:szCs w:val="28"/>
          <w:shd w:val="clear" w:color="auto" w:fill="FFFFFF"/>
        </w:rPr>
        <w:t>Саржин</w:t>
      </w:r>
      <w:proofErr w:type="spellEnd"/>
      <w:r w:rsidRPr="00B91D1C">
        <w:rPr>
          <w:rFonts w:ascii="Times New Roman" w:hAnsi="Times New Roman" w:cs="Times New Roman"/>
          <w:color w:val="000000"/>
          <w:sz w:val="28"/>
          <w:szCs w:val="28"/>
          <w:shd w:val="clear" w:color="auto" w:fill="FFFFFF"/>
        </w:rPr>
        <w:t xml:space="preserve"> Яр — природний осередок відпочинку з джерелом мінеральної води, що має лікувально-оздоровче значення.</w:t>
      </w:r>
    </w:p>
    <w:p w14:paraId="21219658" w14:textId="436C3457" w:rsidR="00B91D1C" w:rsidRPr="004433FF" w:rsidRDefault="00B91D1C" w:rsidP="005B7C05">
      <w:pPr>
        <w:spacing w:after="0" w:line="360" w:lineRule="auto"/>
        <w:ind w:firstLine="709"/>
        <w:jc w:val="both"/>
        <w:rPr>
          <w:rFonts w:ascii="Times New Roman" w:hAnsi="Times New Roman" w:cs="Times New Roman"/>
          <w:color w:val="000000"/>
          <w:sz w:val="28"/>
          <w:szCs w:val="28"/>
          <w:shd w:val="clear" w:color="auto" w:fill="FFFFFF"/>
        </w:rPr>
      </w:pPr>
      <w:r w:rsidRPr="00B91D1C">
        <w:rPr>
          <w:rFonts w:ascii="Times New Roman" w:hAnsi="Times New Roman" w:cs="Times New Roman"/>
          <w:color w:val="000000"/>
          <w:sz w:val="28"/>
          <w:szCs w:val="28"/>
          <w:shd w:val="clear" w:color="auto" w:fill="FFFFFF"/>
        </w:rPr>
        <w:t>Архітектурно-містобудівний потенціал області зосереджений переважно у Харкові, де розташовані провідні туристичні атракції. Серед них виділяється Площа Свободи — одна з найбільших у Європі, яка виступає головним простором для проведення різноманітних заходів. Її домінантою є Держпром — унікальний зразок архітектурного конструктивізму світового значення. Важливими є також культові споруди — Благовіщенський собор, Успенський собор та Покровський монастир, які формують історичний обрис міста та виступають значущими об'єктами екскурсійної діяльності</w:t>
      </w:r>
      <w:r w:rsidR="0011610C">
        <w:rPr>
          <w:rFonts w:ascii="Times New Roman" w:hAnsi="Times New Roman" w:cs="Times New Roman"/>
          <w:color w:val="000000"/>
          <w:sz w:val="28"/>
          <w:szCs w:val="28"/>
          <w:shd w:val="clear" w:color="auto" w:fill="FFFFFF"/>
        </w:rPr>
        <w:t xml:space="preserve"> </w:t>
      </w:r>
      <w:r w:rsidR="00EE7D46">
        <w:rPr>
          <w:rFonts w:ascii="Times New Roman" w:hAnsi="Times New Roman" w:cs="Times New Roman"/>
          <w:color w:val="000000"/>
          <w:sz w:val="28"/>
          <w:szCs w:val="28"/>
          <w:shd w:val="clear" w:color="auto" w:fill="FFFFFF"/>
        </w:rPr>
        <w:t>[13</w:t>
      </w:r>
      <w:r w:rsidR="004433FF" w:rsidRPr="004433FF">
        <w:rPr>
          <w:rFonts w:ascii="Times New Roman" w:hAnsi="Times New Roman" w:cs="Times New Roman"/>
          <w:color w:val="000000"/>
          <w:sz w:val="28"/>
          <w:szCs w:val="28"/>
          <w:shd w:val="clear" w:color="auto" w:fill="FFFFFF"/>
        </w:rPr>
        <w:t>].</w:t>
      </w:r>
    </w:p>
    <w:p w14:paraId="209170F5" w14:textId="2F7E6370" w:rsidR="00B91D1C" w:rsidRPr="004433FF" w:rsidRDefault="00B91D1C" w:rsidP="005B7C05">
      <w:pPr>
        <w:spacing w:after="0" w:line="360" w:lineRule="auto"/>
        <w:ind w:firstLine="709"/>
        <w:jc w:val="both"/>
        <w:rPr>
          <w:rFonts w:ascii="Times New Roman" w:hAnsi="Times New Roman" w:cs="Times New Roman"/>
          <w:color w:val="000000"/>
          <w:sz w:val="28"/>
          <w:szCs w:val="28"/>
          <w:shd w:val="clear" w:color="auto" w:fill="FFFFFF"/>
        </w:rPr>
      </w:pPr>
      <w:r w:rsidRPr="00B91D1C">
        <w:rPr>
          <w:rFonts w:ascii="Times New Roman" w:hAnsi="Times New Roman" w:cs="Times New Roman"/>
          <w:color w:val="000000"/>
          <w:sz w:val="28"/>
          <w:szCs w:val="28"/>
          <w:shd w:val="clear" w:color="auto" w:fill="FFFFFF"/>
        </w:rPr>
        <w:t>Водночас, важливим елементом туристичної інфраструктури є об'єкти, розташовані у районних центрах, що формують периферійний сегмент туризму. У місті Чугуїв функціонує Художньо-меморіальний музей Іллі Рєпіна, який є одним із найважливіших культурних осередків регіону. Музей присвячений життю та творчості видатного художника, містить автентичні експонати та відтворює атмосферу ХІХ століття. Його значущість полягає у стимулюванні культурно-пізнавального туризму та залученні візитерів з інших регіонів. Додатково у Чугуєві розташований парк ім. Рєпіна, на схилах Сіверського Дінця, що поєднує природні ландшафти з рекреаційними можливостями</w:t>
      </w:r>
      <w:r w:rsidR="004052FB">
        <w:rPr>
          <w:rFonts w:ascii="Times New Roman" w:hAnsi="Times New Roman" w:cs="Times New Roman"/>
          <w:color w:val="000000"/>
          <w:sz w:val="28"/>
          <w:szCs w:val="28"/>
          <w:shd w:val="clear" w:color="auto" w:fill="FFFFFF"/>
        </w:rPr>
        <w:t xml:space="preserve"> </w:t>
      </w:r>
      <w:r w:rsidR="00EE7D46">
        <w:rPr>
          <w:rFonts w:ascii="Times New Roman" w:hAnsi="Times New Roman" w:cs="Times New Roman"/>
          <w:color w:val="000000"/>
          <w:sz w:val="28"/>
          <w:szCs w:val="28"/>
          <w:shd w:val="clear" w:color="auto" w:fill="FFFFFF"/>
        </w:rPr>
        <w:t>[31</w:t>
      </w:r>
      <w:r w:rsidR="004433FF" w:rsidRPr="004433FF">
        <w:rPr>
          <w:rFonts w:ascii="Times New Roman" w:hAnsi="Times New Roman" w:cs="Times New Roman"/>
          <w:color w:val="000000"/>
          <w:sz w:val="28"/>
          <w:szCs w:val="28"/>
          <w:shd w:val="clear" w:color="auto" w:fill="FFFFFF"/>
        </w:rPr>
        <w:t>].</w:t>
      </w:r>
    </w:p>
    <w:p w14:paraId="06A72952" w14:textId="08A6ABA4" w:rsidR="00B91D1C" w:rsidRPr="004433FF" w:rsidRDefault="00B91D1C" w:rsidP="005B7C05">
      <w:pPr>
        <w:spacing w:after="0" w:line="360" w:lineRule="auto"/>
        <w:ind w:firstLine="709"/>
        <w:jc w:val="both"/>
        <w:rPr>
          <w:rFonts w:ascii="Times New Roman" w:hAnsi="Times New Roman" w:cs="Times New Roman"/>
          <w:color w:val="000000"/>
          <w:sz w:val="28"/>
          <w:szCs w:val="28"/>
          <w:shd w:val="clear" w:color="auto" w:fill="FFFFFF"/>
          <w:lang w:val="ru-RU"/>
        </w:rPr>
      </w:pPr>
      <w:r w:rsidRPr="00B91D1C">
        <w:rPr>
          <w:rFonts w:ascii="Times New Roman" w:hAnsi="Times New Roman" w:cs="Times New Roman"/>
          <w:color w:val="000000"/>
          <w:sz w:val="28"/>
          <w:szCs w:val="28"/>
          <w:shd w:val="clear" w:color="auto" w:fill="FFFFFF"/>
        </w:rPr>
        <w:t xml:space="preserve">Суттєвим осередком туристичної діяльності є Богодухівський район, де розташовано </w:t>
      </w:r>
      <w:proofErr w:type="spellStart"/>
      <w:r w:rsidRPr="00B91D1C">
        <w:rPr>
          <w:rFonts w:ascii="Times New Roman" w:hAnsi="Times New Roman" w:cs="Times New Roman"/>
          <w:color w:val="000000"/>
          <w:sz w:val="28"/>
          <w:szCs w:val="28"/>
          <w:shd w:val="clear" w:color="auto" w:fill="FFFFFF"/>
        </w:rPr>
        <w:t>Шарівський</w:t>
      </w:r>
      <w:proofErr w:type="spellEnd"/>
      <w:r w:rsidRPr="00B91D1C">
        <w:rPr>
          <w:rFonts w:ascii="Times New Roman" w:hAnsi="Times New Roman" w:cs="Times New Roman"/>
          <w:color w:val="000000"/>
          <w:sz w:val="28"/>
          <w:szCs w:val="28"/>
          <w:shd w:val="clear" w:color="auto" w:fill="FFFFFF"/>
        </w:rPr>
        <w:t xml:space="preserve"> </w:t>
      </w:r>
      <w:proofErr w:type="spellStart"/>
      <w:r w:rsidRPr="00B91D1C">
        <w:rPr>
          <w:rFonts w:ascii="Times New Roman" w:hAnsi="Times New Roman" w:cs="Times New Roman"/>
          <w:color w:val="000000"/>
          <w:sz w:val="28"/>
          <w:szCs w:val="28"/>
          <w:shd w:val="clear" w:color="auto" w:fill="FFFFFF"/>
        </w:rPr>
        <w:t>палацово</w:t>
      </w:r>
      <w:proofErr w:type="spellEnd"/>
      <w:r w:rsidRPr="00B91D1C">
        <w:rPr>
          <w:rFonts w:ascii="Times New Roman" w:hAnsi="Times New Roman" w:cs="Times New Roman"/>
          <w:color w:val="000000"/>
          <w:sz w:val="28"/>
          <w:szCs w:val="28"/>
          <w:shd w:val="clear" w:color="auto" w:fill="FFFFFF"/>
        </w:rPr>
        <w:t xml:space="preserve">-парковий комплекс — знакова архітектурна пам’ятка, яка приваблює значну кількість відвідувачів регіону. Його значущість </w:t>
      </w:r>
      <w:r w:rsidRPr="00B91D1C">
        <w:rPr>
          <w:rFonts w:ascii="Times New Roman" w:hAnsi="Times New Roman" w:cs="Times New Roman"/>
          <w:color w:val="000000"/>
          <w:sz w:val="28"/>
          <w:szCs w:val="28"/>
          <w:shd w:val="clear" w:color="auto" w:fill="FFFFFF"/>
        </w:rPr>
        <w:lastRenderedPageBreak/>
        <w:t>полягає в активізації екскурсійного туризму та формуванні туристичних маршрутів за межами обласного центру</w:t>
      </w:r>
      <w:r w:rsidR="00EE7D46">
        <w:rPr>
          <w:rFonts w:ascii="Times New Roman" w:hAnsi="Times New Roman" w:cs="Times New Roman"/>
          <w:color w:val="000000"/>
          <w:sz w:val="28"/>
          <w:szCs w:val="28"/>
          <w:shd w:val="clear" w:color="auto" w:fill="FFFFFF"/>
          <w:lang w:val="ru-RU"/>
        </w:rPr>
        <w:t>[59</w:t>
      </w:r>
      <w:r w:rsidR="004433FF" w:rsidRPr="004433FF">
        <w:rPr>
          <w:rFonts w:ascii="Times New Roman" w:hAnsi="Times New Roman" w:cs="Times New Roman"/>
          <w:color w:val="000000"/>
          <w:sz w:val="28"/>
          <w:szCs w:val="28"/>
          <w:shd w:val="clear" w:color="auto" w:fill="FFFFFF"/>
          <w:lang w:val="ru-RU"/>
        </w:rPr>
        <w:t>].</w:t>
      </w:r>
    </w:p>
    <w:p w14:paraId="55E8D8BF" w14:textId="6C029B79" w:rsidR="00B91D1C" w:rsidRPr="004433FF" w:rsidRDefault="00B91D1C" w:rsidP="005B7C05">
      <w:pPr>
        <w:spacing w:after="0" w:line="360" w:lineRule="auto"/>
        <w:ind w:firstLine="709"/>
        <w:jc w:val="both"/>
        <w:rPr>
          <w:rFonts w:ascii="Times New Roman" w:hAnsi="Times New Roman" w:cs="Times New Roman"/>
          <w:color w:val="000000"/>
          <w:sz w:val="28"/>
          <w:szCs w:val="28"/>
          <w:shd w:val="clear" w:color="auto" w:fill="FFFFFF"/>
        </w:rPr>
      </w:pPr>
      <w:r w:rsidRPr="00B91D1C">
        <w:rPr>
          <w:rFonts w:ascii="Times New Roman" w:hAnsi="Times New Roman" w:cs="Times New Roman"/>
          <w:color w:val="000000"/>
          <w:sz w:val="28"/>
          <w:szCs w:val="28"/>
          <w:shd w:val="clear" w:color="auto" w:fill="FFFFFF"/>
        </w:rPr>
        <w:t xml:space="preserve">У селі </w:t>
      </w:r>
      <w:proofErr w:type="spellStart"/>
      <w:r w:rsidRPr="00B91D1C">
        <w:rPr>
          <w:rFonts w:ascii="Times New Roman" w:hAnsi="Times New Roman" w:cs="Times New Roman"/>
          <w:color w:val="000000"/>
          <w:sz w:val="28"/>
          <w:szCs w:val="28"/>
          <w:shd w:val="clear" w:color="auto" w:fill="FFFFFF"/>
        </w:rPr>
        <w:t>Сковороди</w:t>
      </w:r>
      <w:r w:rsidR="00F95585">
        <w:rPr>
          <w:rFonts w:ascii="Times New Roman" w:hAnsi="Times New Roman" w:cs="Times New Roman"/>
          <w:color w:val="000000"/>
          <w:sz w:val="28"/>
          <w:szCs w:val="28"/>
          <w:shd w:val="clear" w:color="auto" w:fill="FFFFFF"/>
        </w:rPr>
        <w:t>нівка</w:t>
      </w:r>
      <w:proofErr w:type="spellEnd"/>
      <w:r w:rsidR="00F95585">
        <w:rPr>
          <w:rFonts w:ascii="Times New Roman" w:hAnsi="Times New Roman" w:cs="Times New Roman"/>
          <w:color w:val="000000"/>
          <w:sz w:val="28"/>
          <w:szCs w:val="28"/>
          <w:shd w:val="clear" w:color="auto" w:fill="FFFFFF"/>
        </w:rPr>
        <w:t xml:space="preserve"> (Богодухівський район) донедавна діяв</w:t>
      </w:r>
      <w:r w:rsidRPr="00B91D1C">
        <w:rPr>
          <w:rFonts w:ascii="Times New Roman" w:hAnsi="Times New Roman" w:cs="Times New Roman"/>
          <w:color w:val="000000"/>
          <w:sz w:val="28"/>
          <w:szCs w:val="28"/>
          <w:shd w:val="clear" w:color="auto" w:fill="FFFFFF"/>
        </w:rPr>
        <w:t xml:space="preserve"> літературно-меморіальний музей Григорія Сковороди, що виступає знаковим осередком духовного та культурного туризму. Цей об’єкт стимулює розробку тематичних маршрутів і просування української культурної спадщини</w:t>
      </w:r>
      <w:r w:rsidR="00EE7D46">
        <w:rPr>
          <w:rFonts w:ascii="Times New Roman" w:hAnsi="Times New Roman" w:cs="Times New Roman"/>
          <w:color w:val="000000"/>
          <w:sz w:val="28"/>
          <w:szCs w:val="28"/>
          <w:shd w:val="clear" w:color="auto" w:fill="FFFFFF"/>
        </w:rPr>
        <w:t>[48</w:t>
      </w:r>
      <w:r w:rsidR="004433FF" w:rsidRPr="004433FF">
        <w:rPr>
          <w:rFonts w:ascii="Times New Roman" w:hAnsi="Times New Roman" w:cs="Times New Roman"/>
          <w:color w:val="000000"/>
          <w:sz w:val="28"/>
          <w:szCs w:val="28"/>
          <w:shd w:val="clear" w:color="auto" w:fill="FFFFFF"/>
        </w:rPr>
        <w:t>].</w:t>
      </w:r>
    </w:p>
    <w:p w14:paraId="60D00CCC" w14:textId="53F6F506" w:rsidR="00B91D1C" w:rsidRPr="004433FF" w:rsidRDefault="00B91D1C" w:rsidP="005B7C05">
      <w:pPr>
        <w:spacing w:after="0" w:line="360" w:lineRule="auto"/>
        <w:ind w:firstLine="709"/>
        <w:jc w:val="both"/>
        <w:rPr>
          <w:rFonts w:ascii="Times New Roman" w:hAnsi="Times New Roman" w:cs="Times New Roman"/>
          <w:color w:val="000000"/>
          <w:sz w:val="28"/>
          <w:szCs w:val="28"/>
          <w:shd w:val="clear" w:color="auto" w:fill="FFFFFF"/>
        </w:rPr>
      </w:pPr>
      <w:r w:rsidRPr="00B91D1C">
        <w:rPr>
          <w:rFonts w:ascii="Times New Roman" w:hAnsi="Times New Roman" w:cs="Times New Roman"/>
          <w:color w:val="000000"/>
          <w:sz w:val="28"/>
          <w:szCs w:val="28"/>
          <w:shd w:val="clear" w:color="auto" w:fill="FFFFFF"/>
        </w:rPr>
        <w:t>У Краснокутському районі визначним об’єктом є дендропарк у Краснокутську — один із найдавніших дендрологічних парків України, який володіє суттєвим науково-дослідним та рекреаційним потенціалом. Він залучає відвідувачів завдяки флористичному різноманіттю і мальовничим ландшафтам</w:t>
      </w:r>
      <w:r w:rsidR="00EE7D46">
        <w:rPr>
          <w:rFonts w:ascii="Times New Roman" w:hAnsi="Times New Roman" w:cs="Times New Roman"/>
          <w:color w:val="000000"/>
          <w:sz w:val="28"/>
          <w:szCs w:val="28"/>
          <w:shd w:val="clear" w:color="auto" w:fill="FFFFFF"/>
        </w:rPr>
        <w:t>[23</w:t>
      </w:r>
      <w:r w:rsidR="004433FF" w:rsidRPr="004433FF">
        <w:rPr>
          <w:rFonts w:ascii="Times New Roman" w:hAnsi="Times New Roman" w:cs="Times New Roman"/>
          <w:color w:val="000000"/>
          <w:sz w:val="28"/>
          <w:szCs w:val="28"/>
          <w:shd w:val="clear" w:color="auto" w:fill="FFFFFF"/>
        </w:rPr>
        <w:t>].</w:t>
      </w:r>
    </w:p>
    <w:p w14:paraId="2887E027" w14:textId="600ABF69" w:rsidR="00B91D1C" w:rsidRPr="004433FF" w:rsidRDefault="00B91D1C" w:rsidP="005B7C05">
      <w:pPr>
        <w:spacing w:after="0" w:line="360" w:lineRule="auto"/>
        <w:ind w:firstLine="709"/>
        <w:jc w:val="both"/>
        <w:rPr>
          <w:rFonts w:ascii="Times New Roman" w:hAnsi="Times New Roman" w:cs="Times New Roman"/>
          <w:color w:val="000000"/>
          <w:sz w:val="28"/>
          <w:szCs w:val="28"/>
          <w:shd w:val="clear" w:color="auto" w:fill="FFFFFF"/>
        </w:rPr>
      </w:pPr>
      <w:r w:rsidRPr="00B91D1C">
        <w:rPr>
          <w:rFonts w:ascii="Times New Roman" w:hAnsi="Times New Roman" w:cs="Times New Roman"/>
          <w:color w:val="000000"/>
          <w:sz w:val="28"/>
          <w:szCs w:val="28"/>
          <w:shd w:val="clear" w:color="auto" w:fill="FFFFFF"/>
        </w:rPr>
        <w:t>У селі Пархомівка</w:t>
      </w:r>
      <w:r w:rsidR="00F95585">
        <w:rPr>
          <w:rFonts w:ascii="Times New Roman" w:hAnsi="Times New Roman" w:cs="Times New Roman"/>
          <w:color w:val="000000"/>
          <w:sz w:val="28"/>
          <w:szCs w:val="28"/>
          <w:shd w:val="clear" w:color="auto" w:fill="FFFFFF"/>
        </w:rPr>
        <w:t xml:space="preserve"> (Богодухівський район)</w:t>
      </w:r>
      <w:r w:rsidRPr="00B91D1C">
        <w:rPr>
          <w:rFonts w:ascii="Times New Roman" w:hAnsi="Times New Roman" w:cs="Times New Roman"/>
          <w:color w:val="000000"/>
          <w:sz w:val="28"/>
          <w:szCs w:val="28"/>
          <w:shd w:val="clear" w:color="auto" w:fill="FFFFFF"/>
        </w:rPr>
        <w:t xml:space="preserve"> функціонує </w:t>
      </w:r>
      <w:proofErr w:type="spellStart"/>
      <w:r w:rsidRPr="00B91D1C">
        <w:rPr>
          <w:rFonts w:ascii="Times New Roman" w:hAnsi="Times New Roman" w:cs="Times New Roman"/>
          <w:color w:val="000000"/>
          <w:sz w:val="28"/>
          <w:szCs w:val="28"/>
          <w:shd w:val="clear" w:color="auto" w:fill="FFFFFF"/>
        </w:rPr>
        <w:t>Пархомівський</w:t>
      </w:r>
      <w:proofErr w:type="spellEnd"/>
      <w:r w:rsidRPr="00B91D1C">
        <w:rPr>
          <w:rFonts w:ascii="Times New Roman" w:hAnsi="Times New Roman" w:cs="Times New Roman"/>
          <w:color w:val="000000"/>
          <w:sz w:val="28"/>
          <w:szCs w:val="28"/>
          <w:shd w:val="clear" w:color="auto" w:fill="FFFFFF"/>
        </w:rPr>
        <w:t xml:space="preserve"> художній музей, що зберігає унікальну колекцію світового мистецтва, яка істотно підвищує туристичну привабливість навіть сільської території (цей об’єкт нерідко іменують «сільським Ермітажем»)</w:t>
      </w:r>
      <w:r w:rsidR="004052FB">
        <w:rPr>
          <w:rFonts w:ascii="Times New Roman" w:hAnsi="Times New Roman" w:cs="Times New Roman"/>
          <w:color w:val="000000"/>
          <w:sz w:val="28"/>
          <w:szCs w:val="28"/>
          <w:shd w:val="clear" w:color="auto" w:fill="FFFFFF"/>
        </w:rPr>
        <w:t xml:space="preserve"> </w:t>
      </w:r>
      <w:r w:rsidR="00EE7D46">
        <w:rPr>
          <w:rFonts w:ascii="Times New Roman" w:hAnsi="Times New Roman" w:cs="Times New Roman"/>
          <w:color w:val="000000"/>
          <w:sz w:val="28"/>
          <w:szCs w:val="28"/>
          <w:shd w:val="clear" w:color="auto" w:fill="FFFFFF"/>
        </w:rPr>
        <w:t>[41</w:t>
      </w:r>
      <w:r w:rsidR="004433FF" w:rsidRPr="004433FF">
        <w:rPr>
          <w:rFonts w:ascii="Times New Roman" w:hAnsi="Times New Roman" w:cs="Times New Roman"/>
          <w:color w:val="000000"/>
          <w:sz w:val="28"/>
          <w:szCs w:val="28"/>
          <w:shd w:val="clear" w:color="auto" w:fill="FFFFFF"/>
        </w:rPr>
        <w:t>].</w:t>
      </w:r>
    </w:p>
    <w:p w14:paraId="7FAEFD2C" w14:textId="77777777" w:rsidR="00B91D1C" w:rsidRPr="00B91D1C" w:rsidRDefault="00B91D1C" w:rsidP="005B7C05">
      <w:pPr>
        <w:spacing w:after="0" w:line="360" w:lineRule="auto"/>
        <w:ind w:firstLine="709"/>
        <w:jc w:val="both"/>
        <w:rPr>
          <w:rFonts w:ascii="Times New Roman" w:hAnsi="Times New Roman" w:cs="Times New Roman"/>
          <w:color w:val="000000"/>
          <w:sz w:val="28"/>
          <w:szCs w:val="28"/>
          <w:shd w:val="clear" w:color="auto" w:fill="FFFFFF"/>
        </w:rPr>
      </w:pPr>
      <w:r w:rsidRPr="00B91D1C">
        <w:rPr>
          <w:rFonts w:ascii="Times New Roman" w:hAnsi="Times New Roman" w:cs="Times New Roman"/>
          <w:color w:val="000000"/>
          <w:sz w:val="28"/>
          <w:szCs w:val="28"/>
          <w:shd w:val="clear" w:color="auto" w:fill="FFFFFF"/>
        </w:rPr>
        <w:t>Сукупна цінність цих об’єктів полягає у формуванні регіональної туристичної мережі. Вони забезпечують дисперсію туристичних потоків, зменшуючи навантаження на Харків та створюючи сприятливі умови для прогресу сільського та локального туризму.</w:t>
      </w:r>
    </w:p>
    <w:p w14:paraId="77338C59" w14:textId="77777777" w:rsidR="00B91D1C" w:rsidRPr="00B91D1C" w:rsidRDefault="00B91D1C" w:rsidP="005B7C05">
      <w:pPr>
        <w:spacing w:after="0" w:line="360" w:lineRule="auto"/>
        <w:ind w:firstLine="709"/>
        <w:jc w:val="both"/>
        <w:rPr>
          <w:rFonts w:ascii="Times New Roman" w:hAnsi="Times New Roman" w:cs="Times New Roman"/>
          <w:color w:val="000000"/>
          <w:sz w:val="28"/>
          <w:szCs w:val="28"/>
          <w:shd w:val="clear" w:color="auto" w:fill="FFFFFF"/>
        </w:rPr>
      </w:pPr>
      <w:r w:rsidRPr="00B91D1C">
        <w:rPr>
          <w:rFonts w:ascii="Times New Roman" w:hAnsi="Times New Roman" w:cs="Times New Roman"/>
          <w:color w:val="000000"/>
          <w:sz w:val="28"/>
          <w:szCs w:val="28"/>
          <w:shd w:val="clear" w:color="auto" w:fill="FFFFFF"/>
        </w:rPr>
        <w:t xml:space="preserve">На окрему увагу заслуговує санаторно-курортний та оздоровчий потенціал Харківської області. Його становлення ґрунтувалося на експлуатації природно-кліматичних чинників — лісових масивів, водних об’єктів та сприятливого клімату. Санаторно-курортні заклади були переважно локалізовані у приміських та екологічно сприятливих зонах, що гарантувало оптимальні умови для лікування та відпочинку. </w:t>
      </w:r>
      <w:r w:rsidRPr="00B91D1C">
        <w:rPr>
          <w:rFonts w:ascii="Times New Roman" w:hAnsi="Times New Roman" w:cs="Times New Roman"/>
          <w:color w:val="000000"/>
          <w:sz w:val="28"/>
          <w:szCs w:val="28"/>
          <w:shd w:val="clear" w:color="auto" w:fill="FFFFFF"/>
          <w:lang w:val="ru-RU"/>
        </w:rPr>
        <w:t xml:space="preserve"> </w:t>
      </w:r>
      <w:r w:rsidRPr="00B91D1C">
        <w:rPr>
          <w:rFonts w:ascii="Times New Roman" w:hAnsi="Times New Roman" w:cs="Times New Roman"/>
          <w:color w:val="000000"/>
          <w:sz w:val="28"/>
          <w:szCs w:val="28"/>
          <w:shd w:val="clear" w:color="auto" w:fill="FFFFFF"/>
        </w:rPr>
        <w:t>Провідними векторами санаторно-лікувального туризму були превентивні заходи та терапія захворювань органів дихання, серцево-судинної системи та нервових розладів. Застосування природних компонентів — чистого лісового повітря, мінеральних вод, кліматичних умов — підвищувало результативність лікування. Специфікою регіону була зосередженість на внутрішньому ринку споживачів, що забезпечувало сталий попит на оздоровчі послуги.</w:t>
      </w:r>
    </w:p>
    <w:p w14:paraId="0F9C2CD8" w14:textId="0052A26F" w:rsidR="00B91D1C" w:rsidRPr="000B56D1" w:rsidRDefault="00B91D1C" w:rsidP="005B7C05">
      <w:pPr>
        <w:spacing w:after="0" w:line="360" w:lineRule="auto"/>
        <w:ind w:firstLine="709"/>
        <w:jc w:val="both"/>
        <w:rPr>
          <w:rFonts w:ascii="Times New Roman" w:hAnsi="Times New Roman" w:cs="Times New Roman"/>
          <w:color w:val="000000"/>
          <w:sz w:val="28"/>
          <w:szCs w:val="28"/>
          <w:shd w:val="clear" w:color="auto" w:fill="FFFFFF"/>
          <w:lang w:val="ru-RU"/>
        </w:rPr>
      </w:pPr>
      <w:r w:rsidRPr="00B91D1C">
        <w:rPr>
          <w:rFonts w:ascii="Times New Roman" w:hAnsi="Times New Roman" w:cs="Times New Roman"/>
          <w:color w:val="000000"/>
          <w:sz w:val="28"/>
          <w:szCs w:val="28"/>
          <w:shd w:val="clear" w:color="auto" w:fill="FFFFFF"/>
        </w:rPr>
        <w:lastRenderedPageBreak/>
        <w:t>У приміських районах Харкова функціонувала значна кількість рекреаційних закладів, санаторіїв та профілакторіїв, які забезпечували короткостроковий відпочинок та відновлення населення. Ключову роль у цьому відігравали лісові угіддя та гідрографічні об’єкти, що формували оптимальний мікроклімат. Проте, значна частина цих закладів потребувала модернізації, що знижувало їхню конкурентну позицію</w:t>
      </w:r>
      <w:r w:rsidR="000D6769">
        <w:rPr>
          <w:rFonts w:ascii="Times New Roman" w:hAnsi="Times New Roman" w:cs="Times New Roman"/>
          <w:color w:val="000000"/>
          <w:sz w:val="28"/>
          <w:szCs w:val="28"/>
          <w:shd w:val="clear" w:color="auto" w:fill="FFFFFF"/>
        </w:rPr>
        <w:t xml:space="preserve"> </w:t>
      </w:r>
      <w:r w:rsidR="00132565">
        <w:rPr>
          <w:rFonts w:ascii="Times New Roman" w:hAnsi="Times New Roman" w:cs="Times New Roman"/>
          <w:color w:val="000000"/>
          <w:sz w:val="28"/>
          <w:szCs w:val="28"/>
          <w:shd w:val="clear" w:color="auto" w:fill="FFFFFF"/>
          <w:lang w:val="ru-RU"/>
        </w:rPr>
        <w:t>[13; 38</w:t>
      </w:r>
      <w:r w:rsidR="000B56D1">
        <w:rPr>
          <w:rFonts w:ascii="Times New Roman" w:hAnsi="Times New Roman" w:cs="Times New Roman"/>
          <w:color w:val="000000"/>
          <w:sz w:val="28"/>
          <w:szCs w:val="28"/>
          <w:shd w:val="clear" w:color="auto" w:fill="FFFFFF"/>
          <w:lang w:val="ru-RU"/>
        </w:rPr>
        <w:t>].</w:t>
      </w:r>
    </w:p>
    <w:p w14:paraId="75710D58" w14:textId="3E641016" w:rsidR="00B91D1C" w:rsidRPr="000B56D1" w:rsidRDefault="00B91D1C" w:rsidP="005B7C05">
      <w:pPr>
        <w:spacing w:after="0" w:line="360" w:lineRule="auto"/>
        <w:ind w:firstLine="709"/>
        <w:jc w:val="both"/>
        <w:rPr>
          <w:rFonts w:ascii="Times New Roman" w:hAnsi="Times New Roman" w:cs="Times New Roman"/>
          <w:color w:val="000000"/>
          <w:sz w:val="28"/>
          <w:szCs w:val="28"/>
          <w:shd w:val="clear" w:color="auto" w:fill="FFFFFF"/>
          <w:lang w:val="ru-RU"/>
        </w:rPr>
      </w:pPr>
      <w:r w:rsidRPr="00B91D1C">
        <w:rPr>
          <w:rFonts w:ascii="Times New Roman" w:hAnsi="Times New Roman" w:cs="Times New Roman"/>
          <w:color w:val="000000"/>
          <w:sz w:val="28"/>
          <w:szCs w:val="28"/>
          <w:shd w:val="clear" w:color="auto" w:fill="FFFFFF"/>
        </w:rPr>
        <w:t xml:space="preserve">До 2022 року Харків демонстрував значний розвиток ділового та </w:t>
      </w:r>
      <w:proofErr w:type="spellStart"/>
      <w:r w:rsidRPr="00B91D1C">
        <w:rPr>
          <w:rFonts w:ascii="Times New Roman" w:hAnsi="Times New Roman" w:cs="Times New Roman"/>
          <w:color w:val="000000"/>
          <w:sz w:val="28"/>
          <w:szCs w:val="28"/>
          <w:shd w:val="clear" w:color="auto" w:fill="FFFFFF"/>
        </w:rPr>
        <w:t>подієвого</w:t>
      </w:r>
      <w:proofErr w:type="spellEnd"/>
      <w:r w:rsidRPr="00B91D1C">
        <w:rPr>
          <w:rFonts w:ascii="Times New Roman" w:hAnsi="Times New Roman" w:cs="Times New Roman"/>
          <w:color w:val="000000"/>
          <w:sz w:val="28"/>
          <w:szCs w:val="28"/>
          <w:shd w:val="clear" w:color="auto" w:fill="FFFFFF"/>
        </w:rPr>
        <w:t xml:space="preserve"> туризму. Ця тенденція була обумовлена статусом міста</w:t>
      </w:r>
      <w:r w:rsidR="00577400">
        <w:rPr>
          <w:rFonts w:ascii="Times New Roman" w:hAnsi="Times New Roman" w:cs="Times New Roman"/>
          <w:color w:val="000000"/>
          <w:sz w:val="28"/>
          <w:szCs w:val="28"/>
          <w:shd w:val="clear" w:color="auto" w:fill="FFFFFF"/>
        </w:rPr>
        <w:t>,</w:t>
      </w:r>
      <w:r w:rsidRPr="00B91D1C">
        <w:rPr>
          <w:rFonts w:ascii="Times New Roman" w:hAnsi="Times New Roman" w:cs="Times New Roman"/>
          <w:color w:val="000000"/>
          <w:sz w:val="28"/>
          <w:szCs w:val="28"/>
          <w:shd w:val="clear" w:color="auto" w:fill="FFFFFF"/>
        </w:rPr>
        <w:t xml:space="preserve"> як одного з провідних науково-освітніх центрів України, що забезпечувало стабільний приплив студентів та наукових фахівців. Систематична організація міжнародних форумів, виставок та конференцій сприяла формуванню виразної ділової туристичної спеціалізації регіону. Просторово ця активність переважно зосереджувалася у центральній частині міста, де були розташовані ключові виставкові центри, готельні комплекси та транспортні вузли. Серед основних переваг цього виду туризму можна виділити розвинену інфраструктуру, високу транспортну доступність та значний</w:t>
      </w:r>
      <w:r w:rsidR="000B56D1">
        <w:rPr>
          <w:rFonts w:ascii="Times New Roman" w:hAnsi="Times New Roman" w:cs="Times New Roman"/>
          <w:color w:val="000000"/>
          <w:sz w:val="28"/>
          <w:szCs w:val="28"/>
          <w:shd w:val="clear" w:color="auto" w:fill="FFFFFF"/>
        </w:rPr>
        <w:t xml:space="preserve"> рівень урбаністичного розвитку</w:t>
      </w:r>
      <w:r w:rsidR="007F17BF">
        <w:rPr>
          <w:rFonts w:ascii="Times New Roman" w:hAnsi="Times New Roman" w:cs="Times New Roman"/>
          <w:color w:val="000000"/>
          <w:sz w:val="28"/>
          <w:szCs w:val="28"/>
          <w:shd w:val="clear" w:color="auto" w:fill="FFFFFF"/>
        </w:rPr>
        <w:t xml:space="preserve"> </w:t>
      </w:r>
      <w:r w:rsidR="00132565">
        <w:rPr>
          <w:rFonts w:ascii="Times New Roman" w:hAnsi="Times New Roman" w:cs="Times New Roman"/>
          <w:color w:val="000000"/>
          <w:sz w:val="28"/>
          <w:szCs w:val="28"/>
          <w:shd w:val="clear" w:color="auto" w:fill="FFFFFF"/>
          <w:lang w:val="ru-RU"/>
        </w:rPr>
        <w:t>[38</w:t>
      </w:r>
      <w:r w:rsidR="000B56D1" w:rsidRPr="000B56D1">
        <w:rPr>
          <w:rFonts w:ascii="Times New Roman" w:hAnsi="Times New Roman" w:cs="Times New Roman"/>
          <w:color w:val="000000"/>
          <w:sz w:val="28"/>
          <w:szCs w:val="28"/>
          <w:shd w:val="clear" w:color="auto" w:fill="FFFFFF"/>
          <w:lang w:val="ru-RU"/>
        </w:rPr>
        <w:t>].</w:t>
      </w:r>
    </w:p>
    <w:p w14:paraId="107697DE" w14:textId="30ACEA6E" w:rsidR="002821BE" w:rsidRDefault="00B91D1C" w:rsidP="002821BE">
      <w:pPr>
        <w:spacing w:after="0" w:line="360" w:lineRule="auto"/>
        <w:ind w:firstLine="709"/>
        <w:jc w:val="both"/>
        <w:rPr>
          <w:rFonts w:ascii="Times New Roman" w:hAnsi="Times New Roman" w:cs="Times New Roman"/>
          <w:color w:val="000000"/>
          <w:sz w:val="28"/>
          <w:szCs w:val="28"/>
          <w:shd w:val="clear" w:color="auto" w:fill="FFFFFF"/>
        </w:rPr>
      </w:pPr>
      <w:r w:rsidRPr="00B91D1C">
        <w:rPr>
          <w:rFonts w:ascii="Times New Roman" w:hAnsi="Times New Roman" w:cs="Times New Roman"/>
          <w:color w:val="000000"/>
          <w:sz w:val="28"/>
          <w:szCs w:val="28"/>
          <w:shd w:val="clear" w:color="auto" w:fill="FFFFFF"/>
        </w:rPr>
        <w:t xml:space="preserve">Транспортна інфраструктура області характеризувалася високим ступенем доступності до туристичних ресурсів. Зокрема, функціонування міжнародного аеропорту, розгалуженої мережі залізничних вузлів та системи метрополітену відігравало ключову роль у забезпеченні інтеграції регіону в національний і </w:t>
      </w:r>
      <w:r w:rsidR="000B56D1">
        <w:rPr>
          <w:rFonts w:ascii="Times New Roman" w:hAnsi="Times New Roman" w:cs="Times New Roman"/>
          <w:color w:val="000000"/>
          <w:sz w:val="28"/>
          <w:szCs w:val="28"/>
          <w:shd w:val="clear" w:color="auto" w:fill="FFFFFF"/>
        </w:rPr>
        <w:t>міжнародний туристичний простір</w:t>
      </w:r>
      <w:r w:rsidR="00132565">
        <w:rPr>
          <w:rFonts w:ascii="Times New Roman" w:hAnsi="Times New Roman" w:cs="Times New Roman"/>
          <w:color w:val="000000"/>
          <w:sz w:val="28"/>
          <w:szCs w:val="28"/>
          <w:shd w:val="clear" w:color="auto" w:fill="FFFFFF"/>
        </w:rPr>
        <w:t>[13</w:t>
      </w:r>
      <w:r w:rsidR="000B56D1" w:rsidRPr="000B56D1">
        <w:rPr>
          <w:rFonts w:ascii="Times New Roman" w:hAnsi="Times New Roman" w:cs="Times New Roman"/>
          <w:color w:val="000000"/>
          <w:sz w:val="28"/>
          <w:szCs w:val="28"/>
          <w:shd w:val="clear" w:color="auto" w:fill="FFFFFF"/>
        </w:rPr>
        <w:t>].</w:t>
      </w:r>
    </w:p>
    <w:p w14:paraId="74AA3C13" w14:textId="77777777" w:rsidR="002821BE" w:rsidRDefault="002821BE" w:rsidP="002821BE">
      <w:pPr>
        <w:spacing w:after="0" w:line="360" w:lineRule="auto"/>
        <w:ind w:firstLine="709"/>
        <w:jc w:val="both"/>
        <w:rPr>
          <w:rFonts w:ascii="Times New Roman" w:hAnsi="Times New Roman" w:cs="Times New Roman"/>
          <w:color w:val="000000"/>
          <w:sz w:val="28"/>
          <w:szCs w:val="28"/>
          <w:shd w:val="clear" w:color="auto" w:fill="FFFFFF"/>
        </w:rPr>
      </w:pPr>
    </w:p>
    <w:p w14:paraId="41CF94FF" w14:textId="77777777" w:rsidR="002821BE" w:rsidRDefault="002821BE" w:rsidP="002821BE">
      <w:pPr>
        <w:spacing w:after="0" w:line="360" w:lineRule="auto"/>
        <w:ind w:firstLine="709"/>
        <w:jc w:val="both"/>
        <w:rPr>
          <w:rFonts w:ascii="Times New Roman" w:hAnsi="Times New Roman" w:cs="Times New Roman"/>
          <w:color w:val="000000"/>
          <w:sz w:val="28"/>
          <w:szCs w:val="28"/>
          <w:shd w:val="clear" w:color="auto" w:fill="FFFFFF"/>
        </w:rPr>
      </w:pPr>
    </w:p>
    <w:p w14:paraId="2BA3AA51" w14:textId="58E89955" w:rsidR="00132565" w:rsidRPr="00C7674F" w:rsidRDefault="00132565" w:rsidP="00C7674F">
      <w:pPr>
        <w:pStyle w:val="2"/>
      </w:pPr>
      <w:bookmarkStart w:id="36" w:name="_Toc230124037"/>
      <w:r w:rsidRPr="00C7674F">
        <w:t>2.3. Просторово-часові періоди трансформації туристичного іміджу Харківської області (2010–2026 рр.)</w:t>
      </w:r>
      <w:bookmarkEnd w:id="36"/>
    </w:p>
    <w:p w14:paraId="40C9B6B9" w14:textId="77777777" w:rsidR="00132565" w:rsidRPr="00132565" w:rsidRDefault="00132565" w:rsidP="00790AC4">
      <w:pPr>
        <w:spacing w:after="0" w:line="360" w:lineRule="auto"/>
        <w:jc w:val="both"/>
        <w:rPr>
          <w:rFonts w:ascii="Times New Roman" w:hAnsi="Times New Roman" w:cs="Times New Roman"/>
          <w:sz w:val="28"/>
          <w:szCs w:val="28"/>
          <w:shd w:val="clear" w:color="auto" w:fill="FFFFFF"/>
        </w:rPr>
      </w:pPr>
    </w:p>
    <w:p w14:paraId="1573B41F" w14:textId="31C4F4C5" w:rsidR="00132565" w:rsidRPr="00132565" w:rsidRDefault="00132565" w:rsidP="00132565">
      <w:pPr>
        <w:spacing w:after="0" w:line="360" w:lineRule="auto"/>
        <w:ind w:firstLine="709"/>
        <w:jc w:val="both"/>
        <w:rPr>
          <w:rFonts w:ascii="Times New Roman" w:hAnsi="Times New Roman" w:cs="Times New Roman"/>
          <w:sz w:val="28"/>
          <w:szCs w:val="28"/>
          <w:shd w:val="clear" w:color="auto" w:fill="FFFFFF"/>
        </w:rPr>
      </w:pPr>
      <w:r w:rsidRPr="00132565">
        <w:rPr>
          <w:rFonts w:ascii="Times New Roman" w:hAnsi="Times New Roman" w:cs="Times New Roman"/>
          <w:sz w:val="28"/>
          <w:szCs w:val="28"/>
          <w:shd w:val="clear" w:color="auto" w:fill="FFFFFF"/>
        </w:rPr>
        <w:t xml:space="preserve">Туристичний імідж Харківської області являє собою комплексну характеристику, яка формується під впливом сукупності економічних, соціокультурних, політичних та безпекових чинників. Він відображає перцепцію певної території як потенційної туристичної </w:t>
      </w:r>
      <w:proofErr w:type="spellStart"/>
      <w:r w:rsidRPr="00132565">
        <w:rPr>
          <w:rFonts w:ascii="Times New Roman" w:hAnsi="Times New Roman" w:cs="Times New Roman"/>
          <w:sz w:val="28"/>
          <w:szCs w:val="28"/>
          <w:shd w:val="clear" w:color="auto" w:fill="FFFFFF"/>
        </w:rPr>
        <w:t>дестинації</w:t>
      </w:r>
      <w:proofErr w:type="spellEnd"/>
      <w:r w:rsidRPr="00132565">
        <w:rPr>
          <w:rFonts w:ascii="Times New Roman" w:hAnsi="Times New Roman" w:cs="Times New Roman"/>
          <w:sz w:val="28"/>
          <w:szCs w:val="28"/>
          <w:shd w:val="clear" w:color="auto" w:fill="FFFFFF"/>
        </w:rPr>
        <w:t xml:space="preserve">. В умовах сучасної </w:t>
      </w:r>
      <w:r w:rsidRPr="00132565">
        <w:rPr>
          <w:rFonts w:ascii="Times New Roman" w:hAnsi="Times New Roman" w:cs="Times New Roman"/>
          <w:sz w:val="28"/>
          <w:szCs w:val="28"/>
          <w:shd w:val="clear" w:color="auto" w:fill="FFFFFF"/>
        </w:rPr>
        <w:lastRenderedPageBreak/>
        <w:t xml:space="preserve">глобалізації та інформаційного суспільства такий імідж відіграє визначальну роль у забезпеченні конкурентних переваг регіону, впливаючи на обсяги туристичних потоків, інвестиційну </w:t>
      </w:r>
      <w:proofErr w:type="spellStart"/>
      <w:r w:rsidRPr="00132565">
        <w:rPr>
          <w:rFonts w:ascii="Times New Roman" w:hAnsi="Times New Roman" w:cs="Times New Roman"/>
          <w:sz w:val="28"/>
          <w:szCs w:val="28"/>
          <w:shd w:val="clear" w:color="auto" w:fill="FFFFFF"/>
        </w:rPr>
        <w:t>атрактивність</w:t>
      </w:r>
      <w:proofErr w:type="spellEnd"/>
      <w:r w:rsidRPr="00132565">
        <w:rPr>
          <w:rFonts w:ascii="Times New Roman" w:hAnsi="Times New Roman" w:cs="Times New Roman"/>
          <w:sz w:val="28"/>
          <w:szCs w:val="28"/>
          <w:shd w:val="clear" w:color="auto" w:fill="FFFFFF"/>
        </w:rPr>
        <w:t xml:space="preserve"> та загальну репутацію. Харківська область, як один із провідних регіонів сходу України, володіє значним ресурсним потенціалом, проте її туристичний імідж у період 2010–2026 років </w:t>
      </w:r>
      <w:r w:rsidR="00140660">
        <w:rPr>
          <w:rFonts w:ascii="Times New Roman" w:hAnsi="Times New Roman" w:cs="Times New Roman"/>
          <w:sz w:val="28"/>
          <w:szCs w:val="28"/>
          <w:shd w:val="clear" w:color="auto" w:fill="FFFFFF"/>
        </w:rPr>
        <w:t>зазнав</w:t>
      </w:r>
      <w:r w:rsidRPr="00132565">
        <w:rPr>
          <w:rFonts w:ascii="Times New Roman" w:hAnsi="Times New Roman" w:cs="Times New Roman"/>
          <w:sz w:val="28"/>
          <w:szCs w:val="28"/>
          <w:shd w:val="clear" w:color="auto" w:fill="FFFFFF"/>
        </w:rPr>
        <w:t xml:space="preserve"> істотні трансформації, детерміновані переважно геополітичними викликами та військовими конфліктами.</w:t>
      </w:r>
    </w:p>
    <w:p w14:paraId="12D1C5BB" w14:textId="77777777" w:rsidR="00132565" w:rsidRPr="00132565" w:rsidRDefault="00132565" w:rsidP="00132565">
      <w:pPr>
        <w:spacing w:after="0" w:line="360" w:lineRule="auto"/>
        <w:ind w:firstLine="709"/>
        <w:jc w:val="both"/>
        <w:rPr>
          <w:rFonts w:ascii="Times New Roman" w:hAnsi="Times New Roman" w:cs="Times New Roman"/>
          <w:sz w:val="28"/>
          <w:szCs w:val="28"/>
          <w:shd w:val="clear" w:color="auto" w:fill="FFFFFF"/>
        </w:rPr>
      </w:pPr>
      <w:r w:rsidRPr="00132565">
        <w:rPr>
          <w:rFonts w:ascii="Times New Roman" w:hAnsi="Times New Roman" w:cs="Times New Roman"/>
          <w:sz w:val="28"/>
          <w:szCs w:val="28"/>
          <w:shd w:val="clear" w:color="auto" w:fill="FFFFFF"/>
        </w:rPr>
        <w:t xml:space="preserve">У період 2010–2013 років імідж Харківської області характеризувався відносною стабільністю та помірним позитивним сприйняттям. Регіон позиціонувався як значний освітній, науковий та культурний осередок із добре розвиненою інфраструктурою. Туристичні потоки у цей часовий відрізок підтримувалися на задовільному рівні: у 2010 році кількість відвідувачів досягла 138 440 осіб [8]. </w:t>
      </w:r>
    </w:p>
    <w:p w14:paraId="149B60D1" w14:textId="77777777" w:rsidR="00132565" w:rsidRPr="00132565" w:rsidRDefault="00132565" w:rsidP="00132565">
      <w:pPr>
        <w:spacing w:after="0" w:line="360" w:lineRule="auto"/>
        <w:ind w:firstLine="709"/>
        <w:jc w:val="both"/>
        <w:rPr>
          <w:rFonts w:ascii="Times New Roman" w:hAnsi="Times New Roman" w:cs="Times New Roman"/>
          <w:sz w:val="28"/>
          <w:szCs w:val="28"/>
          <w:shd w:val="clear" w:color="auto" w:fill="FFFFFF"/>
        </w:rPr>
      </w:pPr>
      <w:r w:rsidRPr="00132565">
        <w:rPr>
          <w:rFonts w:ascii="Times New Roman" w:hAnsi="Times New Roman" w:cs="Times New Roman"/>
          <w:sz w:val="28"/>
          <w:szCs w:val="28"/>
          <w:shd w:val="clear" w:color="auto" w:fill="FFFFFF"/>
        </w:rPr>
        <w:t xml:space="preserve">Провідними видами туризму були діловий, освітній та культурно-пізнавальний, тоді як </w:t>
      </w:r>
      <w:proofErr w:type="spellStart"/>
      <w:r w:rsidRPr="00132565">
        <w:rPr>
          <w:rFonts w:ascii="Times New Roman" w:hAnsi="Times New Roman" w:cs="Times New Roman"/>
          <w:sz w:val="28"/>
          <w:szCs w:val="28"/>
          <w:shd w:val="clear" w:color="auto" w:fill="FFFFFF"/>
        </w:rPr>
        <w:t>подієвий</w:t>
      </w:r>
      <w:proofErr w:type="spellEnd"/>
      <w:r w:rsidRPr="00132565">
        <w:rPr>
          <w:rFonts w:ascii="Times New Roman" w:hAnsi="Times New Roman" w:cs="Times New Roman"/>
          <w:sz w:val="28"/>
          <w:szCs w:val="28"/>
          <w:shd w:val="clear" w:color="auto" w:fill="FFFFFF"/>
        </w:rPr>
        <w:t xml:space="preserve"> туризм також демонстрував розвиток. Проте, потенціал іміджу регіону лишався частково </w:t>
      </w:r>
      <w:proofErr w:type="spellStart"/>
      <w:r w:rsidRPr="00132565">
        <w:rPr>
          <w:rFonts w:ascii="Times New Roman" w:hAnsi="Times New Roman" w:cs="Times New Roman"/>
          <w:sz w:val="28"/>
          <w:szCs w:val="28"/>
          <w:shd w:val="clear" w:color="auto" w:fill="FFFFFF"/>
        </w:rPr>
        <w:t>недовикористаним</w:t>
      </w:r>
      <w:proofErr w:type="spellEnd"/>
      <w:r w:rsidRPr="00132565">
        <w:rPr>
          <w:rFonts w:ascii="Times New Roman" w:hAnsi="Times New Roman" w:cs="Times New Roman"/>
          <w:sz w:val="28"/>
          <w:szCs w:val="28"/>
          <w:shd w:val="clear" w:color="auto" w:fill="FFFFFF"/>
        </w:rPr>
        <w:t xml:space="preserve"> через недостатню ефективність маркетингового просування.</w:t>
      </w:r>
    </w:p>
    <w:p w14:paraId="27DDE926" w14:textId="0417E8C2" w:rsidR="00132565" w:rsidRPr="00132565" w:rsidRDefault="00132565" w:rsidP="00132565">
      <w:pPr>
        <w:spacing w:after="0" w:line="360" w:lineRule="auto"/>
        <w:ind w:firstLine="709"/>
        <w:jc w:val="both"/>
        <w:rPr>
          <w:rFonts w:ascii="Times New Roman" w:hAnsi="Times New Roman" w:cs="Times New Roman"/>
          <w:sz w:val="28"/>
          <w:szCs w:val="28"/>
          <w:shd w:val="clear" w:color="auto" w:fill="FFFFFF"/>
        </w:rPr>
      </w:pPr>
      <w:r w:rsidRPr="00132565">
        <w:rPr>
          <w:rFonts w:ascii="Times New Roman" w:hAnsi="Times New Roman" w:cs="Times New Roman"/>
          <w:sz w:val="28"/>
          <w:szCs w:val="28"/>
          <w:shd w:val="clear" w:color="auto" w:fill="FFFFFF"/>
        </w:rPr>
        <w:t xml:space="preserve">Події 2014 року стали ключовим етапом, що зумовив стрімке погіршення туристичного іміджу регіону. У 2014–2015 роках Харківська область опинилася в епіцентрі геополітичної нестабільності, що спровокувало формування несприятливого образу території як </w:t>
      </w:r>
      <w:proofErr w:type="spellStart"/>
      <w:r w:rsidRPr="00132565">
        <w:rPr>
          <w:rFonts w:ascii="Times New Roman" w:hAnsi="Times New Roman" w:cs="Times New Roman"/>
          <w:sz w:val="28"/>
          <w:szCs w:val="28"/>
          <w:shd w:val="clear" w:color="auto" w:fill="FFFFFF"/>
        </w:rPr>
        <w:t>дестинації</w:t>
      </w:r>
      <w:proofErr w:type="spellEnd"/>
      <w:r w:rsidRPr="00132565">
        <w:rPr>
          <w:rFonts w:ascii="Times New Roman" w:hAnsi="Times New Roman" w:cs="Times New Roman"/>
          <w:sz w:val="28"/>
          <w:szCs w:val="28"/>
          <w:shd w:val="clear" w:color="auto" w:fill="FFFFFF"/>
        </w:rPr>
        <w:t xml:space="preserve"> з високим рівнем ризику. Обсяги туристичного трафіку зменшилися понад як утричі — до 31 233 осіб у 2015 році</w:t>
      </w:r>
      <w:r w:rsidR="007120A5">
        <w:rPr>
          <w:rFonts w:ascii="Times New Roman" w:hAnsi="Times New Roman" w:cs="Times New Roman"/>
          <w:sz w:val="28"/>
          <w:szCs w:val="28"/>
          <w:shd w:val="clear" w:color="auto" w:fill="FFFFFF"/>
        </w:rPr>
        <w:t xml:space="preserve"> </w:t>
      </w:r>
      <w:r w:rsidRPr="00132565">
        <w:rPr>
          <w:rFonts w:ascii="Times New Roman" w:hAnsi="Times New Roman" w:cs="Times New Roman"/>
          <w:sz w:val="28"/>
          <w:szCs w:val="28"/>
          <w:shd w:val="clear" w:color="auto" w:fill="FFFFFF"/>
        </w:rPr>
        <w:t>[8]. Міжнародний в’їзний туризм фактично зупинився, а туристична інфраструктура частково була адаптована до потреб гуманітарного забезпечення. У 2016–2019 роках розпочалося поетапне відновлення туристичного іміджу, що супроводжувалося зростанням внутрішнього туризму, розвитком культурних заходів та інтенсифікацією цифрового просування [3]. Однак у 2020 році пандемія COVID-19 призвела до чергового зменшення туристичних потоків до 43 989 осіб, що висвітлило значну чутливість туристичної сфери до глобальних кризових явищ [8].</w:t>
      </w:r>
    </w:p>
    <w:p w14:paraId="07462BA1" w14:textId="125A6442" w:rsidR="00132565" w:rsidRPr="00132565" w:rsidRDefault="00132565" w:rsidP="00132565">
      <w:pPr>
        <w:spacing w:after="0" w:line="360" w:lineRule="auto"/>
        <w:ind w:firstLine="709"/>
        <w:jc w:val="both"/>
        <w:rPr>
          <w:rFonts w:ascii="Times New Roman" w:hAnsi="Times New Roman" w:cs="Times New Roman"/>
          <w:sz w:val="28"/>
          <w:szCs w:val="28"/>
          <w:shd w:val="clear" w:color="auto" w:fill="FFFFFF"/>
        </w:rPr>
      </w:pPr>
      <w:r w:rsidRPr="00132565">
        <w:rPr>
          <w:rFonts w:ascii="Times New Roman" w:hAnsi="Times New Roman" w:cs="Times New Roman"/>
          <w:sz w:val="28"/>
          <w:szCs w:val="28"/>
          <w:shd w:val="clear" w:color="auto" w:fill="FFFFFF"/>
        </w:rPr>
        <w:lastRenderedPageBreak/>
        <w:t xml:space="preserve">Ключові трансформації у туристичному іміджі Харківської області зафіксовані протягом 2022–2026 років, період, що знаменується кардинальною деструкцією усталеного туристичного образу та становленням нової регіональної ідентичності. Повномасштабне вторгнення </w:t>
      </w:r>
      <w:proofErr w:type="spellStart"/>
      <w:r w:rsidRPr="00132565">
        <w:rPr>
          <w:rFonts w:ascii="Times New Roman" w:hAnsi="Times New Roman" w:cs="Times New Roman"/>
          <w:sz w:val="28"/>
          <w:szCs w:val="28"/>
          <w:shd w:val="clear" w:color="auto" w:fill="FFFFFF"/>
        </w:rPr>
        <w:t>рф</w:t>
      </w:r>
      <w:proofErr w:type="spellEnd"/>
      <w:r w:rsidRPr="00132565">
        <w:rPr>
          <w:rFonts w:ascii="Times New Roman" w:hAnsi="Times New Roman" w:cs="Times New Roman"/>
          <w:sz w:val="28"/>
          <w:szCs w:val="28"/>
          <w:shd w:val="clear" w:color="auto" w:fill="FFFFFF"/>
        </w:rPr>
        <w:t xml:space="preserve"> у 2022 році ініціювало фактичну зупинку туристичної галузі. Регіон зазнав масштабних деструктивних впливів, що охопили об'єкти культурної спадщини, транспортну мережу, готельну інфраструктуру та підприємства сфери гостинності. За інформацією Міністерства культури та інформаційної політики України, станом на 2023 рік на Харківщині було пошкоджено або цілковито знищено понад 700 одиниць культурної інфраструктури що спричинило значне зниження туристичного потенціалу регіону</w:t>
      </w:r>
      <w:r w:rsidR="006306EE">
        <w:rPr>
          <w:rFonts w:ascii="Times New Roman" w:hAnsi="Times New Roman" w:cs="Times New Roman"/>
          <w:sz w:val="28"/>
          <w:szCs w:val="28"/>
          <w:shd w:val="clear" w:color="auto" w:fill="FFFFFF"/>
        </w:rPr>
        <w:t xml:space="preserve"> </w:t>
      </w:r>
      <w:r w:rsidRPr="00132565">
        <w:rPr>
          <w:rFonts w:ascii="Times New Roman" w:hAnsi="Times New Roman" w:cs="Times New Roman"/>
          <w:sz w:val="28"/>
          <w:szCs w:val="28"/>
          <w:shd w:val="clear" w:color="auto" w:fill="FFFFFF"/>
        </w:rPr>
        <w:t>[33].</w:t>
      </w:r>
    </w:p>
    <w:p w14:paraId="2A046448" w14:textId="77777777" w:rsidR="00132565" w:rsidRPr="00132565" w:rsidRDefault="00132565" w:rsidP="00132565">
      <w:pPr>
        <w:spacing w:after="0" w:line="360" w:lineRule="auto"/>
        <w:ind w:firstLine="709"/>
        <w:jc w:val="both"/>
        <w:rPr>
          <w:rFonts w:ascii="Times New Roman" w:hAnsi="Times New Roman" w:cs="Times New Roman"/>
          <w:sz w:val="28"/>
          <w:szCs w:val="28"/>
          <w:shd w:val="clear" w:color="auto" w:fill="FFFFFF"/>
        </w:rPr>
      </w:pPr>
      <w:r w:rsidRPr="00132565">
        <w:rPr>
          <w:rFonts w:ascii="Times New Roman" w:hAnsi="Times New Roman" w:cs="Times New Roman"/>
          <w:sz w:val="28"/>
          <w:szCs w:val="28"/>
          <w:shd w:val="clear" w:color="auto" w:fill="FFFFFF"/>
        </w:rPr>
        <w:t>Протягом 2022 року туристичний образ Харківського регіону набув виключно негативного забарвлення, пов'язаного з військовими діями, високим рівнем небезпеки та гуманітарною катастрофою. Міжнародні ЗМІ презентували регіон як територію інтенсивних бойових операцій, що абсолютно унеможливлювало його включення до туристичної сфери. Проте, саме в цей період розпочалося формування нового символічного аспекту іміджу, що відображав стійкість місцевого населення, героїзм та спроможність до опору.</w:t>
      </w:r>
    </w:p>
    <w:p w14:paraId="0587D8C1" w14:textId="77777777" w:rsidR="00132565" w:rsidRPr="00132565" w:rsidRDefault="00132565" w:rsidP="00132565">
      <w:pPr>
        <w:spacing w:after="0" w:line="360" w:lineRule="auto"/>
        <w:ind w:firstLine="709"/>
        <w:jc w:val="both"/>
        <w:rPr>
          <w:rFonts w:ascii="Times New Roman" w:hAnsi="Times New Roman" w:cs="Times New Roman"/>
          <w:sz w:val="28"/>
          <w:szCs w:val="28"/>
          <w:shd w:val="clear" w:color="auto" w:fill="FFFFFF"/>
        </w:rPr>
      </w:pPr>
      <w:r w:rsidRPr="00132565">
        <w:rPr>
          <w:rFonts w:ascii="Times New Roman" w:hAnsi="Times New Roman" w:cs="Times New Roman"/>
          <w:sz w:val="28"/>
          <w:szCs w:val="28"/>
          <w:shd w:val="clear" w:color="auto" w:fill="FFFFFF"/>
        </w:rPr>
        <w:t xml:space="preserve">У 2023 році, внаслідок стабілізації обстановки на окремих ділянках регіону, розпочався процес поступового переосмислення його образу. Харків почав позиціонуватися як місто-фортеця, що демонструє стійкість в умовах військових випробувань. Цей образ активно підтримується як на загальнодержавному, так і на міжнародному рівнях. Ключове значення у цьому процесі мають культурні </w:t>
      </w:r>
      <w:proofErr w:type="spellStart"/>
      <w:r w:rsidRPr="00132565">
        <w:rPr>
          <w:rFonts w:ascii="Times New Roman" w:hAnsi="Times New Roman" w:cs="Times New Roman"/>
          <w:sz w:val="28"/>
          <w:szCs w:val="28"/>
          <w:shd w:val="clear" w:color="auto" w:fill="FFFFFF"/>
        </w:rPr>
        <w:t>проєкти</w:t>
      </w:r>
      <w:proofErr w:type="spellEnd"/>
      <w:r w:rsidRPr="00132565">
        <w:rPr>
          <w:rFonts w:ascii="Times New Roman" w:hAnsi="Times New Roman" w:cs="Times New Roman"/>
          <w:sz w:val="28"/>
          <w:szCs w:val="28"/>
          <w:shd w:val="clear" w:color="auto" w:fill="FFFFFF"/>
        </w:rPr>
        <w:t xml:space="preserve">, міжнародні програми з відновлення та державна інформаційна політика. </w:t>
      </w:r>
    </w:p>
    <w:p w14:paraId="4793193D" w14:textId="77777777" w:rsidR="00132565" w:rsidRPr="00132565" w:rsidRDefault="00132565" w:rsidP="00132565">
      <w:pPr>
        <w:spacing w:after="0" w:line="360" w:lineRule="auto"/>
        <w:ind w:firstLine="709"/>
        <w:jc w:val="both"/>
        <w:rPr>
          <w:rFonts w:ascii="Times New Roman" w:hAnsi="Times New Roman" w:cs="Times New Roman"/>
          <w:sz w:val="28"/>
          <w:szCs w:val="28"/>
          <w:shd w:val="clear" w:color="auto" w:fill="FFFFFF"/>
        </w:rPr>
      </w:pPr>
      <w:r w:rsidRPr="00132565">
        <w:rPr>
          <w:rFonts w:ascii="Times New Roman" w:hAnsi="Times New Roman" w:cs="Times New Roman"/>
          <w:sz w:val="28"/>
          <w:szCs w:val="28"/>
          <w:shd w:val="clear" w:color="auto" w:fill="FFFFFF"/>
        </w:rPr>
        <w:t xml:space="preserve">Період 2024–2026 років відзначається переходом до фази </w:t>
      </w:r>
      <w:proofErr w:type="spellStart"/>
      <w:r w:rsidRPr="00132565">
        <w:rPr>
          <w:rFonts w:ascii="Times New Roman" w:hAnsi="Times New Roman" w:cs="Times New Roman"/>
          <w:sz w:val="28"/>
          <w:szCs w:val="28"/>
          <w:shd w:val="clear" w:color="auto" w:fill="FFFFFF"/>
        </w:rPr>
        <w:t>поствоєнного</w:t>
      </w:r>
      <w:proofErr w:type="spellEnd"/>
      <w:r w:rsidRPr="00132565">
        <w:rPr>
          <w:rFonts w:ascii="Times New Roman" w:hAnsi="Times New Roman" w:cs="Times New Roman"/>
          <w:sz w:val="28"/>
          <w:szCs w:val="28"/>
          <w:shd w:val="clear" w:color="auto" w:fill="FFFFFF"/>
        </w:rPr>
        <w:t xml:space="preserve"> позиціонування та розробки довгострокової стратегії розвитку туристичного образу. Регіон поетапно інтегрується у міжнародний туристичний простір шляхом участі у профільних виставках, наукових форумах та культурних подіях. Так, у 2024 році туристичний потенціал Харківщини було представлено на міжнародних платформах у державах Європейського Союзу[56]. Провідними векторами </w:t>
      </w:r>
      <w:r w:rsidRPr="00132565">
        <w:rPr>
          <w:rFonts w:ascii="Times New Roman" w:hAnsi="Times New Roman" w:cs="Times New Roman"/>
          <w:sz w:val="28"/>
          <w:szCs w:val="28"/>
          <w:shd w:val="clear" w:color="auto" w:fill="FFFFFF"/>
        </w:rPr>
        <w:lastRenderedPageBreak/>
        <w:t xml:space="preserve">формування оновленого образу виступають меморіальний, військово-історичний та освітній види туризму. Принципове значення має також розвиток концепції «відновлювального туризму», що передбачає інтеграцію відвідувачів у процеси відбудови та </w:t>
      </w:r>
      <w:proofErr w:type="spellStart"/>
      <w:r w:rsidRPr="00132565">
        <w:rPr>
          <w:rFonts w:ascii="Times New Roman" w:hAnsi="Times New Roman" w:cs="Times New Roman"/>
          <w:sz w:val="28"/>
          <w:szCs w:val="28"/>
          <w:shd w:val="clear" w:color="auto" w:fill="FFFFFF"/>
        </w:rPr>
        <w:t>реінтерпретації</w:t>
      </w:r>
      <w:proofErr w:type="spellEnd"/>
      <w:r w:rsidRPr="00132565">
        <w:rPr>
          <w:rFonts w:ascii="Times New Roman" w:hAnsi="Times New Roman" w:cs="Times New Roman"/>
          <w:sz w:val="28"/>
          <w:szCs w:val="28"/>
          <w:shd w:val="clear" w:color="auto" w:fill="FFFFFF"/>
        </w:rPr>
        <w:t xml:space="preserve"> культурного надбання.</w:t>
      </w:r>
    </w:p>
    <w:p w14:paraId="713C0AAE" w14:textId="77777777" w:rsidR="00132565" w:rsidRPr="00132565" w:rsidRDefault="00132565" w:rsidP="00132565">
      <w:pPr>
        <w:spacing w:after="0" w:line="360" w:lineRule="auto"/>
        <w:ind w:firstLine="709"/>
        <w:jc w:val="both"/>
        <w:rPr>
          <w:rFonts w:ascii="Times New Roman" w:hAnsi="Times New Roman" w:cs="Times New Roman"/>
          <w:sz w:val="28"/>
          <w:szCs w:val="28"/>
          <w:shd w:val="clear" w:color="auto" w:fill="FFFFFF"/>
        </w:rPr>
      </w:pPr>
      <w:r w:rsidRPr="00132565">
        <w:rPr>
          <w:rFonts w:ascii="Times New Roman" w:hAnsi="Times New Roman" w:cs="Times New Roman"/>
          <w:sz w:val="28"/>
          <w:szCs w:val="28"/>
          <w:shd w:val="clear" w:color="auto" w:fill="FFFFFF"/>
        </w:rPr>
        <w:t xml:space="preserve">Ключовою особливістю поточної фази є симбіоз двох антагоністичних тенденцій: з одного боку, </w:t>
      </w:r>
      <w:proofErr w:type="spellStart"/>
      <w:r w:rsidRPr="00132565">
        <w:rPr>
          <w:rFonts w:ascii="Times New Roman" w:hAnsi="Times New Roman" w:cs="Times New Roman"/>
          <w:sz w:val="28"/>
          <w:szCs w:val="28"/>
          <w:shd w:val="clear" w:color="auto" w:fill="FFFFFF"/>
        </w:rPr>
        <w:t>персистенція</w:t>
      </w:r>
      <w:proofErr w:type="spellEnd"/>
      <w:r w:rsidRPr="00132565">
        <w:rPr>
          <w:rFonts w:ascii="Times New Roman" w:hAnsi="Times New Roman" w:cs="Times New Roman"/>
          <w:sz w:val="28"/>
          <w:szCs w:val="28"/>
          <w:shd w:val="clear" w:color="auto" w:fill="FFFFFF"/>
        </w:rPr>
        <w:t xml:space="preserve"> уявлень про регіон як такий, що зазнав воєнних лихоліть, а з іншого — поступове формування позитивного іміджу території, яка демонструє спроможність до відбудови та має значний потенціал для подальшого розвитку. У цьому контексті, суттєве значення має міжнародна підтримка, що сприяє як реконструкції інфраструктурних об'єктів, так і розробці інноваційних туристичних продуктів.</w:t>
      </w:r>
    </w:p>
    <w:p w14:paraId="3060CF72" w14:textId="2772A707" w:rsidR="00E9712C" w:rsidRDefault="00132565" w:rsidP="00132565">
      <w:pPr>
        <w:spacing w:after="0" w:line="360" w:lineRule="auto"/>
        <w:ind w:firstLine="709"/>
        <w:jc w:val="both"/>
        <w:rPr>
          <w:rFonts w:ascii="Times New Roman" w:hAnsi="Times New Roman" w:cs="Times New Roman"/>
          <w:sz w:val="28"/>
          <w:szCs w:val="28"/>
          <w:shd w:val="clear" w:color="auto" w:fill="FFFFFF"/>
        </w:rPr>
      </w:pPr>
      <w:r w:rsidRPr="00132565">
        <w:rPr>
          <w:rFonts w:ascii="Times New Roman" w:hAnsi="Times New Roman" w:cs="Times New Roman"/>
          <w:sz w:val="28"/>
          <w:szCs w:val="28"/>
          <w:shd w:val="clear" w:color="auto" w:fill="FFFFFF"/>
        </w:rPr>
        <w:t xml:space="preserve">Таким чином, часовий проміжок 2022–2026 років відзначається не лише деструкцією традиційного туристичного іміджу Харківської області, але й закладенням підґрунтя для формування нової ідентичності, що базується на концептах </w:t>
      </w:r>
      <w:proofErr w:type="spellStart"/>
      <w:r w:rsidRPr="00132565">
        <w:rPr>
          <w:rFonts w:ascii="Times New Roman" w:hAnsi="Times New Roman" w:cs="Times New Roman"/>
          <w:sz w:val="28"/>
          <w:szCs w:val="28"/>
          <w:shd w:val="clear" w:color="auto" w:fill="FFFFFF"/>
        </w:rPr>
        <w:t>резильєнтності</w:t>
      </w:r>
      <w:proofErr w:type="spellEnd"/>
      <w:r w:rsidRPr="00132565">
        <w:rPr>
          <w:rFonts w:ascii="Times New Roman" w:hAnsi="Times New Roman" w:cs="Times New Roman"/>
          <w:sz w:val="28"/>
          <w:szCs w:val="28"/>
          <w:shd w:val="clear" w:color="auto" w:fill="FFFFFF"/>
        </w:rPr>
        <w:t xml:space="preserve">, збереження пам'яті та відродження. Цей процес має пролонгований характер і вимагає застосування комплексного підходу, який охоплює інфраструктурну реконструкцію, </w:t>
      </w:r>
      <w:proofErr w:type="spellStart"/>
      <w:r w:rsidRPr="00132565">
        <w:rPr>
          <w:rFonts w:ascii="Times New Roman" w:hAnsi="Times New Roman" w:cs="Times New Roman"/>
          <w:sz w:val="28"/>
          <w:szCs w:val="28"/>
          <w:shd w:val="clear" w:color="auto" w:fill="FFFFFF"/>
        </w:rPr>
        <w:t>проактивну</w:t>
      </w:r>
      <w:proofErr w:type="spellEnd"/>
      <w:r w:rsidRPr="00132565">
        <w:rPr>
          <w:rFonts w:ascii="Times New Roman" w:hAnsi="Times New Roman" w:cs="Times New Roman"/>
          <w:sz w:val="28"/>
          <w:szCs w:val="28"/>
          <w:shd w:val="clear" w:color="auto" w:fill="FFFFFF"/>
        </w:rPr>
        <w:t xml:space="preserve"> маркетингову стратегію та інтеграцію до міжнародного туристичного простору.</w:t>
      </w:r>
    </w:p>
    <w:p w14:paraId="10206CE1" w14:textId="77777777" w:rsidR="002821BE" w:rsidRDefault="002821BE" w:rsidP="00132565">
      <w:pPr>
        <w:spacing w:after="0" w:line="360" w:lineRule="auto"/>
        <w:ind w:firstLine="709"/>
        <w:jc w:val="both"/>
        <w:rPr>
          <w:rFonts w:ascii="Times New Roman" w:hAnsi="Times New Roman" w:cs="Times New Roman"/>
          <w:sz w:val="28"/>
          <w:szCs w:val="28"/>
          <w:shd w:val="clear" w:color="auto" w:fill="FFFFFF"/>
        </w:rPr>
      </w:pPr>
    </w:p>
    <w:p w14:paraId="46FDB5AD" w14:textId="77777777" w:rsidR="002821BE" w:rsidRPr="0043242F" w:rsidRDefault="002821BE" w:rsidP="00132565">
      <w:pPr>
        <w:spacing w:after="0" w:line="360" w:lineRule="auto"/>
        <w:ind w:firstLine="709"/>
        <w:jc w:val="both"/>
        <w:rPr>
          <w:rFonts w:ascii="Times New Roman" w:hAnsi="Times New Roman" w:cs="Times New Roman"/>
          <w:sz w:val="28"/>
          <w:szCs w:val="28"/>
          <w:shd w:val="clear" w:color="auto" w:fill="FFFFFF"/>
        </w:rPr>
      </w:pPr>
    </w:p>
    <w:p w14:paraId="0D03281A" w14:textId="5EE1A8F8" w:rsidR="004F6472" w:rsidRPr="00C7674F" w:rsidRDefault="00132565" w:rsidP="00C7674F">
      <w:pPr>
        <w:pStyle w:val="2"/>
      </w:pPr>
      <w:bookmarkStart w:id="37" w:name="_Toc230124038"/>
      <w:r w:rsidRPr="00C7674F">
        <w:t>2.4</w:t>
      </w:r>
      <w:r w:rsidR="00B91D1C" w:rsidRPr="00C7674F">
        <w:t>. Вплив російсько</w:t>
      </w:r>
      <w:r w:rsidR="0036689A" w:rsidRPr="00C7674F">
        <w:t xml:space="preserve">-української війни на туристичні об’єкти та </w:t>
      </w:r>
      <w:r w:rsidR="00B91D1C" w:rsidRPr="00C7674F">
        <w:t>інфраструктуру регіону</w:t>
      </w:r>
      <w:bookmarkEnd w:id="37"/>
      <w:r w:rsidR="0036689A" w:rsidRPr="00C7674F">
        <w:t xml:space="preserve"> </w:t>
      </w:r>
    </w:p>
    <w:p w14:paraId="4D261F32" w14:textId="77777777" w:rsidR="00E9712C" w:rsidRDefault="00E9712C" w:rsidP="005B7C05">
      <w:pPr>
        <w:spacing w:after="0" w:line="360" w:lineRule="auto"/>
        <w:ind w:firstLine="709"/>
        <w:jc w:val="both"/>
        <w:rPr>
          <w:rFonts w:ascii="Times New Roman" w:hAnsi="Times New Roman" w:cs="Times New Roman"/>
          <w:b/>
          <w:color w:val="000000"/>
          <w:sz w:val="28"/>
          <w:szCs w:val="28"/>
          <w:shd w:val="clear" w:color="auto" w:fill="FFFFFF"/>
        </w:rPr>
      </w:pPr>
    </w:p>
    <w:p w14:paraId="4A87B261" w14:textId="61BCADD9" w:rsidR="004F6472" w:rsidRPr="00B33E7E" w:rsidRDefault="004F6472" w:rsidP="005B7C05">
      <w:pPr>
        <w:spacing w:after="0" w:line="360" w:lineRule="auto"/>
        <w:ind w:firstLine="709"/>
        <w:jc w:val="both"/>
        <w:rPr>
          <w:rFonts w:ascii="Times New Roman" w:hAnsi="Times New Roman" w:cs="Times New Roman"/>
          <w:color w:val="000000" w:themeColor="text1"/>
          <w:sz w:val="24"/>
          <w:szCs w:val="28"/>
          <w:shd w:val="clear" w:color="auto" w:fill="FFFFFF"/>
          <w:lang w:val="ru-RU"/>
        </w:rPr>
      </w:pPr>
      <w:r w:rsidRPr="004F6472">
        <w:rPr>
          <w:rFonts w:ascii="Times New Roman" w:hAnsi="Times New Roman" w:cs="Times New Roman"/>
          <w:color w:val="000000"/>
          <w:sz w:val="28"/>
          <w:szCs w:val="28"/>
          <w:shd w:val="clear" w:color="auto" w:fill="FFFFFF"/>
        </w:rPr>
        <w:t>Широкомасштабне вторгнення, розпочате 24 лютого 2022 року, зумовило безпрецедентні руйнування туристичної інфраструктури України, що значною мірою позначилося на туристичній привабливості країни та її окремих регіонів. Туристичний сектор, що об’єднує культурні, історичні та природні надбання, виявився особливо чутливим до впливу збройного конфлікту. За інформацією Міністерства культури Україн</w:t>
      </w:r>
      <w:r w:rsidR="00022C37">
        <w:rPr>
          <w:rFonts w:ascii="Times New Roman" w:hAnsi="Times New Roman" w:cs="Times New Roman"/>
          <w:color w:val="000000"/>
          <w:sz w:val="28"/>
          <w:szCs w:val="28"/>
          <w:shd w:val="clear" w:color="auto" w:fill="FFFFFF"/>
        </w:rPr>
        <w:t>и, станом на 2026 рік на території України</w:t>
      </w:r>
      <w:r w:rsidRPr="004F6472">
        <w:rPr>
          <w:rFonts w:ascii="Times New Roman" w:hAnsi="Times New Roman" w:cs="Times New Roman"/>
          <w:color w:val="000000"/>
          <w:sz w:val="28"/>
          <w:szCs w:val="28"/>
          <w:shd w:val="clear" w:color="auto" w:fill="FFFFFF"/>
        </w:rPr>
        <w:t xml:space="preserve"> було частково пошкоджено</w:t>
      </w:r>
      <w:r w:rsidR="00022C37">
        <w:rPr>
          <w:rFonts w:ascii="Times New Roman" w:hAnsi="Times New Roman" w:cs="Times New Roman"/>
          <w:color w:val="000000"/>
          <w:sz w:val="28"/>
          <w:szCs w:val="28"/>
          <w:shd w:val="clear" w:color="auto" w:fill="FFFFFF"/>
        </w:rPr>
        <w:t xml:space="preserve"> або повністю знищено понад 2500</w:t>
      </w:r>
      <w:r w:rsidRPr="004F6472">
        <w:rPr>
          <w:rFonts w:ascii="Times New Roman" w:hAnsi="Times New Roman" w:cs="Times New Roman"/>
          <w:color w:val="000000"/>
          <w:sz w:val="28"/>
          <w:szCs w:val="28"/>
          <w:shd w:val="clear" w:color="auto" w:fill="FFFFFF"/>
        </w:rPr>
        <w:t xml:space="preserve"> об’єктів культурної </w:t>
      </w:r>
      <w:r w:rsidRPr="004F6472">
        <w:rPr>
          <w:rFonts w:ascii="Times New Roman" w:hAnsi="Times New Roman" w:cs="Times New Roman"/>
          <w:color w:val="000000"/>
          <w:sz w:val="28"/>
          <w:szCs w:val="28"/>
          <w:shd w:val="clear" w:color="auto" w:fill="FFFFFF"/>
        </w:rPr>
        <w:lastRenderedPageBreak/>
        <w:t>інфраструктури,</w:t>
      </w:r>
      <w:r w:rsidR="00022C37">
        <w:rPr>
          <w:rFonts w:ascii="Times New Roman" w:hAnsi="Times New Roman" w:cs="Times New Roman"/>
          <w:color w:val="000000"/>
          <w:sz w:val="28"/>
          <w:szCs w:val="28"/>
          <w:shd w:val="clear" w:color="auto" w:fill="FFFFFF"/>
        </w:rPr>
        <w:t xml:space="preserve"> та понад 1700 об</w:t>
      </w:r>
      <w:r w:rsidR="00022C37" w:rsidRPr="00022C37">
        <w:rPr>
          <w:rFonts w:ascii="Times New Roman" w:hAnsi="Times New Roman" w:cs="Times New Roman"/>
          <w:color w:val="000000"/>
          <w:sz w:val="28"/>
          <w:szCs w:val="28"/>
          <w:shd w:val="clear" w:color="auto" w:fill="FFFFFF"/>
        </w:rPr>
        <w:t>’</w:t>
      </w:r>
      <w:r w:rsidR="00022C37">
        <w:rPr>
          <w:rFonts w:ascii="Times New Roman" w:hAnsi="Times New Roman" w:cs="Times New Roman"/>
          <w:color w:val="000000"/>
          <w:sz w:val="28"/>
          <w:szCs w:val="28"/>
          <w:shd w:val="clear" w:color="auto" w:fill="FFFFFF"/>
        </w:rPr>
        <w:t xml:space="preserve">єктів культурної спадщини, </w:t>
      </w:r>
      <w:r w:rsidRPr="004F6472">
        <w:rPr>
          <w:rFonts w:ascii="Times New Roman" w:hAnsi="Times New Roman" w:cs="Times New Roman"/>
          <w:color w:val="000000"/>
          <w:sz w:val="28"/>
          <w:szCs w:val="28"/>
          <w:shd w:val="clear" w:color="auto" w:fill="FFFFFF"/>
        </w:rPr>
        <w:t xml:space="preserve"> серед яких музеї, театри, бібліотеки, архітектурні пам'ятки та об’єкти історичної </w:t>
      </w:r>
      <w:r w:rsidRPr="000B56D1">
        <w:rPr>
          <w:rFonts w:ascii="Times New Roman" w:hAnsi="Times New Roman" w:cs="Times New Roman"/>
          <w:sz w:val="28"/>
          <w:szCs w:val="28"/>
          <w:shd w:val="clear" w:color="auto" w:fill="FFFFFF"/>
        </w:rPr>
        <w:t>спадщини</w:t>
      </w:r>
      <w:r w:rsidR="00132565">
        <w:rPr>
          <w:rFonts w:ascii="Times New Roman" w:hAnsi="Times New Roman" w:cs="Times New Roman"/>
          <w:sz w:val="28"/>
          <w:szCs w:val="28"/>
          <w:shd w:val="clear" w:color="auto" w:fill="FFFFFF"/>
        </w:rPr>
        <w:t>[33</w:t>
      </w:r>
      <w:r w:rsidR="000B56D1" w:rsidRPr="000B56D1">
        <w:rPr>
          <w:rFonts w:ascii="Times New Roman" w:hAnsi="Times New Roman" w:cs="Times New Roman"/>
          <w:sz w:val="28"/>
          <w:szCs w:val="28"/>
          <w:shd w:val="clear" w:color="auto" w:fill="FFFFFF"/>
        </w:rPr>
        <w:t xml:space="preserve">]. </w:t>
      </w:r>
      <w:r w:rsidRPr="000B56D1">
        <w:rPr>
          <w:rFonts w:ascii="Times New Roman" w:hAnsi="Times New Roman" w:cs="Times New Roman"/>
          <w:sz w:val="28"/>
          <w:szCs w:val="28"/>
          <w:shd w:val="clear" w:color="auto" w:fill="FFFFFF"/>
        </w:rPr>
        <w:t>Поряд</w:t>
      </w:r>
      <w:r w:rsidRPr="004F6472">
        <w:rPr>
          <w:rFonts w:ascii="Times New Roman" w:hAnsi="Times New Roman" w:cs="Times New Roman"/>
          <w:color w:val="000000"/>
          <w:sz w:val="28"/>
          <w:szCs w:val="28"/>
          <w:shd w:val="clear" w:color="auto" w:fill="FFFFFF"/>
        </w:rPr>
        <w:t xml:space="preserve"> із цим, міжнародні організації, зокрема ЮНЕСКО, зафіксували сотні прецедентів ушкодження культурних об’єктів національного та світового значення. Істотних збитків також зазнали готельні комплекси, санаторії, туристичні бази, транспортна мережа та природоохоронні території, які становили фундамент </w:t>
      </w:r>
      <w:r w:rsidR="000B56D1">
        <w:rPr>
          <w:rFonts w:ascii="Times New Roman" w:hAnsi="Times New Roman" w:cs="Times New Roman"/>
          <w:color w:val="000000"/>
          <w:sz w:val="28"/>
          <w:szCs w:val="28"/>
          <w:shd w:val="clear" w:color="auto" w:fill="FFFFFF"/>
        </w:rPr>
        <w:t>туристичного потенціалу України</w:t>
      </w:r>
      <w:r w:rsidR="00806A7C">
        <w:rPr>
          <w:rFonts w:ascii="Times New Roman" w:hAnsi="Times New Roman" w:cs="Times New Roman"/>
          <w:color w:val="000000"/>
          <w:sz w:val="28"/>
          <w:szCs w:val="28"/>
          <w:shd w:val="clear" w:color="auto" w:fill="FFFFFF"/>
          <w:lang w:val="ru-RU"/>
        </w:rPr>
        <w:t>[73</w:t>
      </w:r>
      <w:r w:rsidR="000B56D1" w:rsidRPr="000B56D1">
        <w:rPr>
          <w:rFonts w:ascii="Times New Roman" w:hAnsi="Times New Roman" w:cs="Times New Roman"/>
          <w:color w:val="000000"/>
          <w:sz w:val="28"/>
          <w:szCs w:val="28"/>
          <w:shd w:val="clear" w:color="auto" w:fill="FFFFFF"/>
          <w:lang w:val="ru-RU"/>
        </w:rPr>
        <w:t>].</w:t>
      </w:r>
    </w:p>
    <w:p w14:paraId="1BC224A3" w14:textId="34CAA93A" w:rsidR="0043242F" w:rsidRDefault="004F6472" w:rsidP="0036689A">
      <w:pPr>
        <w:spacing w:after="0" w:line="360" w:lineRule="auto"/>
        <w:ind w:firstLine="709"/>
        <w:jc w:val="both"/>
        <w:rPr>
          <w:rFonts w:ascii="Times New Roman" w:hAnsi="Times New Roman" w:cs="Times New Roman"/>
          <w:color w:val="000000"/>
          <w:sz w:val="28"/>
          <w:szCs w:val="28"/>
          <w:shd w:val="clear" w:color="auto" w:fill="FFFFFF"/>
        </w:rPr>
      </w:pPr>
      <w:r w:rsidRPr="004F6472">
        <w:rPr>
          <w:rFonts w:ascii="Times New Roman" w:hAnsi="Times New Roman" w:cs="Times New Roman"/>
          <w:color w:val="000000"/>
          <w:sz w:val="28"/>
          <w:szCs w:val="28"/>
          <w:shd w:val="clear" w:color="auto" w:fill="FFFFFF"/>
        </w:rPr>
        <w:t xml:space="preserve">Серед регіонів, які зазнали найбільших руйнувань внаслідок конфлікту, виділяється Харківська область. Це обумовлено її географічним розташуванням у прикордонній зоні та високою стратегічною важливістю. За офіційними джерелами </w:t>
      </w:r>
      <w:r w:rsidR="00022C37">
        <w:rPr>
          <w:rFonts w:ascii="Times New Roman" w:hAnsi="Times New Roman" w:cs="Times New Roman"/>
          <w:color w:val="000000"/>
          <w:sz w:val="28"/>
          <w:szCs w:val="28"/>
          <w:shd w:val="clear" w:color="auto" w:fill="FFFFFF"/>
          <w:lang w:val="ru-RU"/>
        </w:rPr>
        <w:t>М</w:t>
      </w:r>
      <w:proofErr w:type="spellStart"/>
      <w:r w:rsidR="00022C37">
        <w:rPr>
          <w:rFonts w:ascii="Times New Roman" w:hAnsi="Times New Roman" w:cs="Times New Roman"/>
          <w:color w:val="000000"/>
          <w:sz w:val="28"/>
          <w:szCs w:val="28"/>
          <w:shd w:val="clear" w:color="auto" w:fill="FFFFFF"/>
        </w:rPr>
        <w:t>іністерства</w:t>
      </w:r>
      <w:proofErr w:type="spellEnd"/>
      <w:r w:rsidR="00022C37">
        <w:rPr>
          <w:rFonts w:ascii="Times New Roman" w:hAnsi="Times New Roman" w:cs="Times New Roman"/>
          <w:color w:val="000000"/>
          <w:sz w:val="28"/>
          <w:szCs w:val="28"/>
          <w:shd w:val="clear" w:color="auto" w:fill="FFFFFF"/>
        </w:rPr>
        <w:t xml:space="preserve"> культури України</w:t>
      </w:r>
      <w:r w:rsidRPr="004F6472">
        <w:rPr>
          <w:rFonts w:ascii="Times New Roman" w:hAnsi="Times New Roman" w:cs="Times New Roman"/>
          <w:color w:val="000000"/>
          <w:sz w:val="28"/>
          <w:szCs w:val="28"/>
          <w:shd w:val="clear" w:color="auto" w:fill="FFFFFF"/>
        </w:rPr>
        <w:t xml:space="preserve">, </w:t>
      </w:r>
      <w:r w:rsidR="00022C37">
        <w:rPr>
          <w:rFonts w:ascii="Times New Roman" w:hAnsi="Times New Roman" w:cs="Times New Roman"/>
          <w:color w:val="000000"/>
          <w:sz w:val="28"/>
          <w:szCs w:val="28"/>
          <w:shd w:val="clear" w:color="auto" w:fill="FFFFFF"/>
        </w:rPr>
        <w:t>на території Харківщини станом на квітень 202</w:t>
      </w:r>
      <w:r w:rsidR="005A0F75">
        <w:rPr>
          <w:rFonts w:ascii="Times New Roman" w:hAnsi="Times New Roman" w:cs="Times New Roman"/>
          <w:color w:val="000000"/>
          <w:sz w:val="28"/>
          <w:szCs w:val="28"/>
          <w:shd w:val="clear" w:color="auto" w:fill="FFFFFF"/>
        </w:rPr>
        <w:t>6</w:t>
      </w:r>
      <w:r w:rsidR="00022C37">
        <w:rPr>
          <w:rFonts w:ascii="Times New Roman" w:hAnsi="Times New Roman" w:cs="Times New Roman"/>
          <w:color w:val="000000"/>
          <w:sz w:val="28"/>
          <w:szCs w:val="28"/>
          <w:shd w:val="clear" w:color="auto" w:fill="FFFFFF"/>
        </w:rPr>
        <w:t xml:space="preserve"> року</w:t>
      </w:r>
      <w:r w:rsidRPr="004F6472">
        <w:rPr>
          <w:rFonts w:ascii="Times New Roman" w:hAnsi="Times New Roman" w:cs="Times New Roman"/>
          <w:color w:val="000000"/>
          <w:sz w:val="28"/>
          <w:szCs w:val="28"/>
          <w:shd w:val="clear" w:color="auto" w:fill="FFFFFF"/>
        </w:rPr>
        <w:t xml:space="preserve"> було пошкоджено а</w:t>
      </w:r>
      <w:r w:rsidR="00022C37">
        <w:rPr>
          <w:rFonts w:ascii="Times New Roman" w:hAnsi="Times New Roman" w:cs="Times New Roman"/>
          <w:color w:val="000000"/>
          <w:sz w:val="28"/>
          <w:szCs w:val="28"/>
          <w:shd w:val="clear" w:color="auto" w:fill="FFFFFF"/>
        </w:rPr>
        <w:t>бо повністю зруйновано близько 350</w:t>
      </w:r>
      <w:r w:rsidRPr="004F6472">
        <w:rPr>
          <w:rFonts w:ascii="Times New Roman" w:hAnsi="Times New Roman" w:cs="Times New Roman"/>
          <w:color w:val="000000"/>
          <w:sz w:val="28"/>
          <w:szCs w:val="28"/>
          <w:shd w:val="clear" w:color="auto" w:fill="FFFFFF"/>
        </w:rPr>
        <w:t xml:space="preserve"> об’єктів культурної спадщини та туристичної інфраструктури. Зокрема, до них відносяться музеї, театри, бібліотеки, історичні споруди, релігійні об’єкти, а також рекреаційні та </w:t>
      </w:r>
      <w:proofErr w:type="spellStart"/>
      <w:r w:rsidRPr="004F6472">
        <w:rPr>
          <w:rFonts w:ascii="Times New Roman" w:hAnsi="Times New Roman" w:cs="Times New Roman"/>
          <w:color w:val="000000"/>
          <w:sz w:val="28"/>
          <w:szCs w:val="28"/>
          <w:shd w:val="clear" w:color="auto" w:fill="FFFFFF"/>
        </w:rPr>
        <w:t>дозвіллєві</w:t>
      </w:r>
      <w:proofErr w:type="spellEnd"/>
      <w:r w:rsidRPr="004F6472">
        <w:rPr>
          <w:rFonts w:ascii="Times New Roman" w:hAnsi="Times New Roman" w:cs="Times New Roman"/>
          <w:color w:val="000000"/>
          <w:sz w:val="28"/>
          <w:szCs w:val="28"/>
          <w:shd w:val="clear" w:color="auto" w:fill="FFFFFF"/>
        </w:rPr>
        <w:t xml:space="preserve"> комплекси</w:t>
      </w:r>
      <w:r w:rsidR="0036689A">
        <w:rPr>
          <w:rFonts w:ascii="Times New Roman" w:hAnsi="Times New Roman" w:cs="Times New Roman"/>
          <w:color w:val="000000"/>
          <w:sz w:val="28"/>
          <w:szCs w:val="28"/>
          <w:shd w:val="clear" w:color="auto" w:fill="FFFFFF"/>
        </w:rPr>
        <w:t>.</w:t>
      </w:r>
      <w:r w:rsidR="005A0F75" w:rsidRPr="005A0F75">
        <w:rPr>
          <w:rFonts w:ascii="Times New Roman" w:hAnsi="Times New Roman" w:cs="Times New Roman"/>
          <w:color w:val="000000"/>
          <w:sz w:val="28"/>
          <w:szCs w:val="28"/>
          <w:shd w:val="clear" w:color="auto" w:fill="FFFFFF"/>
        </w:rPr>
        <w:t xml:space="preserve"> </w:t>
      </w:r>
    </w:p>
    <w:p w14:paraId="150DBCA5" w14:textId="50AD2D49" w:rsidR="004F6472" w:rsidRPr="000B56D1" w:rsidRDefault="004F6472" w:rsidP="005B7C05">
      <w:pPr>
        <w:spacing w:after="0" w:line="360" w:lineRule="auto"/>
        <w:ind w:firstLine="709"/>
        <w:jc w:val="both"/>
        <w:rPr>
          <w:rFonts w:ascii="Times New Roman" w:hAnsi="Times New Roman" w:cs="Times New Roman"/>
          <w:color w:val="000000"/>
          <w:sz w:val="28"/>
          <w:szCs w:val="28"/>
          <w:shd w:val="clear" w:color="auto" w:fill="FFFFFF"/>
        </w:rPr>
      </w:pPr>
      <w:r w:rsidRPr="004F6472">
        <w:rPr>
          <w:rFonts w:ascii="Times New Roman" w:hAnsi="Times New Roman" w:cs="Times New Roman"/>
          <w:color w:val="000000"/>
          <w:sz w:val="28"/>
          <w:szCs w:val="28"/>
          <w:shd w:val="clear" w:color="auto" w:fill="FFFFFF"/>
        </w:rPr>
        <w:t xml:space="preserve">Крім того, істотних втрат зазнала готельна галузь, включно з такими відомими об'єктами Харкова, як </w:t>
      </w:r>
      <w:proofErr w:type="spellStart"/>
      <w:r w:rsidRPr="004F6472">
        <w:rPr>
          <w:rFonts w:ascii="Times New Roman" w:hAnsi="Times New Roman" w:cs="Times New Roman"/>
          <w:color w:val="000000"/>
          <w:sz w:val="28"/>
          <w:szCs w:val="28"/>
          <w:shd w:val="clear" w:color="auto" w:fill="FFFFFF"/>
        </w:rPr>
        <w:t>Kharkiv</w:t>
      </w:r>
      <w:proofErr w:type="spellEnd"/>
      <w:r w:rsidRPr="004F6472">
        <w:rPr>
          <w:rFonts w:ascii="Times New Roman" w:hAnsi="Times New Roman" w:cs="Times New Roman"/>
          <w:color w:val="000000"/>
          <w:sz w:val="28"/>
          <w:szCs w:val="28"/>
          <w:shd w:val="clear" w:color="auto" w:fill="FFFFFF"/>
        </w:rPr>
        <w:t xml:space="preserve"> </w:t>
      </w:r>
      <w:proofErr w:type="spellStart"/>
      <w:r w:rsidRPr="004F6472">
        <w:rPr>
          <w:rFonts w:ascii="Times New Roman" w:hAnsi="Times New Roman" w:cs="Times New Roman"/>
          <w:color w:val="000000"/>
          <w:sz w:val="28"/>
          <w:szCs w:val="28"/>
          <w:shd w:val="clear" w:color="auto" w:fill="FFFFFF"/>
        </w:rPr>
        <w:t>Palace</w:t>
      </w:r>
      <w:proofErr w:type="spellEnd"/>
      <w:r w:rsidRPr="004F6472">
        <w:rPr>
          <w:rFonts w:ascii="Times New Roman" w:hAnsi="Times New Roman" w:cs="Times New Roman"/>
          <w:color w:val="000000"/>
          <w:sz w:val="28"/>
          <w:szCs w:val="28"/>
          <w:shd w:val="clear" w:color="auto" w:fill="FFFFFF"/>
        </w:rPr>
        <w:t xml:space="preserve"> </w:t>
      </w:r>
      <w:proofErr w:type="spellStart"/>
      <w:r w:rsidRPr="004F6472">
        <w:rPr>
          <w:rFonts w:ascii="Times New Roman" w:hAnsi="Times New Roman" w:cs="Times New Roman"/>
          <w:color w:val="000000"/>
          <w:sz w:val="28"/>
          <w:szCs w:val="28"/>
          <w:shd w:val="clear" w:color="auto" w:fill="FFFFFF"/>
        </w:rPr>
        <w:t>Hotel</w:t>
      </w:r>
      <w:proofErr w:type="spellEnd"/>
      <w:r w:rsidRPr="004F6472">
        <w:rPr>
          <w:rFonts w:ascii="Times New Roman" w:hAnsi="Times New Roman" w:cs="Times New Roman"/>
          <w:color w:val="000000"/>
          <w:sz w:val="28"/>
          <w:szCs w:val="28"/>
          <w:shd w:val="clear" w:color="auto" w:fill="FFFFFF"/>
        </w:rPr>
        <w:t>, а також численними малими та середніми закладами розміщення. Деградація транспортної інфраструктури, зокрема автомобільних доріг, мостів та залізничних вузлів, призвела до дестабілізації логістичних маршрутів і практично повного припинення т</w:t>
      </w:r>
      <w:r w:rsidR="000B56D1">
        <w:rPr>
          <w:rFonts w:ascii="Times New Roman" w:hAnsi="Times New Roman" w:cs="Times New Roman"/>
          <w:color w:val="000000"/>
          <w:sz w:val="28"/>
          <w:szCs w:val="28"/>
          <w:shd w:val="clear" w:color="auto" w:fill="FFFFFF"/>
        </w:rPr>
        <w:t>уристичної активності в регіоні</w:t>
      </w:r>
      <w:r w:rsidR="003E04DD">
        <w:rPr>
          <w:rFonts w:ascii="Times New Roman" w:hAnsi="Times New Roman" w:cs="Times New Roman"/>
          <w:color w:val="000000"/>
          <w:sz w:val="28"/>
          <w:szCs w:val="28"/>
          <w:shd w:val="clear" w:color="auto" w:fill="FFFFFF"/>
        </w:rPr>
        <w:t xml:space="preserve"> </w:t>
      </w:r>
      <w:r w:rsidR="00132565">
        <w:rPr>
          <w:rFonts w:ascii="Times New Roman" w:hAnsi="Times New Roman" w:cs="Times New Roman"/>
          <w:color w:val="000000"/>
          <w:sz w:val="28"/>
          <w:szCs w:val="28"/>
          <w:shd w:val="clear" w:color="auto" w:fill="FFFFFF"/>
        </w:rPr>
        <w:t>[17</w:t>
      </w:r>
      <w:r w:rsidR="000B56D1" w:rsidRPr="000B56D1">
        <w:rPr>
          <w:rFonts w:ascii="Times New Roman" w:hAnsi="Times New Roman" w:cs="Times New Roman"/>
          <w:color w:val="000000"/>
          <w:sz w:val="28"/>
          <w:szCs w:val="28"/>
          <w:shd w:val="clear" w:color="auto" w:fill="FFFFFF"/>
        </w:rPr>
        <w:t>].</w:t>
      </w:r>
    </w:p>
    <w:p w14:paraId="4B0ABBBD" w14:textId="77777777" w:rsidR="001348F1" w:rsidRPr="00BE2D78" w:rsidRDefault="004F6472" w:rsidP="005B7C05">
      <w:pPr>
        <w:spacing w:after="0" w:line="360" w:lineRule="auto"/>
        <w:ind w:firstLine="709"/>
        <w:jc w:val="both"/>
        <w:rPr>
          <w:rFonts w:ascii="Times New Roman" w:hAnsi="Times New Roman" w:cs="Times New Roman"/>
          <w:color w:val="000000" w:themeColor="text1"/>
          <w:sz w:val="24"/>
          <w:szCs w:val="28"/>
          <w:shd w:val="clear" w:color="auto" w:fill="FFFFFF"/>
        </w:rPr>
      </w:pPr>
      <w:r w:rsidRPr="004F6472">
        <w:rPr>
          <w:rFonts w:ascii="Times New Roman" w:hAnsi="Times New Roman" w:cs="Times New Roman"/>
          <w:color w:val="000000"/>
          <w:sz w:val="28"/>
          <w:szCs w:val="28"/>
          <w:shd w:val="clear" w:color="auto" w:fill="FFFFFF"/>
        </w:rPr>
        <w:t xml:space="preserve">Місто Харків, яке до початку військових дій вважалося одним із ключових туристичних осередків сходу України, пережило колосальні руйнування, що кардинально трансформувало його туристичний профіль. Істотних ушкоджень зазнала центральна частина міста, зокрема площа Свободи — одна з найбільших площ Європи, а також будівля Харківської обласної державної адміністрації, що виступає значним адміністративним та архітектурним символом. Серйозних пошкоджень зазнав також Держпром — визначний зразок конструктивістської архітектури, включений до попереднього переліку об'єктів всесвітньої спадщини ЮНЕСКО. Були зруйновані або пошкоджені численні освітні та наукові установи, </w:t>
      </w:r>
      <w:r w:rsidRPr="004F6472">
        <w:rPr>
          <w:rFonts w:ascii="Times New Roman" w:hAnsi="Times New Roman" w:cs="Times New Roman"/>
          <w:color w:val="000000"/>
          <w:sz w:val="28"/>
          <w:szCs w:val="28"/>
          <w:shd w:val="clear" w:color="auto" w:fill="FFFFFF"/>
        </w:rPr>
        <w:lastRenderedPageBreak/>
        <w:t>серед яких Харківський національний університет імені В. Н. Каразіна, Національний технічний університет «Харківський політехнічний інститут» та Харківський національний університет будівництва та архітектури. Значні втрати понесли культурно-мистецькі інституції, зокрема Харківський національний академічний театр опери та балету, художній музей, історичний музей, а також торг</w:t>
      </w:r>
      <w:r w:rsidR="001348F1">
        <w:rPr>
          <w:rFonts w:ascii="Times New Roman" w:hAnsi="Times New Roman" w:cs="Times New Roman"/>
          <w:color w:val="000000"/>
          <w:sz w:val="28"/>
          <w:szCs w:val="28"/>
          <w:shd w:val="clear" w:color="auto" w:fill="FFFFFF"/>
        </w:rPr>
        <w:t>ово-розважальні комплекси, наприклад відомий</w:t>
      </w:r>
      <w:r w:rsidRPr="004F6472">
        <w:rPr>
          <w:rFonts w:ascii="Times New Roman" w:hAnsi="Times New Roman" w:cs="Times New Roman"/>
          <w:color w:val="000000"/>
          <w:sz w:val="28"/>
          <w:szCs w:val="28"/>
          <w:shd w:val="clear" w:color="auto" w:fill="FFFFFF"/>
        </w:rPr>
        <w:t xml:space="preserve"> ТРЦ «NIKOLSKY». </w:t>
      </w:r>
    </w:p>
    <w:p w14:paraId="75D12B88" w14:textId="745423AB" w:rsidR="004F6472" w:rsidRPr="000B56D1" w:rsidRDefault="004F6472" w:rsidP="005B7C05">
      <w:pPr>
        <w:spacing w:after="0" w:line="360" w:lineRule="auto"/>
        <w:ind w:firstLine="709"/>
        <w:jc w:val="both"/>
        <w:rPr>
          <w:rFonts w:ascii="Times New Roman" w:hAnsi="Times New Roman" w:cs="Times New Roman"/>
          <w:color w:val="000000"/>
          <w:sz w:val="28"/>
          <w:szCs w:val="28"/>
          <w:shd w:val="clear" w:color="auto" w:fill="FFFFFF"/>
          <w:lang w:val="ru-RU"/>
        </w:rPr>
      </w:pPr>
      <w:r w:rsidRPr="004F6472">
        <w:rPr>
          <w:rFonts w:ascii="Times New Roman" w:hAnsi="Times New Roman" w:cs="Times New Roman"/>
          <w:color w:val="000000"/>
          <w:sz w:val="28"/>
          <w:szCs w:val="28"/>
          <w:shd w:val="clear" w:color="auto" w:fill="FFFFFF"/>
        </w:rPr>
        <w:t xml:space="preserve">Місто Ізюм, що характеризується суттєвим історико-культурним та природно-рекреаційним потенціалом, зазнало масштабних руйнувань внаслідок військових дій та окупації. Істотна частка міської забудови, об'єктів культурної спадщини та туристичних атракцій була зруйнована або зазнала серйозних пошкоджень. Серед постраждалих — сакральні об'єкти, зокрема </w:t>
      </w:r>
      <w:proofErr w:type="spellStart"/>
      <w:r w:rsidRPr="004F6472">
        <w:rPr>
          <w:rFonts w:ascii="Times New Roman" w:hAnsi="Times New Roman" w:cs="Times New Roman"/>
          <w:color w:val="000000"/>
          <w:sz w:val="28"/>
          <w:szCs w:val="28"/>
          <w:shd w:val="clear" w:color="auto" w:fill="FFFFFF"/>
        </w:rPr>
        <w:t>Спасо</w:t>
      </w:r>
      <w:proofErr w:type="spellEnd"/>
      <w:r w:rsidRPr="004F6472">
        <w:rPr>
          <w:rFonts w:ascii="Times New Roman" w:hAnsi="Times New Roman" w:cs="Times New Roman"/>
          <w:color w:val="000000"/>
          <w:sz w:val="28"/>
          <w:szCs w:val="28"/>
          <w:shd w:val="clear" w:color="auto" w:fill="FFFFFF"/>
        </w:rPr>
        <w:t>-Преображенський собор, а також інші архітектурні пам'ятки. Суттєво деградували рекреаційні простори вздовж річки Сіверський Донець, які до конфлікту активно експлуатувалися для відпочинку та розвитку туризму. Деградація інфраструктури, мінна небезпека та екологічне забруднення територій становлять значні бар'єри для відновлення туристич</w:t>
      </w:r>
      <w:r w:rsidR="000B56D1">
        <w:rPr>
          <w:rFonts w:ascii="Times New Roman" w:hAnsi="Times New Roman" w:cs="Times New Roman"/>
          <w:color w:val="000000"/>
          <w:sz w:val="28"/>
          <w:szCs w:val="28"/>
          <w:shd w:val="clear" w:color="auto" w:fill="FFFFFF"/>
        </w:rPr>
        <w:t>ної діяльності в даному регіоні</w:t>
      </w:r>
      <w:r w:rsidR="0043242F">
        <w:rPr>
          <w:rFonts w:ascii="Times New Roman" w:hAnsi="Times New Roman" w:cs="Times New Roman"/>
          <w:color w:val="000000"/>
          <w:sz w:val="28"/>
          <w:szCs w:val="28"/>
          <w:shd w:val="clear" w:color="auto" w:fill="FFFFFF"/>
        </w:rPr>
        <w:t xml:space="preserve"> </w:t>
      </w:r>
      <w:r w:rsidR="00132565">
        <w:rPr>
          <w:rFonts w:ascii="Times New Roman" w:hAnsi="Times New Roman" w:cs="Times New Roman"/>
          <w:color w:val="000000"/>
          <w:sz w:val="28"/>
          <w:szCs w:val="28"/>
          <w:shd w:val="clear" w:color="auto" w:fill="FFFFFF"/>
          <w:lang w:val="ru-RU"/>
        </w:rPr>
        <w:t>[52</w:t>
      </w:r>
      <w:r w:rsidR="000B56D1" w:rsidRPr="000B56D1">
        <w:rPr>
          <w:rFonts w:ascii="Times New Roman" w:hAnsi="Times New Roman" w:cs="Times New Roman"/>
          <w:color w:val="000000"/>
          <w:sz w:val="28"/>
          <w:szCs w:val="28"/>
          <w:shd w:val="clear" w:color="auto" w:fill="FFFFFF"/>
          <w:lang w:val="ru-RU"/>
        </w:rPr>
        <w:t>].</w:t>
      </w:r>
    </w:p>
    <w:p w14:paraId="747FF37E" w14:textId="77777777" w:rsidR="004F6472" w:rsidRPr="004F6472" w:rsidRDefault="004F6472" w:rsidP="005B7C05">
      <w:pPr>
        <w:spacing w:after="0" w:line="360" w:lineRule="auto"/>
        <w:ind w:firstLine="709"/>
        <w:jc w:val="both"/>
        <w:rPr>
          <w:rFonts w:ascii="Times New Roman" w:hAnsi="Times New Roman" w:cs="Times New Roman"/>
          <w:color w:val="000000"/>
          <w:sz w:val="28"/>
          <w:szCs w:val="28"/>
          <w:shd w:val="clear" w:color="auto" w:fill="FFFFFF"/>
        </w:rPr>
      </w:pPr>
      <w:r w:rsidRPr="004F6472">
        <w:rPr>
          <w:rFonts w:ascii="Times New Roman" w:hAnsi="Times New Roman" w:cs="Times New Roman"/>
          <w:color w:val="000000"/>
          <w:sz w:val="28"/>
          <w:szCs w:val="28"/>
          <w:shd w:val="clear" w:color="auto" w:fill="FFFFFF"/>
        </w:rPr>
        <w:t xml:space="preserve">Куп'янськ, який до початку широкомасштабної агресії функціонував як ключовий транспортно-логістичний центр, також зазнав істотних руйнувань, що негативно позначилося на його туристичному потенціалі. Пошкоджено транспортні комунікації (залізничні станції, мости, автошляхи), а також сервісну інфраструктуру (готелі, заклади громадського харчування). Втрата транспортної доступності фактично обумовила ізоляцію території та повне припинення туристично-транзитних потоків </w:t>
      </w:r>
    </w:p>
    <w:p w14:paraId="6BAD28F9" w14:textId="40AEAC2E" w:rsidR="004F6472" w:rsidRPr="000B56D1" w:rsidRDefault="004F6472" w:rsidP="005B7C05">
      <w:pPr>
        <w:spacing w:after="0" w:line="360" w:lineRule="auto"/>
        <w:ind w:firstLine="709"/>
        <w:jc w:val="both"/>
        <w:rPr>
          <w:rFonts w:ascii="Times New Roman" w:hAnsi="Times New Roman" w:cs="Times New Roman"/>
          <w:sz w:val="28"/>
          <w:szCs w:val="28"/>
          <w:shd w:val="clear" w:color="auto" w:fill="FFFFFF"/>
          <w:lang w:val="ru-RU"/>
        </w:rPr>
      </w:pPr>
      <w:r w:rsidRPr="004F6472">
        <w:rPr>
          <w:rFonts w:ascii="Times New Roman" w:hAnsi="Times New Roman" w:cs="Times New Roman"/>
          <w:color w:val="000000"/>
          <w:sz w:val="28"/>
          <w:szCs w:val="28"/>
          <w:shd w:val="clear" w:color="auto" w:fill="FFFFFF"/>
        </w:rPr>
        <w:t>Чугуїв, що володіє значним значенням для культурно-туристичного сектору завдяки асоціації з видатним художником Іллею Рєпіним, також постраждав. Деградації зазнав художньо-меморіальний музей І. Ю. Рєпіна, який виступає ключовим магнітом для відвідувачів та інтегрований у популярні туристичні маршрути Харківщини. Окрім того, пошкоджено історичну забудову міста, яка визначала його архітектурний та культурний ландшафт</w:t>
      </w:r>
      <w:r w:rsidR="0043242F">
        <w:rPr>
          <w:rFonts w:ascii="Times New Roman" w:hAnsi="Times New Roman" w:cs="Times New Roman"/>
          <w:color w:val="000000"/>
          <w:sz w:val="28"/>
          <w:szCs w:val="28"/>
          <w:shd w:val="clear" w:color="auto" w:fill="FFFFFF"/>
        </w:rPr>
        <w:t xml:space="preserve"> </w:t>
      </w:r>
      <w:r w:rsidR="00132565">
        <w:rPr>
          <w:rFonts w:ascii="Times New Roman" w:hAnsi="Times New Roman" w:cs="Times New Roman"/>
          <w:sz w:val="28"/>
          <w:szCs w:val="28"/>
          <w:shd w:val="clear" w:color="auto" w:fill="FFFFFF"/>
          <w:lang w:val="ru-RU"/>
        </w:rPr>
        <w:t>[57</w:t>
      </w:r>
      <w:r w:rsidR="000B56D1" w:rsidRPr="000B56D1">
        <w:rPr>
          <w:rFonts w:ascii="Times New Roman" w:hAnsi="Times New Roman" w:cs="Times New Roman"/>
          <w:sz w:val="28"/>
          <w:szCs w:val="28"/>
          <w:shd w:val="clear" w:color="auto" w:fill="FFFFFF"/>
          <w:lang w:val="ru-RU"/>
        </w:rPr>
        <w:t>].</w:t>
      </w:r>
    </w:p>
    <w:p w14:paraId="6D09D091" w14:textId="6F1C41FE" w:rsidR="004F6472" w:rsidRPr="000B56D1" w:rsidRDefault="004F6472" w:rsidP="005B7C05">
      <w:pPr>
        <w:spacing w:after="0" w:line="360" w:lineRule="auto"/>
        <w:ind w:firstLine="709"/>
        <w:jc w:val="both"/>
        <w:rPr>
          <w:rFonts w:ascii="Times New Roman" w:hAnsi="Times New Roman" w:cs="Times New Roman"/>
          <w:color w:val="000000"/>
          <w:sz w:val="28"/>
          <w:szCs w:val="28"/>
          <w:shd w:val="clear" w:color="auto" w:fill="FFFFFF"/>
          <w:lang w:val="ru-RU"/>
        </w:rPr>
      </w:pPr>
      <w:r w:rsidRPr="004F6472">
        <w:rPr>
          <w:rFonts w:ascii="Times New Roman" w:hAnsi="Times New Roman" w:cs="Times New Roman"/>
          <w:color w:val="000000"/>
          <w:sz w:val="28"/>
          <w:szCs w:val="28"/>
          <w:shd w:val="clear" w:color="auto" w:fill="FFFFFF"/>
        </w:rPr>
        <w:lastRenderedPageBreak/>
        <w:t xml:space="preserve">Особливої уваги вимагають окремі знакові об’єкти культурної спадщини, які зазнали руйнувань або були пошкоджені внаслідок військових дій. Серед них – Національний літературно-меморіальний музей Григорія Сковороди в населеному пункті </w:t>
      </w:r>
      <w:proofErr w:type="spellStart"/>
      <w:r w:rsidRPr="004F6472">
        <w:rPr>
          <w:rFonts w:ascii="Times New Roman" w:hAnsi="Times New Roman" w:cs="Times New Roman"/>
          <w:color w:val="000000"/>
          <w:sz w:val="28"/>
          <w:szCs w:val="28"/>
          <w:shd w:val="clear" w:color="auto" w:fill="FFFFFF"/>
        </w:rPr>
        <w:t>Сковородинівка</w:t>
      </w:r>
      <w:proofErr w:type="spellEnd"/>
      <w:r w:rsidRPr="004F6472">
        <w:rPr>
          <w:rFonts w:ascii="Times New Roman" w:hAnsi="Times New Roman" w:cs="Times New Roman"/>
          <w:color w:val="000000"/>
          <w:sz w:val="28"/>
          <w:szCs w:val="28"/>
          <w:shd w:val="clear" w:color="auto" w:fill="FFFFFF"/>
        </w:rPr>
        <w:t>, що був повністю знищений у результаті ракетного обстрілу у травні 2022 року. Цей заклад мав суттєве значення для розвитку культурного туризму, приваблюючи відвідувачів з усієї країни</w:t>
      </w:r>
      <w:r w:rsidR="00132565">
        <w:rPr>
          <w:rFonts w:ascii="Times New Roman" w:hAnsi="Times New Roman" w:cs="Times New Roman"/>
          <w:color w:val="000000"/>
          <w:sz w:val="28"/>
          <w:szCs w:val="28"/>
          <w:shd w:val="clear" w:color="auto" w:fill="FFFFFF"/>
          <w:lang w:val="ru-RU"/>
        </w:rPr>
        <w:t>[32</w:t>
      </w:r>
      <w:r w:rsidR="000B56D1" w:rsidRPr="000B56D1">
        <w:rPr>
          <w:rFonts w:ascii="Times New Roman" w:hAnsi="Times New Roman" w:cs="Times New Roman"/>
          <w:color w:val="000000"/>
          <w:sz w:val="28"/>
          <w:szCs w:val="28"/>
          <w:shd w:val="clear" w:color="auto" w:fill="FFFFFF"/>
          <w:lang w:val="ru-RU"/>
        </w:rPr>
        <w:t>].</w:t>
      </w:r>
    </w:p>
    <w:p w14:paraId="2C932B1C" w14:textId="3E9484C0" w:rsidR="004F6472" w:rsidRPr="000B56D1" w:rsidRDefault="0036689A" w:rsidP="005B7C05">
      <w:pPr>
        <w:spacing w:after="0" w:line="360" w:lineRule="auto"/>
        <w:ind w:firstLine="709"/>
        <w:jc w:val="both"/>
        <w:rPr>
          <w:rFonts w:ascii="Times New Roman" w:hAnsi="Times New Roman" w:cs="Times New Roman"/>
          <w:sz w:val="28"/>
          <w:szCs w:val="28"/>
          <w:shd w:val="clear" w:color="auto" w:fill="FFFFFF"/>
          <w:lang w:val="ru-RU"/>
        </w:rPr>
      </w:pPr>
      <w:r>
        <w:rPr>
          <w:rFonts w:ascii="Times New Roman" w:hAnsi="Times New Roman" w:cs="Times New Roman"/>
          <w:color w:val="000000"/>
          <w:sz w:val="28"/>
          <w:szCs w:val="28"/>
          <w:shd w:val="clear" w:color="auto" w:fill="FFFFFF"/>
        </w:rPr>
        <w:t>Широкомасштабне вторгнення також спричинила</w:t>
      </w:r>
      <w:r w:rsidR="004F6472" w:rsidRPr="004F6472">
        <w:rPr>
          <w:rFonts w:ascii="Times New Roman" w:hAnsi="Times New Roman" w:cs="Times New Roman"/>
          <w:color w:val="000000"/>
          <w:sz w:val="28"/>
          <w:szCs w:val="28"/>
          <w:shd w:val="clear" w:color="auto" w:fill="FFFFFF"/>
        </w:rPr>
        <w:t xml:space="preserve"> деструктивний вплив на природно-заповідні фонди Харківської області, які становили важливу складову екологічного туризму. Суттєвих втрат зазнали національний природний парк «</w:t>
      </w:r>
      <w:proofErr w:type="spellStart"/>
      <w:r w:rsidR="004F6472" w:rsidRPr="004F6472">
        <w:rPr>
          <w:rFonts w:ascii="Times New Roman" w:hAnsi="Times New Roman" w:cs="Times New Roman"/>
          <w:color w:val="000000"/>
          <w:sz w:val="28"/>
          <w:szCs w:val="28"/>
          <w:shd w:val="clear" w:color="auto" w:fill="FFFFFF"/>
        </w:rPr>
        <w:t>Гомільшанські</w:t>
      </w:r>
      <w:proofErr w:type="spellEnd"/>
      <w:r w:rsidR="004F6472" w:rsidRPr="004F6472">
        <w:rPr>
          <w:rFonts w:ascii="Times New Roman" w:hAnsi="Times New Roman" w:cs="Times New Roman"/>
          <w:color w:val="000000"/>
          <w:sz w:val="28"/>
          <w:szCs w:val="28"/>
          <w:shd w:val="clear" w:color="auto" w:fill="FFFFFF"/>
        </w:rPr>
        <w:t xml:space="preserve"> ліси» та регіональний ландшафтний парк «Ізюмська Лука». Внаслідок бойових зіткнень, пожеж, артилерійських обстрілів та мінування було знищено значні площі лісових масивів, порушено природні екосистеми та втрачено біологічне різноманіття. Забруднення територій та постійна загроза вибухонебезпечних предметів значно обмежили доступ до цих зон для рекреації. Це призвело до фактичного припинення розвитку екологічного туризму в регіоні, який до початку військових дій вважався одним із перспективних напрямків</w:t>
      </w:r>
      <w:r w:rsidR="00132565">
        <w:rPr>
          <w:rFonts w:ascii="Times New Roman" w:hAnsi="Times New Roman" w:cs="Times New Roman"/>
          <w:sz w:val="28"/>
          <w:szCs w:val="28"/>
          <w:shd w:val="clear" w:color="auto" w:fill="FFFFFF"/>
          <w:lang w:val="ru-RU"/>
        </w:rPr>
        <w:t>[35</w:t>
      </w:r>
      <w:r w:rsidR="000B56D1">
        <w:rPr>
          <w:rFonts w:ascii="Times New Roman" w:hAnsi="Times New Roman" w:cs="Times New Roman"/>
          <w:sz w:val="28"/>
          <w:szCs w:val="28"/>
          <w:shd w:val="clear" w:color="auto" w:fill="FFFFFF"/>
          <w:lang w:val="ru-RU"/>
        </w:rPr>
        <w:t>;</w:t>
      </w:r>
      <w:r w:rsidR="00132565">
        <w:rPr>
          <w:rFonts w:ascii="Times New Roman" w:hAnsi="Times New Roman" w:cs="Times New Roman"/>
          <w:sz w:val="28"/>
          <w:szCs w:val="28"/>
          <w:shd w:val="clear" w:color="auto" w:fill="FFFFFF"/>
          <w:lang w:val="ru-RU"/>
        </w:rPr>
        <w:t>45</w:t>
      </w:r>
      <w:r w:rsidR="000B56D1" w:rsidRPr="000B56D1">
        <w:rPr>
          <w:rFonts w:ascii="Times New Roman" w:hAnsi="Times New Roman" w:cs="Times New Roman"/>
          <w:sz w:val="28"/>
          <w:szCs w:val="28"/>
          <w:shd w:val="clear" w:color="auto" w:fill="FFFFFF"/>
          <w:lang w:val="ru-RU"/>
        </w:rPr>
        <w:t>].</w:t>
      </w:r>
    </w:p>
    <w:p w14:paraId="6C3C466D" w14:textId="77777777" w:rsidR="00132565" w:rsidRDefault="004F6472" w:rsidP="00132565">
      <w:pPr>
        <w:spacing w:after="0" w:line="360" w:lineRule="auto"/>
        <w:ind w:firstLine="709"/>
        <w:jc w:val="both"/>
        <w:rPr>
          <w:rFonts w:ascii="Times New Roman" w:hAnsi="Times New Roman" w:cs="Times New Roman"/>
          <w:sz w:val="28"/>
          <w:szCs w:val="28"/>
          <w:shd w:val="clear" w:color="auto" w:fill="FFFFFF"/>
        </w:rPr>
      </w:pPr>
      <w:r w:rsidRPr="004F6472">
        <w:rPr>
          <w:rFonts w:ascii="Times New Roman" w:hAnsi="Times New Roman" w:cs="Times New Roman"/>
          <w:color w:val="000000"/>
          <w:sz w:val="28"/>
          <w:szCs w:val="28"/>
          <w:shd w:val="clear" w:color="auto" w:fill="FFFFFF"/>
        </w:rPr>
        <w:t xml:space="preserve">Отже, російсько-українська війна спричинила системне руйнування туристичного комплексу Харківської області, що охоплює як матеріальні активи – музейні установи, об'єкти розміщення, транспортну інфраструктуру, так і природні ресурси. Втрата значної частини туристичного потенціалу регіону матиме довготривалі наслідки для його економічного відновлення та репутації. Відновлення туристичної галузі потребує значних капіталовкладень, міжнародної підтримки та впровадження інноваційних стратегій розвитку туризму, орієнтованих на забезпечення безпеки, сталого функціонування та збереження </w:t>
      </w:r>
      <w:r w:rsidR="000B56D1">
        <w:rPr>
          <w:rFonts w:ascii="Times New Roman" w:hAnsi="Times New Roman" w:cs="Times New Roman"/>
          <w:color w:val="000000"/>
          <w:sz w:val="28"/>
          <w:szCs w:val="28"/>
          <w:shd w:val="clear" w:color="auto" w:fill="FFFFFF"/>
        </w:rPr>
        <w:t>культурної і природної спадщини</w:t>
      </w:r>
      <w:r w:rsidR="00132565">
        <w:rPr>
          <w:rFonts w:ascii="Times New Roman" w:hAnsi="Times New Roman" w:cs="Times New Roman"/>
          <w:sz w:val="28"/>
          <w:szCs w:val="28"/>
          <w:shd w:val="clear" w:color="auto" w:fill="FFFFFF"/>
        </w:rPr>
        <w:t>[17</w:t>
      </w:r>
      <w:r w:rsidR="000B56D1" w:rsidRPr="000B56D1">
        <w:rPr>
          <w:rFonts w:ascii="Times New Roman" w:hAnsi="Times New Roman" w:cs="Times New Roman"/>
          <w:sz w:val="28"/>
          <w:szCs w:val="28"/>
          <w:shd w:val="clear" w:color="auto" w:fill="FFFFFF"/>
        </w:rPr>
        <w:t>].</w:t>
      </w:r>
    </w:p>
    <w:p w14:paraId="6759ADB8" w14:textId="350013E4" w:rsidR="008819B4" w:rsidRPr="008819B4" w:rsidRDefault="00B70CD3" w:rsidP="008819B4">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Так</w:t>
      </w:r>
      <w:r w:rsidR="002821BE">
        <w:rPr>
          <w:rFonts w:ascii="Times New Roman" w:hAnsi="Times New Roman" w:cs="Times New Roman"/>
          <w:sz w:val="28"/>
          <w:szCs w:val="28"/>
          <w:shd w:val="clear" w:color="auto" w:fill="FFFFFF"/>
        </w:rPr>
        <w:t>, у другому</w:t>
      </w:r>
      <w:r w:rsidR="008819B4" w:rsidRPr="008819B4">
        <w:rPr>
          <w:rFonts w:ascii="Times New Roman" w:hAnsi="Times New Roman" w:cs="Times New Roman"/>
          <w:sz w:val="28"/>
          <w:szCs w:val="28"/>
          <w:shd w:val="clear" w:color="auto" w:fill="FFFFFF"/>
        </w:rPr>
        <w:t xml:space="preserve"> розділі було проведено комплексний аналіз впливу російсько-української війни на туристичний імідж Харківської області, досліджено особливості трансформації туристичної сфери регіону та визначено основні наслідки військових дій для туристичного потенціалу області.</w:t>
      </w:r>
    </w:p>
    <w:p w14:paraId="766A46F4" w14:textId="77777777" w:rsidR="008819B4" w:rsidRPr="008819B4" w:rsidRDefault="008819B4" w:rsidP="008819B4">
      <w:pPr>
        <w:spacing w:after="0" w:line="360" w:lineRule="auto"/>
        <w:ind w:firstLine="709"/>
        <w:jc w:val="both"/>
        <w:rPr>
          <w:rFonts w:ascii="Times New Roman" w:hAnsi="Times New Roman" w:cs="Times New Roman"/>
          <w:sz w:val="28"/>
          <w:szCs w:val="28"/>
          <w:shd w:val="clear" w:color="auto" w:fill="FFFFFF"/>
        </w:rPr>
      </w:pPr>
      <w:r w:rsidRPr="008819B4">
        <w:rPr>
          <w:rFonts w:ascii="Times New Roman" w:hAnsi="Times New Roman" w:cs="Times New Roman"/>
          <w:sz w:val="28"/>
          <w:szCs w:val="28"/>
          <w:shd w:val="clear" w:color="auto" w:fill="FFFFFF"/>
        </w:rPr>
        <w:lastRenderedPageBreak/>
        <w:t>У процесі дослідження встановлено, що до початку повномасштабного вторгнення Харківська область мала значний туристично-рекреаційний потенціал, сформований завдяки вигідному географічному положенню, наявності природних ресурсів, культурно-історичних пам’яток, науково-освітнього середовища та розвиненої інфраструктури. Регіон формував позитивний туристичний образ як важливий культурний, освітній та науковий центр Слобожанщини, що мав перспективи подальшого розвитку внутрішнього та міжнародного туризму.</w:t>
      </w:r>
    </w:p>
    <w:p w14:paraId="6630FA0C" w14:textId="77777777" w:rsidR="008819B4" w:rsidRPr="008819B4" w:rsidRDefault="008819B4" w:rsidP="008819B4">
      <w:pPr>
        <w:spacing w:after="0" w:line="360" w:lineRule="auto"/>
        <w:ind w:firstLine="709"/>
        <w:jc w:val="both"/>
        <w:rPr>
          <w:rFonts w:ascii="Times New Roman" w:hAnsi="Times New Roman" w:cs="Times New Roman"/>
          <w:sz w:val="28"/>
          <w:szCs w:val="28"/>
          <w:shd w:val="clear" w:color="auto" w:fill="FFFFFF"/>
        </w:rPr>
      </w:pPr>
      <w:r w:rsidRPr="008819B4">
        <w:rPr>
          <w:rFonts w:ascii="Times New Roman" w:hAnsi="Times New Roman" w:cs="Times New Roman"/>
          <w:sz w:val="28"/>
          <w:szCs w:val="28"/>
          <w:shd w:val="clear" w:color="auto" w:fill="FFFFFF"/>
        </w:rPr>
        <w:t>Проведений аналіз засвідчив, що повномасштабна війна спричинила суттєву трансформацію туристичного іміджу Харківської області. Внаслідок активних бойових дій, руйнування об’єктів туристичної інфраструктури, погіршення безпекової ситуації та негативного інформаційного висвітлення регіон втратив значну частину своєї туристичної привабливості. Значних пошкоджень зазнали культурно-історичні об’єкти, заклади розміщення, транспортна мережа та рекреаційні території, що фактично призвело до різкого скорочення туристичної діяльності в області.</w:t>
      </w:r>
    </w:p>
    <w:p w14:paraId="7FF57E7D" w14:textId="77777777" w:rsidR="008819B4" w:rsidRPr="008819B4" w:rsidRDefault="008819B4" w:rsidP="008819B4">
      <w:pPr>
        <w:spacing w:after="0" w:line="360" w:lineRule="auto"/>
        <w:ind w:firstLine="709"/>
        <w:jc w:val="both"/>
        <w:rPr>
          <w:rFonts w:ascii="Times New Roman" w:hAnsi="Times New Roman" w:cs="Times New Roman"/>
          <w:sz w:val="28"/>
          <w:szCs w:val="28"/>
          <w:shd w:val="clear" w:color="auto" w:fill="FFFFFF"/>
        </w:rPr>
      </w:pPr>
      <w:r w:rsidRPr="008819B4">
        <w:rPr>
          <w:rFonts w:ascii="Times New Roman" w:hAnsi="Times New Roman" w:cs="Times New Roman"/>
          <w:sz w:val="28"/>
          <w:szCs w:val="28"/>
          <w:shd w:val="clear" w:color="auto" w:fill="FFFFFF"/>
        </w:rPr>
        <w:t xml:space="preserve">У межах дослідження було визначено основні просторово-часові етапи трансформації туристичного іміджу Харківської області у 2010–2026 роках. Встановлено, що у довоєнний період регіон характеризувався відносно стабільним та </w:t>
      </w:r>
      <w:proofErr w:type="spellStart"/>
      <w:r w:rsidRPr="008819B4">
        <w:rPr>
          <w:rFonts w:ascii="Times New Roman" w:hAnsi="Times New Roman" w:cs="Times New Roman"/>
          <w:sz w:val="28"/>
          <w:szCs w:val="28"/>
          <w:shd w:val="clear" w:color="auto" w:fill="FFFFFF"/>
        </w:rPr>
        <w:t>помірно</w:t>
      </w:r>
      <w:proofErr w:type="spellEnd"/>
      <w:r w:rsidRPr="008819B4">
        <w:rPr>
          <w:rFonts w:ascii="Times New Roman" w:hAnsi="Times New Roman" w:cs="Times New Roman"/>
          <w:sz w:val="28"/>
          <w:szCs w:val="28"/>
          <w:shd w:val="clear" w:color="auto" w:fill="FFFFFF"/>
        </w:rPr>
        <w:t xml:space="preserve"> позитивним туристичним образом. Починаючи з 2022 року, туристичний імідж набув переважно негативного характеру через асоціацію території з активними бойовими діями, руйнуваннями та гуманітарною кризою. Водночас уже з 2023 року розпочався процес поступового переосмислення образу регіону, у межах якого Харківщина почала позиціонуватися як простір стійкості, незламності та героїзму.</w:t>
      </w:r>
    </w:p>
    <w:p w14:paraId="08028357" w14:textId="77777777" w:rsidR="008819B4" w:rsidRPr="008819B4" w:rsidRDefault="008819B4" w:rsidP="008819B4">
      <w:pPr>
        <w:spacing w:after="0" w:line="360" w:lineRule="auto"/>
        <w:ind w:firstLine="709"/>
        <w:jc w:val="both"/>
        <w:rPr>
          <w:rFonts w:ascii="Times New Roman" w:hAnsi="Times New Roman" w:cs="Times New Roman"/>
          <w:sz w:val="28"/>
          <w:szCs w:val="28"/>
          <w:shd w:val="clear" w:color="auto" w:fill="FFFFFF"/>
        </w:rPr>
      </w:pPr>
      <w:r w:rsidRPr="008819B4">
        <w:rPr>
          <w:rFonts w:ascii="Times New Roman" w:hAnsi="Times New Roman" w:cs="Times New Roman"/>
          <w:sz w:val="28"/>
          <w:szCs w:val="28"/>
          <w:shd w:val="clear" w:color="auto" w:fill="FFFFFF"/>
        </w:rPr>
        <w:t>Дослідження показало, що сучасний етап розвитку туристичного іміджу Харківської області характеризується формуванням нової моделі туристичного позиціонування, яка базується на концептах відновлення, пам’яті та суспільної стійкості. У зв’язку з цим відбувається поступова трансформація туристичної спеціалізації регіону у напрямі розвитку меморіального, військово-історичного, культурно-освітнього та внутрішнього туризму.</w:t>
      </w:r>
    </w:p>
    <w:p w14:paraId="637552E1" w14:textId="77777777" w:rsidR="008819B4" w:rsidRPr="008819B4" w:rsidRDefault="008819B4" w:rsidP="008819B4">
      <w:pPr>
        <w:spacing w:after="0" w:line="360" w:lineRule="auto"/>
        <w:ind w:firstLine="709"/>
        <w:jc w:val="both"/>
        <w:rPr>
          <w:rFonts w:ascii="Times New Roman" w:hAnsi="Times New Roman" w:cs="Times New Roman"/>
          <w:sz w:val="28"/>
          <w:szCs w:val="28"/>
          <w:shd w:val="clear" w:color="auto" w:fill="FFFFFF"/>
        </w:rPr>
      </w:pPr>
      <w:r w:rsidRPr="008819B4">
        <w:rPr>
          <w:rFonts w:ascii="Times New Roman" w:hAnsi="Times New Roman" w:cs="Times New Roman"/>
          <w:sz w:val="28"/>
          <w:szCs w:val="28"/>
          <w:shd w:val="clear" w:color="auto" w:fill="FFFFFF"/>
        </w:rPr>
        <w:lastRenderedPageBreak/>
        <w:t>Також встановлено, що війна стала визначальним фактором зміни туристичного іміджу Харківської області, спричинивши втрату традиційних конкурентних переваг, однак водночас створивши передумови для формування нового символічного образу регіону. Подальше відновлення туристичної сфери потребуватиме комплексного підходу, який поєднуватиме реконструкцію туристичної інфраструктури, забезпечення безпеки, ефективну інформаційну політику, міжнародне позиціонування та створення сучасного конкурентоспроможного туристичного продукту.</w:t>
      </w:r>
    </w:p>
    <w:p w14:paraId="06003740" w14:textId="77777777" w:rsidR="008819B4" w:rsidRPr="008819B4" w:rsidRDefault="008819B4" w:rsidP="00132565">
      <w:pPr>
        <w:spacing w:after="0" w:line="360" w:lineRule="auto"/>
        <w:ind w:firstLine="709"/>
        <w:jc w:val="both"/>
        <w:rPr>
          <w:rFonts w:ascii="Times New Roman" w:hAnsi="Times New Roman" w:cs="Times New Roman"/>
          <w:sz w:val="28"/>
          <w:szCs w:val="28"/>
          <w:shd w:val="clear" w:color="auto" w:fill="FFFFFF"/>
        </w:rPr>
      </w:pPr>
    </w:p>
    <w:p w14:paraId="1453FF5E" w14:textId="1D1AC37B" w:rsidR="0043242F" w:rsidRDefault="0043242F">
      <w:pP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br w:type="page"/>
      </w:r>
    </w:p>
    <w:p w14:paraId="14C60350" w14:textId="72471502" w:rsidR="007B536A" w:rsidRPr="00C7674F" w:rsidRDefault="0043242F" w:rsidP="00C7674F">
      <w:pPr>
        <w:pStyle w:val="1"/>
      </w:pPr>
      <w:bookmarkStart w:id="38" w:name="_Toc230124039"/>
      <w:r w:rsidRPr="00C7674F">
        <w:lastRenderedPageBreak/>
        <w:t>РОЗДІЛ 3. ШЛЯХИ ВІДНОВЛЕННЯ ТА ПОКРАЩЕННЯ ТУРИСТИЧНОГО ІМІДЖУ ХАРКІВСЬКОЇ ОБЛАСТІ В ПОВОЄННИЙ ЧАС</w:t>
      </w:r>
      <w:bookmarkEnd w:id="38"/>
    </w:p>
    <w:p w14:paraId="0B79C525" w14:textId="77777777" w:rsidR="00143F42" w:rsidRDefault="00143F42" w:rsidP="00C7674F">
      <w:pPr>
        <w:pStyle w:val="2"/>
        <w:rPr>
          <w:shd w:val="clear" w:color="auto" w:fill="FFFFFF"/>
        </w:rPr>
      </w:pPr>
    </w:p>
    <w:p w14:paraId="598CCEF1" w14:textId="77777777" w:rsidR="007B536A" w:rsidRDefault="007B536A" w:rsidP="00C7674F">
      <w:pPr>
        <w:pStyle w:val="2"/>
        <w:rPr>
          <w:shd w:val="clear" w:color="auto" w:fill="FFFFFF"/>
        </w:rPr>
      </w:pPr>
      <w:bookmarkStart w:id="39" w:name="_Toc230124040"/>
      <w:r w:rsidRPr="007B536A">
        <w:rPr>
          <w:shd w:val="clear" w:color="auto" w:fill="FFFFFF"/>
        </w:rPr>
        <w:t>3.1. Основні проблеми формування туристичного іміджу в умовах війни</w:t>
      </w:r>
      <w:bookmarkEnd w:id="39"/>
    </w:p>
    <w:p w14:paraId="09EBDDBA" w14:textId="77777777" w:rsidR="00143F42" w:rsidRPr="007B536A" w:rsidRDefault="00143F42" w:rsidP="005B7C05">
      <w:pPr>
        <w:spacing w:after="0" w:line="360" w:lineRule="auto"/>
        <w:ind w:firstLine="709"/>
        <w:jc w:val="both"/>
        <w:rPr>
          <w:rFonts w:ascii="Times New Roman" w:hAnsi="Times New Roman" w:cs="Times New Roman"/>
          <w:b/>
          <w:color w:val="000000"/>
          <w:sz w:val="28"/>
          <w:szCs w:val="28"/>
          <w:shd w:val="clear" w:color="auto" w:fill="FFFFFF"/>
        </w:rPr>
      </w:pPr>
    </w:p>
    <w:p w14:paraId="38A5EACF" w14:textId="77777777" w:rsidR="005B4BFB" w:rsidRPr="005B4BFB" w:rsidRDefault="005B4BFB" w:rsidP="005B7C05">
      <w:pPr>
        <w:spacing w:after="0" w:line="360" w:lineRule="auto"/>
        <w:ind w:firstLine="709"/>
        <w:jc w:val="both"/>
        <w:rPr>
          <w:rFonts w:ascii="Times New Roman" w:hAnsi="Times New Roman" w:cs="Times New Roman"/>
          <w:color w:val="000000"/>
          <w:sz w:val="28"/>
          <w:szCs w:val="28"/>
          <w:shd w:val="clear" w:color="auto" w:fill="FFFFFF"/>
        </w:rPr>
      </w:pPr>
      <w:r w:rsidRPr="005B4BFB">
        <w:rPr>
          <w:rFonts w:ascii="Times New Roman" w:hAnsi="Times New Roman" w:cs="Times New Roman"/>
          <w:color w:val="000000"/>
          <w:sz w:val="28"/>
          <w:szCs w:val="28"/>
          <w:shd w:val="clear" w:color="auto" w:fill="FFFFFF"/>
        </w:rPr>
        <w:t>Формування туристичного іміджу регіону в умовах збройного конфлікту є винятково складним, багатоаспектним та амбівалентним процесом, що характеризується значною мірою непередбачуваністю та чутливістю до екзогенних впливів. Зокрема, у Харківській області, яка з 2022 року перебуває під прямим впливом широкомасштабної війни, трансформація туристичного іміджу відбувається не поступово, а радикально, під тиском екстремальних обставин. За таких умов туристичний імідж втрачає первісні функції інструмента економічного розвитку і набуває характеристик соціально-політичного та інформаційного феномена, що формується під впливом бойових операцій, гуманітарного стану та глобального медійного простору.</w:t>
      </w:r>
    </w:p>
    <w:p w14:paraId="502DD08E" w14:textId="095C3367" w:rsidR="005B4BFB" w:rsidRPr="005B4BFB" w:rsidRDefault="005B4BFB" w:rsidP="005B7C05">
      <w:pPr>
        <w:spacing w:after="0" w:line="360" w:lineRule="auto"/>
        <w:ind w:firstLine="709"/>
        <w:jc w:val="both"/>
        <w:rPr>
          <w:rFonts w:ascii="Times New Roman" w:hAnsi="Times New Roman" w:cs="Times New Roman"/>
          <w:color w:val="000000"/>
          <w:sz w:val="28"/>
          <w:szCs w:val="28"/>
          <w:shd w:val="clear" w:color="auto" w:fill="FFFFFF"/>
        </w:rPr>
      </w:pPr>
      <w:r w:rsidRPr="005B4BFB">
        <w:rPr>
          <w:rFonts w:ascii="Times New Roman" w:hAnsi="Times New Roman" w:cs="Times New Roman"/>
          <w:color w:val="000000"/>
          <w:sz w:val="28"/>
          <w:szCs w:val="28"/>
          <w:shd w:val="clear" w:color="auto" w:fill="FFFFFF"/>
        </w:rPr>
        <w:t>Ключовою перешкодою є радикальне погіршення безпекової ситуації. Систематичні бойові дії, включаючи ракетні та артилерійські атаки, авіаційні загрози, мінування місцевості та суттєві обмеження на пересування населення, унеможливлюють ефективне функціонування туристичної галузі. Гарантування безпеки є фундаментальною передумовою розвитку туризму, і її відсутність автоматично анулює будь-які інші чинники туристичної привабливості. За даними Міністерства культури та інформаційної політики України, станом на 2023 рік значна кількість об'єктів культурної спадщини та інфраструктури в Харківській області зазнала руйнувань або значних п</w:t>
      </w:r>
      <w:r w:rsidR="000B56D1">
        <w:rPr>
          <w:rFonts w:ascii="Times New Roman" w:hAnsi="Times New Roman" w:cs="Times New Roman"/>
          <w:color w:val="000000"/>
          <w:sz w:val="28"/>
          <w:szCs w:val="28"/>
          <w:shd w:val="clear" w:color="auto" w:fill="FFFFFF"/>
        </w:rPr>
        <w:t>ош</w:t>
      </w:r>
      <w:r w:rsidR="00B55EE9">
        <w:rPr>
          <w:rFonts w:ascii="Times New Roman" w:hAnsi="Times New Roman" w:cs="Times New Roman"/>
          <w:color w:val="000000"/>
          <w:sz w:val="28"/>
          <w:szCs w:val="28"/>
          <w:shd w:val="clear" w:color="auto" w:fill="FFFFFF"/>
        </w:rPr>
        <w:t>коджень внаслідок бойових дій</w:t>
      </w:r>
      <w:r w:rsidR="00D87FE0">
        <w:rPr>
          <w:rFonts w:ascii="Times New Roman" w:hAnsi="Times New Roman" w:cs="Times New Roman"/>
          <w:color w:val="000000"/>
          <w:sz w:val="28"/>
          <w:szCs w:val="28"/>
          <w:shd w:val="clear" w:color="auto" w:fill="FFFFFF"/>
        </w:rPr>
        <w:t xml:space="preserve"> </w:t>
      </w:r>
      <w:r w:rsidR="00B55EE9">
        <w:rPr>
          <w:rFonts w:ascii="Times New Roman" w:hAnsi="Times New Roman" w:cs="Times New Roman"/>
          <w:color w:val="000000"/>
          <w:sz w:val="28"/>
          <w:szCs w:val="28"/>
          <w:shd w:val="clear" w:color="auto" w:fill="FFFFFF"/>
        </w:rPr>
        <w:t>[33</w:t>
      </w:r>
      <w:r w:rsidR="000B56D1">
        <w:rPr>
          <w:rFonts w:ascii="Times New Roman" w:hAnsi="Times New Roman" w:cs="Times New Roman"/>
          <w:color w:val="000000"/>
          <w:sz w:val="28"/>
          <w:szCs w:val="28"/>
          <w:shd w:val="clear" w:color="auto" w:fill="FFFFFF"/>
        </w:rPr>
        <w:t xml:space="preserve">]. </w:t>
      </w:r>
      <w:r w:rsidRPr="005B4BFB">
        <w:rPr>
          <w:rFonts w:ascii="Times New Roman" w:hAnsi="Times New Roman" w:cs="Times New Roman"/>
          <w:color w:val="000000"/>
          <w:sz w:val="28"/>
          <w:szCs w:val="28"/>
          <w:shd w:val="clear" w:color="auto" w:fill="FFFFFF"/>
        </w:rPr>
        <w:t>Таким чином, навіть наявність потенційних туристичних ресурсів не гарантує можливості їх експлуатації через небезпеку для життя та здоров'я потенційних відвідувачів.</w:t>
      </w:r>
    </w:p>
    <w:p w14:paraId="08A6AAC3" w14:textId="77777777" w:rsidR="005B4BFB" w:rsidRPr="005B4BFB" w:rsidRDefault="005B4BFB" w:rsidP="005B7C05">
      <w:pPr>
        <w:spacing w:after="0" w:line="360" w:lineRule="auto"/>
        <w:ind w:firstLine="709"/>
        <w:jc w:val="both"/>
        <w:rPr>
          <w:rFonts w:ascii="Times New Roman" w:hAnsi="Times New Roman" w:cs="Times New Roman"/>
          <w:color w:val="000000"/>
          <w:sz w:val="28"/>
          <w:szCs w:val="28"/>
          <w:shd w:val="clear" w:color="auto" w:fill="FFFFFF"/>
        </w:rPr>
      </w:pPr>
      <w:r w:rsidRPr="005B4BFB">
        <w:rPr>
          <w:rFonts w:ascii="Times New Roman" w:hAnsi="Times New Roman" w:cs="Times New Roman"/>
          <w:color w:val="000000"/>
          <w:sz w:val="28"/>
          <w:szCs w:val="28"/>
          <w:shd w:val="clear" w:color="auto" w:fill="FFFFFF"/>
        </w:rPr>
        <w:t xml:space="preserve">Ще однією суттєвою проблемою є деградація матеріально-технічної основи туристичної індустрії. Конфліктні дії спричиняють деструкцію </w:t>
      </w:r>
      <w:proofErr w:type="spellStart"/>
      <w:r w:rsidRPr="005B4BFB">
        <w:rPr>
          <w:rFonts w:ascii="Times New Roman" w:hAnsi="Times New Roman" w:cs="Times New Roman"/>
          <w:color w:val="000000"/>
          <w:sz w:val="28"/>
          <w:szCs w:val="28"/>
          <w:shd w:val="clear" w:color="auto" w:fill="FFFFFF"/>
        </w:rPr>
        <w:t>готельно</w:t>
      </w:r>
      <w:proofErr w:type="spellEnd"/>
      <w:r w:rsidRPr="005B4BFB">
        <w:rPr>
          <w:rFonts w:ascii="Times New Roman" w:hAnsi="Times New Roman" w:cs="Times New Roman"/>
          <w:color w:val="000000"/>
          <w:sz w:val="28"/>
          <w:szCs w:val="28"/>
          <w:shd w:val="clear" w:color="auto" w:fill="FFFFFF"/>
        </w:rPr>
        <w:t xml:space="preserve">-ресторанних комплексів, транспортних артерій, туристичних маршрутів та об'єктів </w:t>
      </w:r>
      <w:r w:rsidRPr="005B4BFB">
        <w:rPr>
          <w:rFonts w:ascii="Times New Roman" w:hAnsi="Times New Roman" w:cs="Times New Roman"/>
          <w:color w:val="000000"/>
          <w:sz w:val="28"/>
          <w:szCs w:val="28"/>
          <w:shd w:val="clear" w:color="auto" w:fill="FFFFFF"/>
        </w:rPr>
        <w:lastRenderedPageBreak/>
        <w:t>культурної спадщини. Знищення цих компонентів має довгострокові наслідки, оскільки їхнє відновлення вимагає значних капіталовкладень, часових затрат та системної інституційної підтримки. Більше того, руйнування туристичних локацій веде до втрати їхньої історичної та культурної самобутності, що робить неможливим повне відтворення колишнього іміджу регіону. Отже, виникає обставина, за якої туристичний потенціал знижується не тільки кількісно, а й якісно.</w:t>
      </w:r>
    </w:p>
    <w:p w14:paraId="7CF19FC7" w14:textId="732A3211" w:rsidR="005B4BFB" w:rsidRPr="000B56D1" w:rsidRDefault="005B4BFB" w:rsidP="005B7C05">
      <w:pPr>
        <w:spacing w:after="0" w:line="360" w:lineRule="auto"/>
        <w:ind w:firstLine="709"/>
        <w:jc w:val="both"/>
        <w:rPr>
          <w:rFonts w:ascii="Times New Roman" w:hAnsi="Times New Roman" w:cs="Times New Roman"/>
          <w:color w:val="000000"/>
          <w:sz w:val="28"/>
          <w:szCs w:val="28"/>
          <w:shd w:val="clear" w:color="auto" w:fill="FFFFFF"/>
        </w:rPr>
      </w:pPr>
      <w:r w:rsidRPr="005B4BFB">
        <w:rPr>
          <w:rFonts w:ascii="Times New Roman" w:hAnsi="Times New Roman" w:cs="Times New Roman"/>
          <w:color w:val="000000"/>
          <w:sz w:val="28"/>
          <w:szCs w:val="28"/>
          <w:shd w:val="clear" w:color="auto" w:fill="FFFFFF"/>
        </w:rPr>
        <w:t>Формування туристичного іміджу суттєво залежить від інформаційного чинника. В умовах воєнного конфлікту інтенсивне медійне висвітлення подій впливає на глобальне сприйняття регіону. Зокрема, Харківська область у міжнародному інформаційному просторі асоціюється переважно з воєнними діями, деструктивними наслідками та гуманітарною проблематикою. Таке позиціонування характеризується високою емоційною насиченістю та має пролонгований ефект, що зберігається навіть після стабілізації безпекової ситуації. У науковому дискурсі це явище ідентифікується як «ефект інерції іміджу», коли негативні конотації зберігають свій вплив на сприйняття території значний період після</w:t>
      </w:r>
      <w:r w:rsidR="000B56D1">
        <w:rPr>
          <w:rFonts w:ascii="Times New Roman" w:hAnsi="Times New Roman" w:cs="Times New Roman"/>
          <w:color w:val="000000"/>
          <w:sz w:val="28"/>
          <w:szCs w:val="28"/>
          <w:shd w:val="clear" w:color="auto" w:fill="FFFFFF"/>
        </w:rPr>
        <w:t xml:space="preserve"> завершення кризових інцидентів</w:t>
      </w:r>
      <w:r w:rsidR="00021972">
        <w:rPr>
          <w:rFonts w:ascii="Times New Roman" w:hAnsi="Times New Roman" w:cs="Times New Roman"/>
          <w:color w:val="000000"/>
          <w:sz w:val="28"/>
          <w:szCs w:val="28"/>
          <w:shd w:val="clear" w:color="auto" w:fill="FFFFFF"/>
        </w:rPr>
        <w:t xml:space="preserve"> </w:t>
      </w:r>
      <w:r w:rsidR="00B55EE9">
        <w:rPr>
          <w:rFonts w:ascii="Times New Roman" w:hAnsi="Times New Roman" w:cs="Times New Roman"/>
          <w:color w:val="000000"/>
          <w:sz w:val="28"/>
          <w:szCs w:val="28"/>
          <w:shd w:val="clear" w:color="auto" w:fill="FFFFFF"/>
        </w:rPr>
        <w:t>[3</w:t>
      </w:r>
      <w:r w:rsidR="000B56D1" w:rsidRPr="000B56D1">
        <w:rPr>
          <w:rFonts w:ascii="Times New Roman" w:hAnsi="Times New Roman" w:cs="Times New Roman"/>
          <w:color w:val="000000"/>
          <w:sz w:val="28"/>
          <w:szCs w:val="28"/>
          <w:shd w:val="clear" w:color="auto" w:fill="FFFFFF"/>
        </w:rPr>
        <w:t>].</w:t>
      </w:r>
    </w:p>
    <w:p w14:paraId="5C8B842F" w14:textId="34CFBB2D" w:rsidR="005B4BFB" w:rsidRPr="005B4BFB" w:rsidRDefault="005B4BFB" w:rsidP="005B7C05">
      <w:pPr>
        <w:spacing w:after="0" w:line="360" w:lineRule="auto"/>
        <w:ind w:firstLine="709"/>
        <w:jc w:val="both"/>
        <w:rPr>
          <w:rFonts w:ascii="Times New Roman" w:hAnsi="Times New Roman" w:cs="Times New Roman"/>
          <w:color w:val="000000"/>
          <w:sz w:val="28"/>
          <w:szCs w:val="28"/>
          <w:shd w:val="clear" w:color="auto" w:fill="FFFFFF"/>
        </w:rPr>
      </w:pPr>
      <w:r w:rsidRPr="005B4BFB">
        <w:rPr>
          <w:rFonts w:ascii="Times New Roman" w:hAnsi="Times New Roman" w:cs="Times New Roman"/>
          <w:color w:val="000000"/>
          <w:sz w:val="28"/>
          <w:szCs w:val="28"/>
          <w:shd w:val="clear" w:color="auto" w:fill="FFFFFF"/>
        </w:rPr>
        <w:t>Серйозним викликом є дестабілізація туристичного ринку та редукція кадрового потенціалу. Значна частка фахівців туристичної індустрії була вимушена мігрувати або змінити професійну орієнтацію. Суб'єкти туристичної діяльності або зупинили функціонування, або продовжують роботу в обмеженому форматі. Це спричиняє втрату професійних компетенцій, набутого досвіду та підприємницьких починань, що має вирішальне значення для подальшого відновлення сектора. Згідно з аналітичними матеріалами Державного агентства розвитку туризму України, в умовах воєнного конфлікту туристичний сектор зазнав суттєвого скорочення, що негативно позначилося на загальній економічній активності регіонів</w:t>
      </w:r>
      <w:r w:rsidR="00021972">
        <w:rPr>
          <w:rFonts w:ascii="Times New Roman" w:hAnsi="Times New Roman" w:cs="Times New Roman"/>
          <w:color w:val="000000"/>
          <w:sz w:val="28"/>
          <w:szCs w:val="28"/>
          <w:shd w:val="clear" w:color="auto" w:fill="FFFFFF"/>
        </w:rPr>
        <w:t xml:space="preserve"> </w:t>
      </w:r>
      <w:r w:rsidR="00B55EE9">
        <w:rPr>
          <w:rFonts w:ascii="Times New Roman" w:hAnsi="Times New Roman" w:cs="Times New Roman"/>
          <w:color w:val="000000"/>
          <w:sz w:val="28"/>
          <w:szCs w:val="28"/>
          <w:shd w:val="clear" w:color="auto" w:fill="FFFFFF"/>
          <w:lang w:val="ru-RU"/>
        </w:rPr>
        <w:t>[10</w:t>
      </w:r>
      <w:r w:rsidR="000B56D1" w:rsidRPr="000B56D1">
        <w:rPr>
          <w:rFonts w:ascii="Times New Roman" w:hAnsi="Times New Roman" w:cs="Times New Roman"/>
          <w:color w:val="000000"/>
          <w:sz w:val="28"/>
          <w:szCs w:val="28"/>
          <w:shd w:val="clear" w:color="auto" w:fill="FFFFFF"/>
          <w:lang w:val="ru-RU"/>
        </w:rPr>
        <w:t>].</w:t>
      </w:r>
      <w:r w:rsidRPr="005B4BFB">
        <w:rPr>
          <w:rFonts w:ascii="Times New Roman" w:hAnsi="Times New Roman" w:cs="Times New Roman"/>
          <w:color w:val="000000"/>
          <w:sz w:val="28"/>
          <w:szCs w:val="28"/>
          <w:shd w:val="clear" w:color="auto" w:fill="FFFFFF"/>
        </w:rPr>
        <w:t xml:space="preserve"> </w:t>
      </w:r>
    </w:p>
    <w:p w14:paraId="6F5AF8AE" w14:textId="2F8CB4E9" w:rsidR="005B4BFB" w:rsidRPr="005B4BFB" w:rsidRDefault="005B4BFB" w:rsidP="005B7C05">
      <w:pPr>
        <w:spacing w:after="0" w:line="360" w:lineRule="auto"/>
        <w:ind w:firstLine="709"/>
        <w:jc w:val="both"/>
        <w:rPr>
          <w:rFonts w:ascii="Times New Roman" w:hAnsi="Times New Roman" w:cs="Times New Roman"/>
          <w:color w:val="000000"/>
          <w:sz w:val="28"/>
          <w:szCs w:val="28"/>
          <w:shd w:val="clear" w:color="auto" w:fill="FFFFFF"/>
        </w:rPr>
      </w:pPr>
      <w:r w:rsidRPr="005B4BFB">
        <w:rPr>
          <w:rFonts w:ascii="Times New Roman" w:hAnsi="Times New Roman" w:cs="Times New Roman"/>
          <w:color w:val="000000"/>
          <w:sz w:val="28"/>
          <w:szCs w:val="28"/>
          <w:shd w:val="clear" w:color="auto" w:fill="FFFFFF"/>
        </w:rPr>
        <w:t xml:space="preserve">Значним викликом є також трансформація структури попиту на туристичні послуги. В умовах воєнного часу традиційні форми туризму (рекреаційний, культурно-освітній, діловий) майже повністю втрачають свою </w:t>
      </w:r>
      <w:proofErr w:type="spellStart"/>
      <w:r w:rsidRPr="005B4BFB">
        <w:rPr>
          <w:rFonts w:ascii="Times New Roman" w:hAnsi="Times New Roman" w:cs="Times New Roman"/>
          <w:color w:val="000000"/>
          <w:sz w:val="28"/>
          <w:szCs w:val="28"/>
          <w:shd w:val="clear" w:color="auto" w:fill="FFFFFF"/>
        </w:rPr>
        <w:t>релевантність</w:t>
      </w:r>
      <w:proofErr w:type="spellEnd"/>
      <w:r w:rsidRPr="005B4BFB">
        <w:rPr>
          <w:rFonts w:ascii="Times New Roman" w:hAnsi="Times New Roman" w:cs="Times New Roman"/>
          <w:color w:val="000000"/>
          <w:sz w:val="28"/>
          <w:szCs w:val="28"/>
          <w:shd w:val="clear" w:color="auto" w:fill="FFFFFF"/>
        </w:rPr>
        <w:t xml:space="preserve">. </w:t>
      </w:r>
      <w:r w:rsidRPr="005B4BFB">
        <w:rPr>
          <w:rFonts w:ascii="Times New Roman" w:hAnsi="Times New Roman" w:cs="Times New Roman"/>
          <w:color w:val="000000"/>
          <w:sz w:val="28"/>
          <w:szCs w:val="28"/>
          <w:shd w:val="clear" w:color="auto" w:fill="FFFFFF"/>
        </w:rPr>
        <w:lastRenderedPageBreak/>
        <w:t xml:space="preserve">Натомість виникає специфічний інтерес до </w:t>
      </w:r>
      <w:proofErr w:type="spellStart"/>
      <w:r w:rsidRPr="005B4BFB">
        <w:rPr>
          <w:rFonts w:ascii="Times New Roman" w:hAnsi="Times New Roman" w:cs="Times New Roman"/>
          <w:color w:val="000000"/>
          <w:sz w:val="28"/>
          <w:szCs w:val="28"/>
          <w:shd w:val="clear" w:color="auto" w:fill="FFFFFF"/>
        </w:rPr>
        <w:t>мілітарної</w:t>
      </w:r>
      <w:proofErr w:type="spellEnd"/>
      <w:r w:rsidRPr="005B4BFB">
        <w:rPr>
          <w:rFonts w:ascii="Times New Roman" w:hAnsi="Times New Roman" w:cs="Times New Roman"/>
          <w:color w:val="000000"/>
          <w:sz w:val="28"/>
          <w:szCs w:val="28"/>
          <w:shd w:val="clear" w:color="auto" w:fill="FFFFFF"/>
        </w:rPr>
        <w:t xml:space="preserve"> тематики, меморіальних локацій, волонтерської діяльності та гуманітарних </w:t>
      </w:r>
      <w:proofErr w:type="spellStart"/>
      <w:r w:rsidRPr="005B4BFB">
        <w:rPr>
          <w:rFonts w:ascii="Times New Roman" w:hAnsi="Times New Roman" w:cs="Times New Roman"/>
          <w:color w:val="000000"/>
          <w:sz w:val="28"/>
          <w:szCs w:val="28"/>
          <w:shd w:val="clear" w:color="auto" w:fill="FFFFFF"/>
        </w:rPr>
        <w:t>про</w:t>
      </w:r>
      <w:r w:rsidR="00021972">
        <w:rPr>
          <w:rFonts w:ascii="Times New Roman" w:hAnsi="Times New Roman" w:cs="Times New Roman"/>
          <w:color w:val="000000"/>
          <w:sz w:val="28"/>
          <w:szCs w:val="28"/>
          <w:shd w:val="clear" w:color="auto" w:fill="FFFFFF"/>
        </w:rPr>
        <w:t>є</w:t>
      </w:r>
      <w:r w:rsidRPr="005B4BFB">
        <w:rPr>
          <w:rFonts w:ascii="Times New Roman" w:hAnsi="Times New Roman" w:cs="Times New Roman"/>
          <w:color w:val="000000"/>
          <w:sz w:val="28"/>
          <w:szCs w:val="28"/>
          <w:shd w:val="clear" w:color="auto" w:fill="FFFFFF"/>
        </w:rPr>
        <w:t>ктів</w:t>
      </w:r>
      <w:proofErr w:type="spellEnd"/>
      <w:r w:rsidRPr="005B4BFB">
        <w:rPr>
          <w:rFonts w:ascii="Times New Roman" w:hAnsi="Times New Roman" w:cs="Times New Roman"/>
          <w:color w:val="000000"/>
          <w:sz w:val="28"/>
          <w:szCs w:val="28"/>
          <w:shd w:val="clear" w:color="auto" w:fill="FFFFFF"/>
        </w:rPr>
        <w:t xml:space="preserve">. Однак цей інтерес не є стабільним і не може гарантувати повноцінного функціонування туристичної індустрії. Більше того, розвиток </w:t>
      </w:r>
      <w:proofErr w:type="spellStart"/>
      <w:r w:rsidRPr="005B4BFB">
        <w:rPr>
          <w:rFonts w:ascii="Times New Roman" w:hAnsi="Times New Roman" w:cs="Times New Roman"/>
          <w:color w:val="000000"/>
          <w:sz w:val="28"/>
          <w:szCs w:val="28"/>
          <w:shd w:val="clear" w:color="auto" w:fill="FFFFFF"/>
        </w:rPr>
        <w:t>мілітарного</w:t>
      </w:r>
      <w:proofErr w:type="spellEnd"/>
      <w:r w:rsidRPr="005B4BFB">
        <w:rPr>
          <w:rFonts w:ascii="Times New Roman" w:hAnsi="Times New Roman" w:cs="Times New Roman"/>
          <w:color w:val="000000"/>
          <w:sz w:val="28"/>
          <w:szCs w:val="28"/>
          <w:shd w:val="clear" w:color="auto" w:fill="FFFFFF"/>
        </w:rPr>
        <w:t xml:space="preserve"> чи меморіального туризму вимагає суворих етичних норм та державного контролю, оскільки існує загроза комерціалізації трагічних подій та формування амбівалентного іміджу.</w:t>
      </w:r>
    </w:p>
    <w:p w14:paraId="100323D9" w14:textId="77777777" w:rsidR="005B4BFB" w:rsidRPr="005B4BFB" w:rsidRDefault="005B4BFB" w:rsidP="005B7C05">
      <w:pPr>
        <w:spacing w:after="0" w:line="360" w:lineRule="auto"/>
        <w:ind w:firstLine="709"/>
        <w:jc w:val="both"/>
        <w:rPr>
          <w:rFonts w:ascii="Times New Roman" w:hAnsi="Times New Roman" w:cs="Times New Roman"/>
          <w:color w:val="000000"/>
          <w:sz w:val="28"/>
          <w:szCs w:val="28"/>
          <w:shd w:val="clear" w:color="auto" w:fill="FFFFFF"/>
        </w:rPr>
      </w:pPr>
      <w:r w:rsidRPr="005B4BFB">
        <w:rPr>
          <w:rFonts w:ascii="Times New Roman" w:hAnsi="Times New Roman" w:cs="Times New Roman"/>
          <w:color w:val="000000"/>
          <w:sz w:val="28"/>
          <w:szCs w:val="28"/>
          <w:shd w:val="clear" w:color="auto" w:fill="FFFFFF"/>
        </w:rPr>
        <w:t>Черговою проблемою є значний рівень невизначеності та ризиків, що ускладнює процеси стратегічного планування. Воєнний конфлікт генерує обставини, за яких прогнозування термінів відновлення інфраструктурних об'єктів, повернення населення та стабілізації економічної кон'юнктури є неможливим. Це лімітує можливості розробки довгострокових стратегій розвитку туристичної сфери та формування позитивного сприйняття. Переважна більшість управлінських рішень в подібних умовах набуває короткострокового та реактивного характеру.</w:t>
      </w:r>
    </w:p>
    <w:p w14:paraId="63830064" w14:textId="77777777" w:rsidR="005B4BFB" w:rsidRPr="005B4BFB" w:rsidRDefault="005B4BFB" w:rsidP="005B7C05">
      <w:pPr>
        <w:spacing w:after="0" w:line="360" w:lineRule="auto"/>
        <w:ind w:firstLine="709"/>
        <w:jc w:val="both"/>
        <w:rPr>
          <w:rFonts w:ascii="Times New Roman" w:hAnsi="Times New Roman" w:cs="Times New Roman"/>
          <w:color w:val="000000"/>
          <w:sz w:val="28"/>
          <w:szCs w:val="28"/>
          <w:shd w:val="clear" w:color="auto" w:fill="FFFFFF"/>
        </w:rPr>
      </w:pPr>
      <w:r w:rsidRPr="005B4BFB">
        <w:rPr>
          <w:rFonts w:ascii="Times New Roman" w:hAnsi="Times New Roman" w:cs="Times New Roman"/>
          <w:color w:val="000000"/>
          <w:sz w:val="28"/>
          <w:szCs w:val="28"/>
          <w:shd w:val="clear" w:color="auto" w:fill="FFFFFF"/>
        </w:rPr>
        <w:t>Істотним аспектом є також соціально-психологічний чинник. Населення регіону постійно перебуває під тиском стресу, що призводить до зниження рівня соціальної активності та залученості до процесу формування туристичного продукту. До того ж, внутрішньо переміщені особи, які мігрують до регіону або покидають його, трансформують соціальну структуру населення, що також впливає на формування територіального іміджу. Туристична діяльність, як сфера, що ґрунтується на комунікації та гостинності, в таких обставинах стикається зі значними лімітами.</w:t>
      </w:r>
    </w:p>
    <w:p w14:paraId="33B2DDE3" w14:textId="65D09522" w:rsidR="005B4BFB" w:rsidRPr="0043242F" w:rsidRDefault="005B4BFB" w:rsidP="005B7C05">
      <w:pPr>
        <w:spacing w:after="0" w:line="360" w:lineRule="auto"/>
        <w:ind w:firstLine="709"/>
        <w:jc w:val="both"/>
        <w:rPr>
          <w:rFonts w:ascii="Times New Roman" w:hAnsi="Times New Roman" w:cs="Times New Roman"/>
          <w:sz w:val="24"/>
          <w:szCs w:val="24"/>
          <w:shd w:val="clear" w:color="auto" w:fill="FFFFFF"/>
        </w:rPr>
      </w:pPr>
      <w:r w:rsidRPr="005B4BFB">
        <w:rPr>
          <w:rFonts w:ascii="Times New Roman" w:hAnsi="Times New Roman" w:cs="Times New Roman"/>
          <w:color w:val="000000"/>
          <w:sz w:val="28"/>
          <w:szCs w:val="28"/>
          <w:shd w:val="clear" w:color="auto" w:fill="FFFFFF"/>
        </w:rPr>
        <w:t xml:space="preserve">Тим не менш, попри численні труднощі, в умовах військового конфлікту виникають нові передумови для трансформації туристичної ідентичності. Харківська область поступово утверджується як символічний осередок стійкості, непохитності та доблесті. Цей </w:t>
      </w:r>
      <w:proofErr w:type="spellStart"/>
      <w:r w:rsidRPr="005B4BFB">
        <w:rPr>
          <w:rFonts w:ascii="Times New Roman" w:hAnsi="Times New Roman" w:cs="Times New Roman"/>
          <w:color w:val="000000"/>
          <w:sz w:val="28"/>
          <w:szCs w:val="28"/>
          <w:shd w:val="clear" w:color="auto" w:fill="FFFFFF"/>
        </w:rPr>
        <w:t>наратив</w:t>
      </w:r>
      <w:proofErr w:type="spellEnd"/>
      <w:r w:rsidRPr="005B4BFB">
        <w:rPr>
          <w:rFonts w:ascii="Times New Roman" w:hAnsi="Times New Roman" w:cs="Times New Roman"/>
          <w:color w:val="000000"/>
          <w:sz w:val="28"/>
          <w:szCs w:val="28"/>
          <w:shd w:val="clear" w:color="auto" w:fill="FFFFFF"/>
        </w:rPr>
        <w:t xml:space="preserve"> активно підтримується на міжнародній арені та здатен слугувати фундаментом для розробки нового туристичного позиціонування у повоєнну добу. Зокрема, у 2024 році регіон вже розпочав демонстрацію свого потенціалу на міжнародних платформах, що сигналізує про започаткування</w:t>
      </w:r>
      <w:r w:rsidR="000B56D1">
        <w:rPr>
          <w:rFonts w:ascii="Times New Roman" w:hAnsi="Times New Roman" w:cs="Times New Roman"/>
          <w:color w:val="000000"/>
          <w:sz w:val="28"/>
          <w:szCs w:val="28"/>
          <w:shd w:val="clear" w:color="auto" w:fill="FFFFFF"/>
        </w:rPr>
        <w:t xml:space="preserve"> процесу іміджевого відродження</w:t>
      </w:r>
      <w:r w:rsidR="008A045F">
        <w:rPr>
          <w:rFonts w:ascii="Times New Roman" w:hAnsi="Times New Roman" w:cs="Times New Roman"/>
          <w:color w:val="000000"/>
          <w:sz w:val="28"/>
          <w:szCs w:val="28"/>
          <w:shd w:val="clear" w:color="auto" w:fill="FFFFFF"/>
        </w:rPr>
        <w:t xml:space="preserve"> </w:t>
      </w:r>
      <w:r w:rsidR="00B55EE9">
        <w:rPr>
          <w:rFonts w:ascii="Times New Roman" w:hAnsi="Times New Roman" w:cs="Times New Roman"/>
          <w:color w:val="000000"/>
          <w:sz w:val="28"/>
          <w:szCs w:val="28"/>
          <w:shd w:val="clear" w:color="auto" w:fill="FFFFFF"/>
        </w:rPr>
        <w:t>[56</w:t>
      </w:r>
      <w:r w:rsidR="000B56D1" w:rsidRPr="000B56D1">
        <w:rPr>
          <w:rFonts w:ascii="Times New Roman" w:hAnsi="Times New Roman" w:cs="Times New Roman"/>
          <w:color w:val="000000"/>
          <w:sz w:val="28"/>
          <w:szCs w:val="28"/>
          <w:shd w:val="clear" w:color="auto" w:fill="FFFFFF"/>
        </w:rPr>
        <w:t>].</w:t>
      </w:r>
    </w:p>
    <w:p w14:paraId="6FF713F8" w14:textId="77777777" w:rsidR="00CD76A2" w:rsidRDefault="005B4BFB" w:rsidP="005B7C05">
      <w:pPr>
        <w:spacing w:after="0" w:line="360" w:lineRule="auto"/>
        <w:ind w:firstLine="709"/>
        <w:jc w:val="both"/>
        <w:rPr>
          <w:rFonts w:ascii="Times New Roman" w:hAnsi="Times New Roman" w:cs="Times New Roman"/>
          <w:color w:val="000000"/>
          <w:sz w:val="28"/>
          <w:szCs w:val="28"/>
          <w:shd w:val="clear" w:color="auto" w:fill="FFFFFF"/>
        </w:rPr>
      </w:pPr>
      <w:r w:rsidRPr="005B4BFB">
        <w:rPr>
          <w:rFonts w:ascii="Times New Roman" w:hAnsi="Times New Roman" w:cs="Times New Roman"/>
          <w:color w:val="000000"/>
          <w:sz w:val="28"/>
          <w:szCs w:val="28"/>
          <w:shd w:val="clear" w:color="auto" w:fill="FFFFFF"/>
        </w:rPr>
        <w:lastRenderedPageBreak/>
        <w:t>Таким чином, ключові виклики, пов'язані з формуванням туристичного образу Харківської області в період бойових дій, носять багатоаспектний характер і охоплюють безпекові ризики, деградацію інфраструктурної мережі, несприятливе інформаційне середовище, зниження людського капіталу, трансформацію споживчих преференцій та високий ступінь непередбачуваності. Всі ці чинники корелюють між собою, формуючи комплекс взаємопов'язаних перешкод, подолання яких вимагає застосування інтегрованого підходу та цілеспрямованої державної політики. Водночас, кризові обставини сприяють формуванню нових репутаційних якостей, що здатні закласти фундамент для відродження та прогресу рекреаційного сектору у післявоєнну еру.</w:t>
      </w:r>
    </w:p>
    <w:p w14:paraId="74C60E5F" w14:textId="77777777" w:rsidR="00143F42" w:rsidRDefault="00143F42" w:rsidP="005B7C05">
      <w:pPr>
        <w:spacing w:after="0" w:line="360" w:lineRule="auto"/>
        <w:ind w:firstLine="709"/>
        <w:jc w:val="both"/>
        <w:rPr>
          <w:rFonts w:ascii="Times New Roman" w:hAnsi="Times New Roman" w:cs="Times New Roman"/>
          <w:color w:val="000000"/>
          <w:sz w:val="28"/>
          <w:szCs w:val="28"/>
          <w:shd w:val="clear" w:color="auto" w:fill="FFFFFF"/>
        </w:rPr>
      </w:pPr>
    </w:p>
    <w:p w14:paraId="6D224753" w14:textId="77777777" w:rsidR="00143F42" w:rsidRPr="00CD76A2" w:rsidRDefault="00143F42" w:rsidP="005B7C05">
      <w:pPr>
        <w:spacing w:after="0" w:line="360" w:lineRule="auto"/>
        <w:ind w:firstLine="709"/>
        <w:jc w:val="both"/>
        <w:rPr>
          <w:rFonts w:ascii="Times New Roman" w:hAnsi="Times New Roman" w:cs="Times New Roman"/>
          <w:color w:val="000000"/>
          <w:sz w:val="28"/>
          <w:szCs w:val="28"/>
          <w:shd w:val="clear" w:color="auto" w:fill="FFFFFF"/>
        </w:rPr>
      </w:pPr>
    </w:p>
    <w:p w14:paraId="57171BE2" w14:textId="77777777" w:rsidR="007B536A" w:rsidRPr="00C7674F" w:rsidRDefault="007B536A" w:rsidP="00C7674F">
      <w:pPr>
        <w:pStyle w:val="2"/>
      </w:pPr>
      <w:bookmarkStart w:id="40" w:name="_Toc230124041"/>
      <w:r w:rsidRPr="00C7674F">
        <w:t>3.2. Інструменти відновлення туристичної привабливості регіону</w:t>
      </w:r>
      <w:bookmarkEnd w:id="40"/>
    </w:p>
    <w:p w14:paraId="2C959A20" w14:textId="77777777" w:rsidR="00143F42" w:rsidRDefault="00143F42" w:rsidP="005B7C05">
      <w:pPr>
        <w:spacing w:after="0" w:line="360" w:lineRule="auto"/>
        <w:ind w:firstLine="709"/>
        <w:jc w:val="both"/>
        <w:rPr>
          <w:rFonts w:ascii="Times New Roman" w:hAnsi="Times New Roman" w:cs="Times New Roman"/>
          <w:b/>
          <w:color w:val="000000"/>
          <w:sz w:val="28"/>
          <w:szCs w:val="28"/>
          <w:shd w:val="clear" w:color="auto" w:fill="FFFFFF"/>
        </w:rPr>
      </w:pPr>
    </w:p>
    <w:p w14:paraId="02467C1F" w14:textId="77777777" w:rsidR="00CD76A2" w:rsidRPr="00CD76A2" w:rsidRDefault="00CD76A2" w:rsidP="005B7C05">
      <w:pPr>
        <w:spacing w:after="0" w:line="360" w:lineRule="auto"/>
        <w:ind w:firstLine="709"/>
        <w:jc w:val="both"/>
        <w:rPr>
          <w:rFonts w:ascii="Times New Roman" w:hAnsi="Times New Roman" w:cs="Times New Roman"/>
          <w:color w:val="000000"/>
          <w:sz w:val="28"/>
          <w:szCs w:val="28"/>
          <w:shd w:val="clear" w:color="auto" w:fill="FFFFFF"/>
        </w:rPr>
      </w:pPr>
      <w:r w:rsidRPr="00CD76A2">
        <w:rPr>
          <w:rFonts w:ascii="Times New Roman" w:hAnsi="Times New Roman" w:cs="Times New Roman"/>
          <w:color w:val="000000"/>
          <w:sz w:val="28"/>
          <w:szCs w:val="28"/>
          <w:shd w:val="clear" w:color="auto" w:fill="FFFFFF"/>
        </w:rPr>
        <w:t xml:space="preserve">Відновлення туристичного потенціалу регіону у </w:t>
      </w:r>
      <w:proofErr w:type="spellStart"/>
      <w:r w:rsidRPr="00CD76A2">
        <w:rPr>
          <w:rFonts w:ascii="Times New Roman" w:hAnsi="Times New Roman" w:cs="Times New Roman"/>
          <w:color w:val="000000"/>
          <w:sz w:val="28"/>
          <w:szCs w:val="28"/>
          <w:shd w:val="clear" w:color="auto" w:fill="FFFFFF"/>
        </w:rPr>
        <w:t>постконфліктний</w:t>
      </w:r>
      <w:proofErr w:type="spellEnd"/>
      <w:r w:rsidRPr="00CD76A2">
        <w:rPr>
          <w:rFonts w:ascii="Times New Roman" w:hAnsi="Times New Roman" w:cs="Times New Roman"/>
          <w:color w:val="000000"/>
          <w:sz w:val="28"/>
          <w:szCs w:val="28"/>
          <w:shd w:val="clear" w:color="auto" w:fill="FFFFFF"/>
        </w:rPr>
        <w:t xml:space="preserve"> період є комплексним та багатоаспектним процесом, що передбачає не лише реконструкцію матеріально-технічного базису, але й конструювання оновленого туристичного образу, гармонізованого із сучасною </w:t>
      </w:r>
      <w:proofErr w:type="spellStart"/>
      <w:r w:rsidRPr="00CD76A2">
        <w:rPr>
          <w:rFonts w:ascii="Times New Roman" w:hAnsi="Times New Roman" w:cs="Times New Roman"/>
          <w:color w:val="000000"/>
          <w:sz w:val="28"/>
          <w:szCs w:val="28"/>
          <w:shd w:val="clear" w:color="auto" w:fill="FFFFFF"/>
        </w:rPr>
        <w:t>соціоекономічною</w:t>
      </w:r>
      <w:proofErr w:type="spellEnd"/>
      <w:r w:rsidRPr="00CD76A2">
        <w:rPr>
          <w:rFonts w:ascii="Times New Roman" w:hAnsi="Times New Roman" w:cs="Times New Roman"/>
          <w:color w:val="000000"/>
          <w:sz w:val="28"/>
          <w:szCs w:val="28"/>
          <w:shd w:val="clear" w:color="auto" w:fill="FFFFFF"/>
        </w:rPr>
        <w:t xml:space="preserve"> кон'юнктурою та безпековим контекстом. Для Харківської області, що зазнала значних деструктивних впливів внаслідок повномасштабної агресії, цей процес набуває стратегічного значення та вимагає інтегрованої методології, що поєднує інструментарій державної політики, маркетингу </w:t>
      </w:r>
      <w:proofErr w:type="spellStart"/>
      <w:r w:rsidRPr="00CD76A2">
        <w:rPr>
          <w:rFonts w:ascii="Times New Roman" w:hAnsi="Times New Roman" w:cs="Times New Roman"/>
          <w:color w:val="000000"/>
          <w:sz w:val="28"/>
          <w:szCs w:val="28"/>
          <w:shd w:val="clear" w:color="auto" w:fill="FFFFFF"/>
        </w:rPr>
        <w:t>дестинацій</w:t>
      </w:r>
      <w:proofErr w:type="spellEnd"/>
      <w:r w:rsidRPr="00CD76A2">
        <w:rPr>
          <w:rFonts w:ascii="Times New Roman" w:hAnsi="Times New Roman" w:cs="Times New Roman"/>
          <w:color w:val="000000"/>
          <w:sz w:val="28"/>
          <w:szCs w:val="28"/>
          <w:shd w:val="clear" w:color="auto" w:fill="FFFFFF"/>
        </w:rPr>
        <w:t>, інноваційних рішень та міжнародного партнерства.</w:t>
      </w:r>
    </w:p>
    <w:p w14:paraId="6514511B" w14:textId="77777777" w:rsidR="00CD76A2" w:rsidRPr="00CD76A2" w:rsidRDefault="00CD76A2" w:rsidP="005B7C05">
      <w:pPr>
        <w:spacing w:after="0" w:line="360" w:lineRule="auto"/>
        <w:ind w:firstLine="709"/>
        <w:jc w:val="both"/>
        <w:rPr>
          <w:rFonts w:ascii="Times New Roman" w:hAnsi="Times New Roman" w:cs="Times New Roman"/>
          <w:color w:val="000000"/>
          <w:sz w:val="28"/>
          <w:szCs w:val="28"/>
          <w:shd w:val="clear" w:color="auto" w:fill="FFFFFF"/>
        </w:rPr>
      </w:pPr>
      <w:r w:rsidRPr="00CD76A2">
        <w:rPr>
          <w:rFonts w:ascii="Times New Roman" w:hAnsi="Times New Roman" w:cs="Times New Roman"/>
          <w:color w:val="000000"/>
          <w:sz w:val="28"/>
          <w:szCs w:val="28"/>
          <w:shd w:val="clear" w:color="auto" w:fill="FFFFFF"/>
        </w:rPr>
        <w:t xml:space="preserve">Одним із фундаментальних інструментів </w:t>
      </w:r>
      <w:proofErr w:type="spellStart"/>
      <w:r w:rsidRPr="00CD76A2">
        <w:rPr>
          <w:rFonts w:ascii="Times New Roman" w:hAnsi="Times New Roman" w:cs="Times New Roman"/>
          <w:color w:val="000000"/>
          <w:sz w:val="28"/>
          <w:szCs w:val="28"/>
          <w:shd w:val="clear" w:color="auto" w:fill="FFFFFF"/>
        </w:rPr>
        <w:t>ревіталізації</w:t>
      </w:r>
      <w:proofErr w:type="spellEnd"/>
      <w:r w:rsidRPr="00CD76A2">
        <w:rPr>
          <w:rFonts w:ascii="Times New Roman" w:hAnsi="Times New Roman" w:cs="Times New Roman"/>
          <w:color w:val="000000"/>
          <w:sz w:val="28"/>
          <w:szCs w:val="28"/>
          <w:shd w:val="clear" w:color="auto" w:fill="FFFFFF"/>
        </w:rPr>
        <w:t xml:space="preserve"> туристичної привабливості є реконструкція та модернізація туристичної інфраструктури. Йдеться не тільки про фізичну відбудову зруйнованих об’єктів, таких як заклади розміщення, гастрономічні установи, транспортні хаби та культурні осередки, але й про їхнє якісне оновлення відповідно до актуальних стандартів. Невід’ємною складовою цього процесу є імплементація засад сталого розвитку, </w:t>
      </w:r>
      <w:r w:rsidRPr="00CD76A2">
        <w:rPr>
          <w:rFonts w:ascii="Times New Roman" w:hAnsi="Times New Roman" w:cs="Times New Roman"/>
          <w:color w:val="000000"/>
          <w:sz w:val="28"/>
          <w:szCs w:val="28"/>
          <w:shd w:val="clear" w:color="auto" w:fill="FFFFFF"/>
        </w:rPr>
        <w:lastRenderedPageBreak/>
        <w:t xml:space="preserve">енергоефективності та </w:t>
      </w:r>
      <w:proofErr w:type="spellStart"/>
      <w:r w:rsidRPr="00CD76A2">
        <w:rPr>
          <w:rFonts w:ascii="Times New Roman" w:hAnsi="Times New Roman" w:cs="Times New Roman"/>
          <w:color w:val="000000"/>
          <w:sz w:val="28"/>
          <w:szCs w:val="28"/>
          <w:shd w:val="clear" w:color="auto" w:fill="FFFFFF"/>
        </w:rPr>
        <w:t>інклюзивності</w:t>
      </w:r>
      <w:proofErr w:type="spellEnd"/>
      <w:r w:rsidRPr="00CD76A2">
        <w:rPr>
          <w:rFonts w:ascii="Times New Roman" w:hAnsi="Times New Roman" w:cs="Times New Roman"/>
          <w:color w:val="000000"/>
          <w:sz w:val="28"/>
          <w:szCs w:val="28"/>
          <w:shd w:val="clear" w:color="auto" w:fill="FFFFFF"/>
        </w:rPr>
        <w:t xml:space="preserve">, що дозволить сформувати конкурентоспроможний туристичний продукт у довгостроковій перспективі. </w:t>
      </w:r>
    </w:p>
    <w:p w14:paraId="57785A37" w14:textId="7599D1AB" w:rsidR="00CD76A2" w:rsidRPr="000B56D1" w:rsidRDefault="00CD76A2" w:rsidP="005B7C05">
      <w:pPr>
        <w:spacing w:after="0" w:line="360" w:lineRule="auto"/>
        <w:ind w:firstLine="709"/>
        <w:jc w:val="both"/>
        <w:rPr>
          <w:rFonts w:ascii="Times New Roman" w:hAnsi="Times New Roman" w:cs="Times New Roman"/>
          <w:color w:val="000000"/>
          <w:sz w:val="28"/>
          <w:szCs w:val="28"/>
          <w:shd w:val="clear" w:color="auto" w:fill="FFFFFF"/>
        </w:rPr>
      </w:pPr>
      <w:r w:rsidRPr="00CD76A2">
        <w:rPr>
          <w:rFonts w:ascii="Times New Roman" w:hAnsi="Times New Roman" w:cs="Times New Roman"/>
          <w:color w:val="000000"/>
          <w:sz w:val="28"/>
          <w:szCs w:val="28"/>
          <w:shd w:val="clear" w:color="auto" w:fill="FFFFFF"/>
        </w:rPr>
        <w:t xml:space="preserve">Не менш вагомим інструментом є розробка та впровадження ефективної маркетингової стратегії позиціонування регіону. В умовах </w:t>
      </w:r>
      <w:proofErr w:type="spellStart"/>
      <w:r w:rsidRPr="00CD76A2">
        <w:rPr>
          <w:rFonts w:ascii="Times New Roman" w:hAnsi="Times New Roman" w:cs="Times New Roman"/>
          <w:color w:val="000000"/>
          <w:sz w:val="28"/>
          <w:szCs w:val="28"/>
          <w:shd w:val="clear" w:color="auto" w:fill="FFFFFF"/>
        </w:rPr>
        <w:t>поствоєнного</w:t>
      </w:r>
      <w:proofErr w:type="spellEnd"/>
      <w:r w:rsidRPr="00CD76A2">
        <w:rPr>
          <w:rFonts w:ascii="Times New Roman" w:hAnsi="Times New Roman" w:cs="Times New Roman"/>
          <w:color w:val="000000"/>
          <w:sz w:val="28"/>
          <w:szCs w:val="28"/>
          <w:shd w:val="clear" w:color="auto" w:fill="FFFFFF"/>
        </w:rPr>
        <w:t xml:space="preserve"> відновлення необхідно створити оновлений туристичний бренд Харківської області, який ґрунтуватиметься на синергії традиційних культурних </w:t>
      </w:r>
      <w:proofErr w:type="spellStart"/>
      <w:r w:rsidRPr="00CD76A2">
        <w:rPr>
          <w:rFonts w:ascii="Times New Roman" w:hAnsi="Times New Roman" w:cs="Times New Roman"/>
          <w:color w:val="000000"/>
          <w:sz w:val="28"/>
          <w:szCs w:val="28"/>
          <w:shd w:val="clear" w:color="auto" w:fill="FFFFFF"/>
        </w:rPr>
        <w:t>наративів</w:t>
      </w:r>
      <w:proofErr w:type="spellEnd"/>
      <w:r w:rsidRPr="00CD76A2">
        <w:rPr>
          <w:rFonts w:ascii="Times New Roman" w:hAnsi="Times New Roman" w:cs="Times New Roman"/>
          <w:color w:val="000000"/>
          <w:sz w:val="28"/>
          <w:szCs w:val="28"/>
          <w:shd w:val="clear" w:color="auto" w:fill="FFFFFF"/>
        </w:rPr>
        <w:t xml:space="preserve"> та новостворених символічних смислів, пов’язаних із досвідом конфлікту та регенерації. Ключова роль у цьому процесі належить цифровим технологіям, зокрема соціальним медіа, онлайн-платформам та мультимедійному контенту, що дозволяють формувати позитивний імідж та залучати релевантні цільові сегменти. Як зазначається у наукових дослідженнях, використання цифрових каналів комунікації суттєво оптимізує ефективність промоції туристичних </w:t>
      </w:r>
      <w:proofErr w:type="spellStart"/>
      <w:r w:rsidRPr="00CD76A2">
        <w:rPr>
          <w:rFonts w:ascii="Times New Roman" w:hAnsi="Times New Roman" w:cs="Times New Roman"/>
          <w:color w:val="000000"/>
          <w:sz w:val="28"/>
          <w:szCs w:val="28"/>
          <w:shd w:val="clear" w:color="auto" w:fill="FFFFFF"/>
        </w:rPr>
        <w:t>дестинацій</w:t>
      </w:r>
      <w:proofErr w:type="spellEnd"/>
      <w:r w:rsidRPr="00CD76A2">
        <w:rPr>
          <w:rFonts w:ascii="Times New Roman" w:hAnsi="Times New Roman" w:cs="Times New Roman"/>
          <w:color w:val="000000"/>
          <w:sz w:val="28"/>
          <w:szCs w:val="28"/>
          <w:shd w:val="clear" w:color="auto" w:fill="FFFFFF"/>
        </w:rPr>
        <w:t xml:space="preserve"> та сприяє зростанню їхньої розпізнав</w:t>
      </w:r>
      <w:r w:rsidR="000B56D1">
        <w:rPr>
          <w:rFonts w:ascii="Times New Roman" w:hAnsi="Times New Roman" w:cs="Times New Roman"/>
          <w:color w:val="000000"/>
          <w:sz w:val="28"/>
          <w:szCs w:val="28"/>
          <w:shd w:val="clear" w:color="auto" w:fill="FFFFFF"/>
        </w:rPr>
        <w:t>аності</w:t>
      </w:r>
      <w:r w:rsidR="009A558E">
        <w:rPr>
          <w:rFonts w:ascii="Times New Roman" w:hAnsi="Times New Roman" w:cs="Times New Roman"/>
          <w:color w:val="000000"/>
          <w:sz w:val="28"/>
          <w:szCs w:val="28"/>
          <w:shd w:val="clear" w:color="auto" w:fill="FFFFFF"/>
        </w:rPr>
        <w:t xml:space="preserve"> </w:t>
      </w:r>
      <w:r w:rsidR="00B55EE9">
        <w:rPr>
          <w:rFonts w:ascii="Times New Roman" w:hAnsi="Times New Roman" w:cs="Times New Roman"/>
          <w:color w:val="000000"/>
          <w:sz w:val="28"/>
          <w:szCs w:val="28"/>
          <w:shd w:val="clear" w:color="auto" w:fill="FFFFFF"/>
        </w:rPr>
        <w:t>[55</w:t>
      </w:r>
      <w:r w:rsidR="000B56D1" w:rsidRPr="000B56D1">
        <w:rPr>
          <w:rFonts w:ascii="Times New Roman" w:hAnsi="Times New Roman" w:cs="Times New Roman"/>
          <w:color w:val="000000"/>
          <w:sz w:val="28"/>
          <w:szCs w:val="28"/>
          <w:shd w:val="clear" w:color="auto" w:fill="FFFFFF"/>
        </w:rPr>
        <w:t>].</w:t>
      </w:r>
    </w:p>
    <w:p w14:paraId="3F29E5EB" w14:textId="77777777" w:rsidR="00CD76A2" w:rsidRPr="00CD76A2" w:rsidRDefault="00CD76A2" w:rsidP="005B7C05">
      <w:pPr>
        <w:spacing w:after="0" w:line="360" w:lineRule="auto"/>
        <w:ind w:firstLine="709"/>
        <w:jc w:val="both"/>
        <w:rPr>
          <w:rFonts w:ascii="Times New Roman" w:hAnsi="Times New Roman" w:cs="Times New Roman"/>
          <w:color w:val="000000"/>
          <w:sz w:val="28"/>
          <w:szCs w:val="28"/>
          <w:shd w:val="clear" w:color="auto" w:fill="FFFFFF"/>
        </w:rPr>
      </w:pPr>
      <w:r w:rsidRPr="00CD76A2">
        <w:rPr>
          <w:rFonts w:ascii="Times New Roman" w:hAnsi="Times New Roman" w:cs="Times New Roman"/>
          <w:color w:val="000000"/>
          <w:sz w:val="28"/>
          <w:szCs w:val="28"/>
          <w:shd w:val="clear" w:color="auto" w:fill="FFFFFF"/>
        </w:rPr>
        <w:t xml:space="preserve">Принциповим вектором розвитку є формування новітніх видів туризму, адаптованих до </w:t>
      </w:r>
      <w:proofErr w:type="spellStart"/>
      <w:r w:rsidRPr="00CD76A2">
        <w:rPr>
          <w:rFonts w:ascii="Times New Roman" w:hAnsi="Times New Roman" w:cs="Times New Roman"/>
          <w:color w:val="000000"/>
          <w:sz w:val="28"/>
          <w:szCs w:val="28"/>
          <w:shd w:val="clear" w:color="auto" w:fill="FFFFFF"/>
        </w:rPr>
        <w:t>поствоєнних</w:t>
      </w:r>
      <w:proofErr w:type="spellEnd"/>
      <w:r w:rsidRPr="00CD76A2">
        <w:rPr>
          <w:rFonts w:ascii="Times New Roman" w:hAnsi="Times New Roman" w:cs="Times New Roman"/>
          <w:color w:val="000000"/>
          <w:sz w:val="28"/>
          <w:szCs w:val="28"/>
          <w:shd w:val="clear" w:color="auto" w:fill="FFFFFF"/>
        </w:rPr>
        <w:t xml:space="preserve"> умов. Зокрема, перспективними для Харківської області є меморіальний, військово-історичний, культурно-просвітницький та освітній туризм. Конструювання подібних туристичних пропозицій не тільки стимулює </w:t>
      </w:r>
      <w:proofErr w:type="spellStart"/>
      <w:r w:rsidRPr="00CD76A2">
        <w:rPr>
          <w:rFonts w:ascii="Times New Roman" w:hAnsi="Times New Roman" w:cs="Times New Roman"/>
          <w:color w:val="000000"/>
          <w:sz w:val="28"/>
          <w:szCs w:val="28"/>
          <w:shd w:val="clear" w:color="auto" w:fill="FFFFFF"/>
        </w:rPr>
        <w:t>приток</w:t>
      </w:r>
      <w:proofErr w:type="spellEnd"/>
      <w:r w:rsidRPr="00CD76A2">
        <w:rPr>
          <w:rFonts w:ascii="Times New Roman" w:hAnsi="Times New Roman" w:cs="Times New Roman"/>
          <w:color w:val="000000"/>
          <w:sz w:val="28"/>
          <w:szCs w:val="28"/>
          <w:shd w:val="clear" w:color="auto" w:fill="FFFFFF"/>
        </w:rPr>
        <w:t xml:space="preserve"> відвідувачів, але й сприяє збереженню історичної спадщини та консолідації національної ідентичності. Водночас розвиток цих видів туризму вимагає неухильного дотримання етичних норм та державного контролю задля запобігання комерціалізації трагічних подій.</w:t>
      </w:r>
    </w:p>
    <w:p w14:paraId="45663E77" w14:textId="77777777" w:rsidR="00A6555B" w:rsidRDefault="00CD76A2" w:rsidP="005B7C05">
      <w:pPr>
        <w:spacing w:after="0" w:line="360" w:lineRule="auto"/>
        <w:ind w:firstLine="709"/>
        <w:jc w:val="both"/>
        <w:rPr>
          <w:rFonts w:ascii="Times New Roman" w:hAnsi="Times New Roman" w:cs="Times New Roman"/>
          <w:color w:val="000000"/>
          <w:sz w:val="28"/>
          <w:szCs w:val="28"/>
          <w:shd w:val="clear" w:color="auto" w:fill="FFFFFF"/>
        </w:rPr>
      </w:pPr>
      <w:r w:rsidRPr="00CD76A2">
        <w:rPr>
          <w:rFonts w:ascii="Times New Roman" w:hAnsi="Times New Roman" w:cs="Times New Roman"/>
          <w:color w:val="000000"/>
          <w:sz w:val="28"/>
          <w:szCs w:val="28"/>
          <w:shd w:val="clear" w:color="auto" w:fill="FFFFFF"/>
        </w:rPr>
        <w:t xml:space="preserve">Ключовим механізмом </w:t>
      </w:r>
      <w:proofErr w:type="spellStart"/>
      <w:r w:rsidRPr="00CD76A2">
        <w:rPr>
          <w:rFonts w:ascii="Times New Roman" w:hAnsi="Times New Roman" w:cs="Times New Roman"/>
          <w:color w:val="000000"/>
          <w:sz w:val="28"/>
          <w:szCs w:val="28"/>
          <w:shd w:val="clear" w:color="auto" w:fill="FFFFFF"/>
        </w:rPr>
        <w:t>ревіталізації</w:t>
      </w:r>
      <w:proofErr w:type="spellEnd"/>
      <w:r w:rsidRPr="00CD76A2">
        <w:rPr>
          <w:rFonts w:ascii="Times New Roman" w:hAnsi="Times New Roman" w:cs="Times New Roman"/>
          <w:color w:val="000000"/>
          <w:sz w:val="28"/>
          <w:szCs w:val="28"/>
          <w:shd w:val="clear" w:color="auto" w:fill="FFFFFF"/>
        </w:rPr>
        <w:t xml:space="preserve"> та сталого розвитку є забезпечення притоку інвестицій та міжнародної фінансової допомоги. У післявоєнний період Харківська область набуває змоги задіяти підтримку з боку міжнародних інституцій, донорських фондів та регіонів-партнерів. Капіталовкладення можуть бути цілеспрямовано спрямовані на відбудову критичної інфраструктури, стимулювання туристичних кластерів, а також підтримку діяльності суб'єктів малого та середнього підприємництва у галузі туризму. </w:t>
      </w:r>
    </w:p>
    <w:p w14:paraId="7E7729C0" w14:textId="77777777" w:rsidR="00CD76A2" w:rsidRPr="00CD76A2" w:rsidRDefault="00CD76A2" w:rsidP="005B7C05">
      <w:pPr>
        <w:spacing w:after="0" w:line="360" w:lineRule="auto"/>
        <w:ind w:firstLine="709"/>
        <w:jc w:val="both"/>
        <w:rPr>
          <w:rFonts w:ascii="Times New Roman" w:hAnsi="Times New Roman" w:cs="Times New Roman"/>
          <w:color w:val="000000"/>
          <w:sz w:val="28"/>
          <w:szCs w:val="28"/>
          <w:shd w:val="clear" w:color="auto" w:fill="FFFFFF"/>
        </w:rPr>
      </w:pPr>
      <w:r w:rsidRPr="00CD76A2">
        <w:rPr>
          <w:rFonts w:ascii="Times New Roman" w:hAnsi="Times New Roman" w:cs="Times New Roman"/>
          <w:color w:val="000000"/>
          <w:sz w:val="28"/>
          <w:szCs w:val="28"/>
          <w:shd w:val="clear" w:color="auto" w:fill="FFFFFF"/>
        </w:rPr>
        <w:t xml:space="preserve">Провідне значення у нарощуванні туристичної привабливості відіграє розвиток людського капіталу. Пріоритетним є забезпечення якісної підготовки та </w:t>
      </w:r>
      <w:r w:rsidRPr="00CD76A2">
        <w:rPr>
          <w:rFonts w:ascii="Times New Roman" w:hAnsi="Times New Roman" w:cs="Times New Roman"/>
          <w:color w:val="000000"/>
          <w:sz w:val="28"/>
          <w:szCs w:val="28"/>
          <w:shd w:val="clear" w:color="auto" w:fill="FFFFFF"/>
        </w:rPr>
        <w:lastRenderedPageBreak/>
        <w:t>перепідготовки фахівців у сфері туризму, вдосконалення їх професійних компетенцій та розвиток підприємницьких навичок. Це уможливить формування конкурентоспроможного туристичного продукту та гарантуватиме високий рівень обслуговування. Особлива увага має бути зосереджена на залученні молодого покоління та підтримці локальних ініціатив, що стимулюватиме інтенсифікацію внутрішнього туризму.</w:t>
      </w:r>
    </w:p>
    <w:p w14:paraId="3C89B8BD" w14:textId="77777777" w:rsidR="00CD76A2" w:rsidRPr="00CD76A2" w:rsidRDefault="00CD76A2" w:rsidP="005B7C05">
      <w:pPr>
        <w:spacing w:after="0" w:line="360" w:lineRule="auto"/>
        <w:ind w:firstLine="709"/>
        <w:jc w:val="both"/>
        <w:rPr>
          <w:rFonts w:ascii="Times New Roman" w:hAnsi="Times New Roman" w:cs="Times New Roman"/>
          <w:color w:val="000000"/>
          <w:sz w:val="28"/>
          <w:szCs w:val="28"/>
          <w:shd w:val="clear" w:color="auto" w:fill="FFFFFF"/>
        </w:rPr>
      </w:pPr>
      <w:r w:rsidRPr="00CD76A2">
        <w:rPr>
          <w:rFonts w:ascii="Times New Roman" w:hAnsi="Times New Roman" w:cs="Times New Roman"/>
          <w:color w:val="000000"/>
          <w:sz w:val="28"/>
          <w:szCs w:val="28"/>
          <w:shd w:val="clear" w:color="auto" w:fill="FFFFFF"/>
        </w:rPr>
        <w:t xml:space="preserve">Самостійним інструментом, що має потенціал стати значущим чинником конструювання позитивного реноме регіону, виступає розвиток </w:t>
      </w:r>
      <w:proofErr w:type="spellStart"/>
      <w:r w:rsidRPr="00CD76A2">
        <w:rPr>
          <w:rFonts w:ascii="Times New Roman" w:hAnsi="Times New Roman" w:cs="Times New Roman"/>
          <w:color w:val="000000"/>
          <w:sz w:val="28"/>
          <w:szCs w:val="28"/>
          <w:shd w:val="clear" w:color="auto" w:fill="FFFFFF"/>
        </w:rPr>
        <w:t>подієвого</w:t>
      </w:r>
      <w:proofErr w:type="spellEnd"/>
      <w:r w:rsidRPr="00CD76A2">
        <w:rPr>
          <w:rFonts w:ascii="Times New Roman" w:hAnsi="Times New Roman" w:cs="Times New Roman"/>
          <w:color w:val="000000"/>
          <w:sz w:val="28"/>
          <w:szCs w:val="28"/>
          <w:shd w:val="clear" w:color="auto" w:fill="FFFFFF"/>
        </w:rPr>
        <w:t xml:space="preserve"> туризму. Організація культурних фестивалів, виставок, конференцій та інших публічних заходів сприяє притоку відвідувачів та генерує сприятливе інформаційне поле. У цьому контексті принциповим є гарантування безпеки проведення таких заходів та їх відповідності актуальним стандартам.</w:t>
      </w:r>
    </w:p>
    <w:p w14:paraId="0A810C98" w14:textId="77777777" w:rsidR="00CD76A2" w:rsidRPr="00CD76A2" w:rsidRDefault="00CD76A2" w:rsidP="005B7C05">
      <w:pPr>
        <w:spacing w:after="0" w:line="360" w:lineRule="auto"/>
        <w:ind w:firstLine="709"/>
        <w:jc w:val="both"/>
        <w:rPr>
          <w:rFonts w:ascii="Times New Roman" w:hAnsi="Times New Roman" w:cs="Times New Roman"/>
          <w:color w:val="000000"/>
          <w:sz w:val="28"/>
          <w:szCs w:val="28"/>
          <w:shd w:val="clear" w:color="auto" w:fill="FFFFFF"/>
        </w:rPr>
      </w:pPr>
      <w:r w:rsidRPr="00CD76A2">
        <w:rPr>
          <w:rFonts w:ascii="Times New Roman" w:hAnsi="Times New Roman" w:cs="Times New Roman"/>
          <w:color w:val="000000"/>
          <w:sz w:val="28"/>
          <w:szCs w:val="28"/>
          <w:shd w:val="clear" w:color="auto" w:fill="FFFFFF"/>
        </w:rPr>
        <w:t>Не менш вагоме значення має розвиток транспортної доступності та логістичної інфраструктури. Відбудова транспортних комунікацій, модернізація дорожньої мережі, а також стимулювання залізничного та авіаційного сполучення є імперативною передумовою для приваблення туристів. Оптимізація логістики забезпечує ефективну інтеграцію регіону у національний та міжнародний туристичний простір.</w:t>
      </w:r>
    </w:p>
    <w:p w14:paraId="13CCE635" w14:textId="77777777" w:rsidR="00CD76A2" w:rsidRPr="00CD76A2" w:rsidRDefault="00CD76A2" w:rsidP="005B7C05">
      <w:pPr>
        <w:spacing w:after="0" w:line="360" w:lineRule="auto"/>
        <w:ind w:firstLine="709"/>
        <w:jc w:val="both"/>
        <w:rPr>
          <w:rFonts w:ascii="Times New Roman" w:hAnsi="Times New Roman" w:cs="Times New Roman"/>
          <w:color w:val="000000"/>
          <w:sz w:val="28"/>
          <w:szCs w:val="28"/>
          <w:shd w:val="clear" w:color="auto" w:fill="FFFFFF"/>
        </w:rPr>
      </w:pPr>
      <w:r w:rsidRPr="00CD76A2">
        <w:rPr>
          <w:rFonts w:ascii="Times New Roman" w:hAnsi="Times New Roman" w:cs="Times New Roman"/>
          <w:color w:val="000000"/>
          <w:sz w:val="28"/>
          <w:szCs w:val="28"/>
          <w:shd w:val="clear" w:color="auto" w:fill="FFFFFF"/>
        </w:rPr>
        <w:t xml:space="preserve">Важливим механізмом також є налагодження партнерської взаємодії між державними інституціями, приватним сектором та громадськими об'єднаннями. Формування туристичних кластерів, розвиток публічно-приватного партнерства та залучення неурядових організацій уможливлює комплексний підхід до </w:t>
      </w:r>
      <w:proofErr w:type="spellStart"/>
      <w:r w:rsidRPr="00CD76A2">
        <w:rPr>
          <w:rFonts w:ascii="Times New Roman" w:hAnsi="Times New Roman" w:cs="Times New Roman"/>
          <w:color w:val="000000"/>
          <w:sz w:val="28"/>
          <w:szCs w:val="28"/>
          <w:shd w:val="clear" w:color="auto" w:fill="FFFFFF"/>
        </w:rPr>
        <w:t>ревіталізації</w:t>
      </w:r>
      <w:proofErr w:type="spellEnd"/>
      <w:r w:rsidRPr="00CD76A2">
        <w:rPr>
          <w:rFonts w:ascii="Times New Roman" w:hAnsi="Times New Roman" w:cs="Times New Roman"/>
          <w:color w:val="000000"/>
          <w:sz w:val="28"/>
          <w:szCs w:val="28"/>
          <w:shd w:val="clear" w:color="auto" w:fill="FFFFFF"/>
        </w:rPr>
        <w:t xml:space="preserve"> туристичної привабливості. Така синергія сприяє оптимізованому задіянню ресурсів та зростанню конкурентної переваги регіону.</w:t>
      </w:r>
    </w:p>
    <w:p w14:paraId="36A84191" w14:textId="77777777" w:rsidR="00CD76A2" w:rsidRPr="00CD76A2" w:rsidRDefault="00CD76A2" w:rsidP="005B7C05">
      <w:pPr>
        <w:spacing w:after="0" w:line="360" w:lineRule="auto"/>
        <w:ind w:firstLine="709"/>
        <w:jc w:val="both"/>
        <w:rPr>
          <w:rFonts w:ascii="Times New Roman" w:hAnsi="Times New Roman" w:cs="Times New Roman"/>
          <w:color w:val="000000"/>
          <w:sz w:val="28"/>
          <w:szCs w:val="28"/>
          <w:shd w:val="clear" w:color="auto" w:fill="FFFFFF"/>
        </w:rPr>
      </w:pPr>
      <w:r w:rsidRPr="00CD76A2">
        <w:rPr>
          <w:rFonts w:ascii="Times New Roman" w:hAnsi="Times New Roman" w:cs="Times New Roman"/>
          <w:color w:val="000000"/>
          <w:sz w:val="28"/>
          <w:szCs w:val="28"/>
          <w:shd w:val="clear" w:color="auto" w:fill="FFFFFF"/>
        </w:rPr>
        <w:t>Окрім того, слід акцентувати на функції культурної дипломатії як інструменту формування позитивного іміджу на міжнародному рівні. Участь у міжнародних виставках, форумах та культурних заходах дозволяє репрезентувати туристичний потенціал регіону та привертати іноземних партнерів. Як свідчить практичний досвід, подібні ініціативи корелюють з підвищенням довіри та активіз</w:t>
      </w:r>
      <w:r w:rsidR="00E621FB">
        <w:rPr>
          <w:rFonts w:ascii="Times New Roman" w:hAnsi="Times New Roman" w:cs="Times New Roman"/>
          <w:color w:val="000000"/>
          <w:sz w:val="28"/>
          <w:szCs w:val="28"/>
          <w:shd w:val="clear" w:color="auto" w:fill="FFFFFF"/>
        </w:rPr>
        <w:t>ацією зацікавленості до регіону.</w:t>
      </w:r>
    </w:p>
    <w:p w14:paraId="6FE827FF" w14:textId="77777777" w:rsidR="00CD76A2" w:rsidRDefault="00CD76A2" w:rsidP="005B7C05">
      <w:pPr>
        <w:spacing w:after="0" w:line="360" w:lineRule="auto"/>
        <w:ind w:firstLine="709"/>
        <w:jc w:val="both"/>
        <w:rPr>
          <w:rFonts w:ascii="Times New Roman" w:hAnsi="Times New Roman" w:cs="Times New Roman"/>
          <w:color w:val="000000"/>
          <w:sz w:val="28"/>
          <w:szCs w:val="28"/>
          <w:shd w:val="clear" w:color="auto" w:fill="FFFFFF"/>
        </w:rPr>
      </w:pPr>
      <w:r w:rsidRPr="00CD76A2">
        <w:rPr>
          <w:rFonts w:ascii="Times New Roman" w:hAnsi="Times New Roman" w:cs="Times New Roman"/>
          <w:color w:val="000000"/>
          <w:sz w:val="28"/>
          <w:szCs w:val="28"/>
          <w:shd w:val="clear" w:color="auto" w:fill="FFFFFF"/>
        </w:rPr>
        <w:lastRenderedPageBreak/>
        <w:t xml:space="preserve">Таким чином, </w:t>
      </w:r>
      <w:proofErr w:type="spellStart"/>
      <w:r w:rsidRPr="00CD76A2">
        <w:rPr>
          <w:rFonts w:ascii="Times New Roman" w:hAnsi="Times New Roman" w:cs="Times New Roman"/>
          <w:color w:val="000000"/>
          <w:sz w:val="28"/>
          <w:szCs w:val="28"/>
          <w:shd w:val="clear" w:color="auto" w:fill="FFFFFF"/>
        </w:rPr>
        <w:t>ревіталізація</w:t>
      </w:r>
      <w:proofErr w:type="spellEnd"/>
      <w:r w:rsidRPr="00CD76A2">
        <w:rPr>
          <w:rFonts w:ascii="Times New Roman" w:hAnsi="Times New Roman" w:cs="Times New Roman"/>
          <w:color w:val="000000"/>
          <w:sz w:val="28"/>
          <w:szCs w:val="28"/>
          <w:shd w:val="clear" w:color="auto" w:fill="FFFFFF"/>
        </w:rPr>
        <w:t xml:space="preserve"> туристичної привабливості Харківської області у післявоєнний період вимагає системного застосування різноманітних інструментів, що охоплюють інфраструктурні, економічні, соціальні та інформаційні аспекти. Їх успішна імплементація дасть змогу не тільки відновити туристичний потенціал регіону, але й створити інноваційний, конкурентоспроможний туристичний образ, який відповідатиме актуальним викликам та відкритим перспективам.</w:t>
      </w:r>
    </w:p>
    <w:p w14:paraId="3853570D" w14:textId="77777777" w:rsidR="00143F42" w:rsidRDefault="00143F42" w:rsidP="005B7C05">
      <w:pPr>
        <w:spacing w:after="0" w:line="360" w:lineRule="auto"/>
        <w:ind w:firstLine="709"/>
        <w:jc w:val="both"/>
        <w:rPr>
          <w:rFonts w:ascii="Times New Roman" w:hAnsi="Times New Roman" w:cs="Times New Roman"/>
          <w:color w:val="000000"/>
          <w:sz w:val="28"/>
          <w:szCs w:val="28"/>
          <w:shd w:val="clear" w:color="auto" w:fill="FFFFFF"/>
        </w:rPr>
      </w:pPr>
    </w:p>
    <w:p w14:paraId="703F5979" w14:textId="77777777" w:rsidR="00143F42" w:rsidRPr="00CD76A2" w:rsidRDefault="00143F42" w:rsidP="00C95BA5">
      <w:pPr>
        <w:pStyle w:val="2"/>
        <w:rPr>
          <w:shd w:val="clear" w:color="auto" w:fill="FFFFFF"/>
        </w:rPr>
      </w:pPr>
    </w:p>
    <w:p w14:paraId="4958694C" w14:textId="77777777" w:rsidR="007B536A" w:rsidRPr="00C7674F" w:rsidRDefault="00E26CD8" w:rsidP="00C7674F">
      <w:pPr>
        <w:pStyle w:val="2"/>
      </w:pPr>
      <w:bookmarkStart w:id="41" w:name="_Toc230124042"/>
      <w:r w:rsidRPr="00C7674F">
        <w:t>3.3</w:t>
      </w:r>
      <w:r w:rsidR="007B536A" w:rsidRPr="00C7674F">
        <w:t>. Перспективи розвитку туризму в повоєнний період</w:t>
      </w:r>
      <w:bookmarkEnd w:id="41"/>
    </w:p>
    <w:p w14:paraId="5FCC69A4" w14:textId="77777777" w:rsidR="00143F42" w:rsidRPr="007B536A" w:rsidRDefault="00143F42" w:rsidP="005B7C05">
      <w:pPr>
        <w:spacing w:after="0" w:line="360" w:lineRule="auto"/>
        <w:ind w:firstLine="709"/>
        <w:jc w:val="both"/>
        <w:rPr>
          <w:rFonts w:ascii="Times New Roman" w:hAnsi="Times New Roman" w:cs="Times New Roman"/>
          <w:b/>
          <w:color w:val="000000"/>
          <w:sz w:val="28"/>
          <w:szCs w:val="28"/>
          <w:shd w:val="clear" w:color="auto" w:fill="FFFFFF"/>
        </w:rPr>
      </w:pPr>
    </w:p>
    <w:p w14:paraId="3FFD9B09" w14:textId="01FE66DC" w:rsidR="00EA0D04" w:rsidRPr="000B56D1" w:rsidRDefault="00EA0D04" w:rsidP="005B7C05">
      <w:pPr>
        <w:spacing w:after="0" w:line="360" w:lineRule="auto"/>
        <w:ind w:firstLine="709"/>
        <w:jc w:val="both"/>
        <w:rPr>
          <w:rFonts w:ascii="Times New Roman" w:hAnsi="Times New Roman" w:cs="Times New Roman"/>
          <w:color w:val="000000"/>
          <w:sz w:val="28"/>
          <w:szCs w:val="28"/>
          <w:shd w:val="clear" w:color="auto" w:fill="FFFFFF"/>
        </w:rPr>
      </w:pPr>
      <w:r w:rsidRPr="00EA0D04">
        <w:rPr>
          <w:rFonts w:ascii="Times New Roman" w:hAnsi="Times New Roman" w:cs="Times New Roman"/>
          <w:color w:val="000000"/>
          <w:sz w:val="28"/>
          <w:szCs w:val="28"/>
          <w:shd w:val="clear" w:color="auto" w:fill="FFFFFF"/>
        </w:rPr>
        <w:t xml:space="preserve">Відновлення туристичної галузі на Харківщині у післявоєнний період є багатоаспектним та комплексним завданням, що передбачає не тільки регенерацію втраченого туристичного потенціалу, але й архітектоніку інноваційної моделі функціонування цього сектору. У сучасному контексті туризм постає не тільки як сфера економічної активності, а й як ефективний інструмент соціальної консолідації, культурної інтеграції та формування сприятливого міжнародного іміджу регіону. Саме тому вивчення стратегічних напрямів розвитку туристичної індустрії в </w:t>
      </w:r>
      <w:proofErr w:type="spellStart"/>
      <w:r w:rsidRPr="00EA0D04">
        <w:rPr>
          <w:rFonts w:ascii="Times New Roman" w:hAnsi="Times New Roman" w:cs="Times New Roman"/>
          <w:color w:val="000000"/>
          <w:sz w:val="28"/>
          <w:szCs w:val="28"/>
          <w:shd w:val="clear" w:color="auto" w:fill="FFFFFF"/>
        </w:rPr>
        <w:t>постконфліктних</w:t>
      </w:r>
      <w:proofErr w:type="spellEnd"/>
      <w:r w:rsidRPr="00EA0D04">
        <w:rPr>
          <w:rFonts w:ascii="Times New Roman" w:hAnsi="Times New Roman" w:cs="Times New Roman"/>
          <w:color w:val="000000"/>
          <w:sz w:val="28"/>
          <w:szCs w:val="28"/>
          <w:shd w:val="clear" w:color="auto" w:fill="FFFFFF"/>
        </w:rPr>
        <w:t xml:space="preserve"> регіонах набуває виняткової актуальності, що знаходить підтвердження у сучасних наукових розвідках та аналітичних матеріалах п</w:t>
      </w:r>
      <w:r w:rsidR="000B56D1">
        <w:rPr>
          <w:rFonts w:ascii="Times New Roman" w:hAnsi="Times New Roman" w:cs="Times New Roman"/>
          <w:color w:val="000000"/>
          <w:sz w:val="28"/>
          <w:szCs w:val="28"/>
          <w:shd w:val="clear" w:color="auto" w:fill="FFFFFF"/>
        </w:rPr>
        <w:t>ровідних міжнародних інституцій</w:t>
      </w:r>
      <w:r w:rsidR="00AB7F61">
        <w:rPr>
          <w:rFonts w:ascii="Times New Roman" w:hAnsi="Times New Roman" w:cs="Times New Roman"/>
          <w:color w:val="000000"/>
          <w:sz w:val="28"/>
          <w:szCs w:val="28"/>
          <w:shd w:val="clear" w:color="auto" w:fill="FFFFFF"/>
        </w:rPr>
        <w:t xml:space="preserve"> </w:t>
      </w:r>
      <w:r w:rsidR="000B56D1">
        <w:rPr>
          <w:rFonts w:ascii="Times New Roman" w:hAnsi="Times New Roman" w:cs="Times New Roman"/>
          <w:color w:val="000000"/>
          <w:sz w:val="28"/>
          <w:szCs w:val="28"/>
          <w:shd w:val="clear" w:color="auto" w:fill="FFFFFF"/>
        </w:rPr>
        <w:t>[</w:t>
      </w:r>
      <w:r w:rsidR="00B55EE9">
        <w:rPr>
          <w:rFonts w:ascii="Times New Roman" w:hAnsi="Times New Roman" w:cs="Times New Roman"/>
          <w:color w:val="000000"/>
          <w:sz w:val="28"/>
          <w:szCs w:val="28"/>
          <w:shd w:val="clear" w:color="auto" w:fill="FFFFFF"/>
        </w:rPr>
        <w:t>18</w:t>
      </w:r>
      <w:r w:rsidR="000B56D1" w:rsidRPr="000B56D1">
        <w:rPr>
          <w:rFonts w:ascii="Times New Roman" w:hAnsi="Times New Roman" w:cs="Times New Roman"/>
          <w:color w:val="000000"/>
          <w:sz w:val="28"/>
          <w:szCs w:val="28"/>
          <w:shd w:val="clear" w:color="auto" w:fill="FFFFFF"/>
        </w:rPr>
        <w:t xml:space="preserve">; </w:t>
      </w:r>
      <w:r w:rsidR="00B55EE9">
        <w:rPr>
          <w:rFonts w:ascii="Times New Roman" w:hAnsi="Times New Roman" w:cs="Times New Roman"/>
          <w:color w:val="000000"/>
          <w:sz w:val="28"/>
          <w:szCs w:val="28"/>
          <w:shd w:val="clear" w:color="auto" w:fill="FFFFFF"/>
        </w:rPr>
        <w:t>68</w:t>
      </w:r>
      <w:r w:rsidR="000B56D1" w:rsidRPr="000B56D1">
        <w:rPr>
          <w:rFonts w:ascii="Times New Roman" w:hAnsi="Times New Roman" w:cs="Times New Roman"/>
          <w:color w:val="000000"/>
          <w:sz w:val="28"/>
          <w:szCs w:val="28"/>
          <w:shd w:val="clear" w:color="auto" w:fill="FFFFFF"/>
        </w:rPr>
        <w:t>].</w:t>
      </w:r>
    </w:p>
    <w:p w14:paraId="7F3175AB" w14:textId="17BCA984" w:rsidR="00EA0D04" w:rsidRPr="005F0F65" w:rsidRDefault="00EA0D04" w:rsidP="005B7C05">
      <w:pPr>
        <w:spacing w:after="0" w:line="360" w:lineRule="auto"/>
        <w:ind w:firstLine="709"/>
        <w:jc w:val="both"/>
        <w:rPr>
          <w:rFonts w:ascii="Times New Roman" w:hAnsi="Times New Roman" w:cs="Times New Roman"/>
          <w:color w:val="000000"/>
          <w:sz w:val="28"/>
          <w:szCs w:val="28"/>
          <w:shd w:val="clear" w:color="auto" w:fill="FFFFFF"/>
          <w:lang w:val="ru-RU"/>
        </w:rPr>
      </w:pPr>
      <w:r w:rsidRPr="00EA0D04">
        <w:rPr>
          <w:rFonts w:ascii="Times New Roman" w:hAnsi="Times New Roman" w:cs="Times New Roman"/>
          <w:color w:val="000000"/>
          <w:sz w:val="28"/>
          <w:szCs w:val="28"/>
          <w:shd w:val="clear" w:color="auto" w:fill="FFFFFF"/>
        </w:rPr>
        <w:t xml:space="preserve">Глобальна практика переконливо демонструє, що навіть після великомасштабних збройних конфліктів туристичний сектор спроможний не лише до </w:t>
      </w:r>
      <w:proofErr w:type="spellStart"/>
      <w:r w:rsidRPr="00EA0D04">
        <w:rPr>
          <w:rFonts w:ascii="Times New Roman" w:hAnsi="Times New Roman" w:cs="Times New Roman"/>
          <w:color w:val="000000"/>
          <w:sz w:val="28"/>
          <w:szCs w:val="28"/>
          <w:shd w:val="clear" w:color="auto" w:fill="FFFFFF"/>
        </w:rPr>
        <w:t>ревіталізації</w:t>
      </w:r>
      <w:proofErr w:type="spellEnd"/>
      <w:r w:rsidRPr="00EA0D04">
        <w:rPr>
          <w:rFonts w:ascii="Times New Roman" w:hAnsi="Times New Roman" w:cs="Times New Roman"/>
          <w:color w:val="000000"/>
          <w:sz w:val="28"/>
          <w:szCs w:val="28"/>
          <w:shd w:val="clear" w:color="auto" w:fill="FFFFFF"/>
        </w:rPr>
        <w:t xml:space="preserve">, а й до демонстрації значного зростання. Ілюстративним кейсом слугує досвід Хорватії: після збройного конфлікту 1991–1995 років, коли туристичний сектор країни зазнав глибокої рецесії, вже протягом наступного десятиліття вдалося не тільки відновити передвоєнні показники, а й суттєво їх перевершити. Ключовими детермінантами цього успіху стали активна урядова політика, міжнародна підтримка, а також ефективна маркетингова стратегія, сфокусована на трансформації іміджу країни з </w:t>
      </w:r>
      <w:proofErr w:type="spellStart"/>
      <w:r w:rsidRPr="00EA0D04">
        <w:rPr>
          <w:rFonts w:ascii="Times New Roman" w:hAnsi="Times New Roman" w:cs="Times New Roman"/>
          <w:color w:val="000000"/>
          <w:sz w:val="28"/>
          <w:szCs w:val="28"/>
          <w:shd w:val="clear" w:color="auto" w:fill="FFFFFF"/>
        </w:rPr>
        <w:t>постконфліктної</w:t>
      </w:r>
      <w:proofErr w:type="spellEnd"/>
      <w:r w:rsidRPr="00EA0D04">
        <w:rPr>
          <w:rFonts w:ascii="Times New Roman" w:hAnsi="Times New Roman" w:cs="Times New Roman"/>
          <w:color w:val="000000"/>
          <w:sz w:val="28"/>
          <w:szCs w:val="28"/>
          <w:shd w:val="clear" w:color="auto" w:fill="FFFFFF"/>
        </w:rPr>
        <w:t xml:space="preserve"> зони на п</w:t>
      </w:r>
      <w:r w:rsidR="005F0F65">
        <w:rPr>
          <w:rFonts w:ascii="Times New Roman" w:hAnsi="Times New Roman" w:cs="Times New Roman"/>
          <w:color w:val="000000"/>
          <w:sz w:val="28"/>
          <w:szCs w:val="28"/>
          <w:shd w:val="clear" w:color="auto" w:fill="FFFFFF"/>
        </w:rPr>
        <w:t xml:space="preserve">ривабливу туристичну </w:t>
      </w:r>
      <w:proofErr w:type="spellStart"/>
      <w:r w:rsidR="005F0F65">
        <w:rPr>
          <w:rFonts w:ascii="Times New Roman" w:hAnsi="Times New Roman" w:cs="Times New Roman"/>
          <w:color w:val="000000"/>
          <w:sz w:val="28"/>
          <w:szCs w:val="28"/>
          <w:shd w:val="clear" w:color="auto" w:fill="FFFFFF"/>
        </w:rPr>
        <w:t>дестинацію</w:t>
      </w:r>
      <w:proofErr w:type="spellEnd"/>
      <w:r w:rsidR="00AB7F61">
        <w:rPr>
          <w:rFonts w:ascii="Times New Roman" w:hAnsi="Times New Roman" w:cs="Times New Roman"/>
          <w:color w:val="000000"/>
          <w:sz w:val="28"/>
          <w:szCs w:val="28"/>
          <w:shd w:val="clear" w:color="auto" w:fill="FFFFFF"/>
        </w:rPr>
        <w:t xml:space="preserve"> </w:t>
      </w:r>
      <w:r w:rsidR="00B55EE9">
        <w:rPr>
          <w:rFonts w:ascii="Times New Roman" w:hAnsi="Times New Roman" w:cs="Times New Roman"/>
          <w:color w:val="000000"/>
          <w:sz w:val="28"/>
          <w:szCs w:val="28"/>
          <w:shd w:val="clear" w:color="auto" w:fill="FFFFFF"/>
          <w:lang w:val="ru-RU"/>
        </w:rPr>
        <w:t>[18</w:t>
      </w:r>
      <w:r w:rsidR="005F0F65">
        <w:rPr>
          <w:rFonts w:ascii="Times New Roman" w:hAnsi="Times New Roman" w:cs="Times New Roman"/>
          <w:color w:val="000000"/>
          <w:sz w:val="28"/>
          <w:szCs w:val="28"/>
          <w:shd w:val="clear" w:color="auto" w:fill="FFFFFF"/>
          <w:lang w:val="ru-RU"/>
        </w:rPr>
        <w:t xml:space="preserve">; </w:t>
      </w:r>
      <w:r w:rsidR="00B55EE9">
        <w:rPr>
          <w:rFonts w:ascii="Times New Roman" w:hAnsi="Times New Roman" w:cs="Times New Roman"/>
          <w:color w:val="000000"/>
          <w:sz w:val="28"/>
          <w:szCs w:val="28"/>
          <w:shd w:val="clear" w:color="auto" w:fill="FFFFFF"/>
        </w:rPr>
        <w:t>60</w:t>
      </w:r>
      <w:r w:rsidR="005F0F65" w:rsidRPr="005F0F65">
        <w:rPr>
          <w:rFonts w:ascii="Times New Roman" w:hAnsi="Times New Roman" w:cs="Times New Roman"/>
          <w:color w:val="000000"/>
          <w:sz w:val="28"/>
          <w:szCs w:val="28"/>
          <w:shd w:val="clear" w:color="auto" w:fill="FFFFFF"/>
          <w:lang w:val="ru-RU"/>
        </w:rPr>
        <w:t>].</w:t>
      </w:r>
    </w:p>
    <w:p w14:paraId="277C1350" w14:textId="6D228215" w:rsidR="00EA0D04" w:rsidRPr="00EA0D04" w:rsidRDefault="00EA0D04" w:rsidP="005B7C05">
      <w:pPr>
        <w:spacing w:after="0" w:line="360" w:lineRule="auto"/>
        <w:ind w:firstLine="709"/>
        <w:jc w:val="both"/>
        <w:rPr>
          <w:rFonts w:ascii="Times New Roman" w:hAnsi="Times New Roman" w:cs="Times New Roman"/>
          <w:color w:val="000000"/>
          <w:sz w:val="28"/>
          <w:szCs w:val="28"/>
          <w:shd w:val="clear" w:color="auto" w:fill="FFFFFF"/>
        </w:rPr>
      </w:pPr>
      <w:r w:rsidRPr="00EA0D04">
        <w:rPr>
          <w:rFonts w:ascii="Times New Roman" w:hAnsi="Times New Roman" w:cs="Times New Roman"/>
          <w:color w:val="000000"/>
          <w:sz w:val="28"/>
          <w:szCs w:val="28"/>
          <w:shd w:val="clear" w:color="auto" w:fill="FFFFFF"/>
        </w:rPr>
        <w:lastRenderedPageBreak/>
        <w:t xml:space="preserve">Аналогічні закономірності відстежувалися і в Боснії та Герцеговині, де процес регенерації туристичної галузі мав пролонгований характер внаслідок </w:t>
      </w:r>
      <w:proofErr w:type="spellStart"/>
      <w:r w:rsidRPr="00EA0D04">
        <w:rPr>
          <w:rFonts w:ascii="Times New Roman" w:hAnsi="Times New Roman" w:cs="Times New Roman"/>
          <w:color w:val="000000"/>
          <w:sz w:val="28"/>
          <w:szCs w:val="28"/>
          <w:shd w:val="clear" w:color="auto" w:fill="FFFFFF"/>
        </w:rPr>
        <w:t>персистенції</w:t>
      </w:r>
      <w:proofErr w:type="spellEnd"/>
      <w:r w:rsidRPr="00EA0D04">
        <w:rPr>
          <w:rFonts w:ascii="Times New Roman" w:hAnsi="Times New Roman" w:cs="Times New Roman"/>
          <w:color w:val="000000"/>
          <w:sz w:val="28"/>
          <w:szCs w:val="28"/>
          <w:shd w:val="clear" w:color="auto" w:fill="FFFFFF"/>
        </w:rPr>
        <w:t xml:space="preserve"> несприятливого інформаційного поля. Водночас, розвиток диверсифікованих форм туризму, зокрема культурно-пізнавального та гірськолижного, дозволив послідовно сформувати інноваційний туристичний пр</w:t>
      </w:r>
      <w:r w:rsidR="005F0F65">
        <w:rPr>
          <w:rFonts w:ascii="Times New Roman" w:hAnsi="Times New Roman" w:cs="Times New Roman"/>
          <w:color w:val="000000"/>
          <w:sz w:val="28"/>
          <w:szCs w:val="28"/>
          <w:shd w:val="clear" w:color="auto" w:fill="FFFFFF"/>
        </w:rPr>
        <w:t>од</w:t>
      </w:r>
      <w:r w:rsidR="00B55EE9">
        <w:rPr>
          <w:rFonts w:ascii="Times New Roman" w:hAnsi="Times New Roman" w:cs="Times New Roman"/>
          <w:color w:val="000000"/>
          <w:sz w:val="28"/>
          <w:szCs w:val="28"/>
          <w:shd w:val="clear" w:color="auto" w:fill="FFFFFF"/>
        </w:rPr>
        <w:t>укт та привабити відвідувачів</w:t>
      </w:r>
      <w:r w:rsidR="00370AB8">
        <w:rPr>
          <w:rFonts w:ascii="Times New Roman" w:hAnsi="Times New Roman" w:cs="Times New Roman"/>
          <w:color w:val="000000"/>
          <w:sz w:val="28"/>
          <w:szCs w:val="28"/>
          <w:shd w:val="clear" w:color="auto" w:fill="FFFFFF"/>
        </w:rPr>
        <w:t xml:space="preserve"> </w:t>
      </w:r>
      <w:r w:rsidR="00B55EE9">
        <w:rPr>
          <w:rFonts w:ascii="Times New Roman" w:hAnsi="Times New Roman" w:cs="Times New Roman"/>
          <w:color w:val="000000"/>
          <w:sz w:val="28"/>
          <w:szCs w:val="28"/>
          <w:shd w:val="clear" w:color="auto" w:fill="FFFFFF"/>
        </w:rPr>
        <w:t>[61</w:t>
      </w:r>
      <w:r w:rsidR="005F0F65">
        <w:rPr>
          <w:rFonts w:ascii="Times New Roman" w:hAnsi="Times New Roman" w:cs="Times New Roman"/>
          <w:color w:val="000000"/>
          <w:sz w:val="28"/>
          <w:szCs w:val="28"/>
          <w:shd w:val="clear" w:color="auto" w:fill="FFFFFF"/>
        </w:rPr>
        <w:t xml:space="preserve">]. </w:t>
      </w:r>
      <w:r w:rsidRPr="00EA0D04">
        <w:rPr>
          <w:rFonts w:ascii="Times New Roman" w:hAnsi="Times New Roman" w:cs="Times New Roman"/>
          <w:color w:val="000000"/>
          <w:sz w:val="28"/>
          <w:szCs w:val="28"/>
          <w:shd w:val="clear" w:color="auto" w:fill="FFFFFF"/>
        </w:rPr>
        <w:t xml:space="preserve">Цей прецедент підкреслює, що розширення спектру туристичних послуг є одним із фундаментальних чинників успішної </w:t>
      </w:r>
      <w:proofErr w:type="spellStart"/>
      <w:r w:rsidRPr="00EA0D04">
        <w:rPr>
          <w:rFonts w:ascii="Times New Roman" w:hAnsi="Times New Roman" w:cs="Times New Roman"/>
          <w:color w:val="000000"/>
          <w:sz w:val="28"/>
          <w:szCs w:val="28"/>
          <w:shd w:val="clear" w:color="auto" w:fill="FFFFFF"/>
        </w:rPr>
        <w:t>ревіталізації</w:t>
      </w:r>
      <w:proofErr w:type="spellEnd"/>
      <w:r w:rsidRPr="00EA0D04">
        <w:rPr>
          <w:rFonts w:ascii="Times New Roman" w:hAnsi="Times New Roman" w:cs="Times New Roman"/>
          <w:color w:val="000000"/>
          <w:sz w:val="28"/>
          <w:szCs w:val="28"/>
          <w:shd w:val="clear" w:color="auto" w:fill="FFFFFF"/>
        </w:rPr>
        <w:t>.</w:t>
      </w:r>
    </w:p>
    <w:p w14:paraId="5DFDB702" w14:textId="5FE54934" w:rsidR="00EA0D04" w:rsidRPr="005F0F65" w:rsidRDefault="00EA0D04" w:rsidP="005B7C05">
      <w:pPr>
        <w:spacing w:after="0" w:line="360" w:lineRule="auto"/>
        <w:ind w:firstLine="709"/>
        <w:jc w:val="both"/>
        <w:rPr>
          <w:rFonts w:ascii="Times New Roman" w:hAnsi="Times New Roman" w:cs="Times New Roman"/>
          <w:color w:val="000000"/>
          <w:sz w:val="28"/>
          <w:szCs w:val="28"/>
          <w:shd w:val="clear" w:color="auto" w:fill="FFFFFF"/>
          <w:lang w:val="ru-RU"/>
        </w:rPr>
      </w:pPr>
      <w:r w:rsidRPr="00EA0D04">
        <w:rPr>
          <w:rFonts w:ascii="Times New Roman" w:hAnsi="Times New Roman" w:cs="Times New Roman"/>
          <w:color w:val="000000"/>
          <w:sz w:val="28"/>
          <w:szCs w:val="28"/>
          <w:shd w:val="clear" w:color="auto" w:fill="FFFFFF"/>
        </w:rPr>
        <w:t xml:space="preserve">Приклад Ізраїлю ілюструє можливість розвитку туризму навіть в умовах перманентної безпекової турбулентності. Держава спромоглася інкорпорувати аспект безпеки до системи туристичного менеджменту, розробивши ефективні алгоритми інформування відвідувачів та мінімізації потенційних загроз. Це забезпечило підтримку сталого туристичного потоку та дозволило сформувати репутацію безпечної та структурованої </w:t>
      </w:r>
      <w:proofErr w:type="spellStart"/>
      <w:r w:rsidRPr="00EA0D04">
        <w:rPr>
          <w:rFonts w:ascii="Times New Roman" w:hAnsi="Times New Roman" w:cs="Times New Roman"/>
          <w:color w:val="000000"/>
          <w:sz w:val="28"/>
          <w:szCs w:val="28"/>
          <w:shd w:val="clear" w:color="auto" w:fill="FFFFFF"/>
        </w:rPr>
        <w:t>дестинації</w:t>
      </w:r>
      <w:proofErr w:type="spellEnd"/>
      <w:r w:rsidRPr="00EA0D04">
        <w:rPr>
          <w:rFonts w:ascii="Times New Roman" w:hAnsi="Times New Roman" w:cs="Times New Roman"/>
          <w:color w:val="000000"/>
          <w:sz w:val="28"/>
          <w:szCs w:val="28"/>
          <w:shd w:val="clear" w:color="auto" w:fill="FFFFFF"/>
        </w:rPr>
        <w:t xml:space="preserve"> навіть </w:t>
      </w:r>
      <w:r w:rsidR="005F0F65">
        <w:rPr>
          <w:rFonts w:ascii="Times New Roman" w:hAnsi="Times New Roman" w:cs="Times New Roman"/>
          <w:color w:val="000000"/>
          <w:sz w:val="28"/>
          <w:szCs w:val="28"/>
          <w:shd w:val="clear" w:color="auto" w:fill="FFFFFF"/>
        </w:rPr>
        <w:t>за наявності зовнішніх викликів</w:t>
      </w:r>
      <w:r w:rsidR="00370AB8">
        <w:rPr>
          <w:rFonts w:ascii="Times New Roman" w:hAnsi="Times New Roman" w:cs="Times New Roman"/>
          <w:color w:val="000000"/>
          <w:sz w:val="28"/>
          <w:szCs w:val="28"/>
          <w:shd w:val="clear" w:color="auto" w:fill="FFFFFF"/>
        </w:rPr>
        <w:t xml:space="preserve"> </w:t>
      </w:r>
      <w:r w:rsidR="00806A7C">
        <w:rPr>
          <w:rFonts w:ascii="Times New Roman" w:hAnsi="Times New Roman" w:cs="Times New Roman"/>
          <w:color w:val="000000"/>
          <w:sz w:val="28"/>
          <w:szCs w:val="28"/>
          <w:shd w:val="clear" w:color="auto" w:fill="FFFFFF"/>
          <w:lang w:val="ru-RU"/>
        </w:rPr>
        <w:t>[71</w:t>
      </w:r>
      <w:r w:rsidR="005F0F65" w:rsidRPr="005F0F65">
        <w:rPr>
          <w:rFonts w:ascii="Times New Roman" w:hAnsi="Times New Roman" w:cs="Times New Roman"/>
          <w:color w:val="000000"/>
          <w:sz w:val="28"/>
          <w:szCs w:val="28"/>
          <w:shd w:val="clear" w:color="auto" w:fill="FFFFFF"/>
          <w:lang w:val="ru-RU"/>
        </w:rPr>
        <w:t>].</w:t>
      </w:r>
    </w:p>
    <w:p w14:paraId="6962A47C" w14:textId="30FEEB2B" w:rsidR="00EA0D04" w:rsidRDefault="00EA0D04" w:rsidP="005B7C05">
      <w:pPr>
        <w:spacing w:after="0" w:line="360" w:lineRule="auto"/>
        <w:ind w:firstLine="709"/>
        <w:jc w:val="both"/>
        <w:rPr>
          <w:rFonts w:ascii="Times New Roman" w:hAnsi="Times New Roman" w:cs="Times New Roman"/>
          <w:color w:val="000000"/>
          <w:sz w:val="28"/>
          <w:szCs w:val="28"/>
          <w:shd w:val="clear" w:color="auto" w:fill="FFFFFF"/>
          <w:lang w:val="ru-RU"/>
        </w:rPr>
      </w:pPr>
      <w:r w:rsidRPr="00EA0D04">
        <w:rPr>
          <w:rFonts w:ascii="Times New Roman" w:hAnsi="Times New Roman" w:cs="Times New Roman"/>
          <w:color w:val="000000"/>
          <w:sz w:val="28"/>
          <w:szCs w:val="28"/>
          <w:shd w:val="clear" w:color="auto" w:fill="FFFFFF"/>
        </w:rPr>
        <w:t>Аналогічно релевантним є приклад Колумбії, яка після завершення внутрішнього збройного конфлікту змогла інкорпорувати раніше недоступні території в якості новітніх туристичних активів. Стимулювання екологічного туризму, підтримка локальних спільнот та притік інвестицій сприяли динамічному зростанню туристичних потоків та оптимізації соціально-ек</w:t>
      </w:r>
      <w:r w:rsidR="005F0F65">
        <w:rPr>
          <w:rFonts w:ascii="Times New Roman" w:hAnsi="Times New Roman" w:cs="Times New Roman"/>
          <w:color w:val="000000"/>
          <w:sz w:val="28"/>
          <w:szCs w:val="28"/>
          <w:shd w:val="clear" w:color="auto" w:fill="FFFFFF"/>
        </w:rPr>
        <w:t>ономічного становища в р</w:t>
      </w:r>
      <w:r w:rsidR="00806A7C">
        <w:rPr>
          <w:rFonts w:ascii="Times New Roman" w:hAnsi="Times New Roman" w:cs="Times New Roman"/>
          <w:color w:val="000000"/>
          <w:sz w:val="28"/>
          <w:szCs w:val="28"/>
          <w:shd w:val="clear" w:color="auto" w:fill="FFFFFF"/>
        </w:rPr>
        <w:t>егіонах[70</w:t>
      </w:r>
      <w:r w:rsidR="005F0F65">
        <w:rPr>
          <w:rFonts w:ascii="Times New Roman" w:hAnsi="Times New Roman" w:cs="Times New Roman"/>
          <w:color w:val="000000"/>
          <w:sz w:val="28"/>
          <w:szCs w:val="28"/>
          <w:shd w:val="clear" w:color="auto" w:fill="FFFFFF"/>
        </w:rPr>
        <w:t xml:space="preserve">]. </w:t>
      </w:r>
      <w:r w:rsidRPr="00EA0D04">
        <w:rPr>
          <w:rFonts w:ascii="Times New Roman" w:hAnsi="Times New Roman" w:cs="Times New Roman"/>
          <w:color w:val="000000"/>
          <w:sz w:val="28"/>
          <w:szCs w:val="28"/>
          <w:shd w:val="clear" w:color="auto" w:fill="FFFFFF"/>
        </w:rPr>
        <w:t xml:space="preserve">Даний факт </w:t>
      </w:r>
      <w:proofErr w:type="spellStart"/>
      <w:r w:rsidRPr="00EA0D04">
        <w:rPr>
          <w:rFonts w:ascii="Times New Roman" w:hAnsi="Times New Roman" w:cs="Times New Roman"/>
          <w:color w:val="000000"/>
          <w:sz w:val="28"/>
          <w:szCs w:val="28"/>
          <w:shd w:val="clear" w:color="auto" w:fill="FFFFFF"/>
        </w:rPr>
        <w:t>верифікує</w:t>
      </w:r>
      <w:proofErr w:type="spellEnd"/>
      <w:r w:rsidRPr="00EA0D04">
        <w:rPr>
          <w:rFonts w:ascii="Times New Roman" w:hAnsi="Times New Roman" w:cs="Times New Roman"/>
          <w:color w:val="000000"/>
          <w:sz w:val="28"/>
          <w:szCs w:val="28"/>
          <w:shd w:val="clear" w:color="auto" w:fill="FFFFFF"/>
        </w:rPr>
        <w:t>, що туризм здат</w:t>
      </w:r>
      <w:r w:rsidR="007E7138">
        <w:rPr>
          <w:rFonts w:ascii="Times New Roman" w:hAnsi="Times New Roman" w:cs="Times New Roman"/>
          <w:color w:val="000000"/>
          <w:sz w:val="28"/>
          <w:szCs w:val="28"/>
          <w:shd w:val="clear" w:color="auto" w:fill="FFFFFF"/>
        </w:rPr>
        <w:t>ний</w:t>
      </w:r>
      <w:r w:rsidRPr="00EA0D04">
        <w:rPr>
          <w:rFonts w:ascii="Times New Roman" w:hAnsi="Times New Roman" w:cs="Times New Roman"/>
          <w:color w:val="000000"/>
          <w:sz w:val="28"/>
          <w:szCs w:val="28"/>
          <w:shd w:val="clear" w:color="auto" w:fill="FFFFFF"/>
        </w:rPr>
        <w:t xml:space="preserve"> виступати як ключовий інструментарій </w:t>
      </w:r>
      <w:proofErr w:type="spellStart"/>
      <w:r w:rsidRPr="00EA0D04">
        <w:rPr>
          <w:rFonts w:ascii="Times New Roman" w:hAnsi="Times New Roman" w:cs="Times New Roman"/>
          <w:color w:val="000000"/>
          <w:sz w:val="28"/>
          <w:szCs w:val="28"/>
          <w:shd w:val="clear" w:color="auto" w:fill="FFFFFF"/>
        </w:rPr>
        <w:t>постконфліктної</w:t>
      </w:r>
      <w:proofErr w:type="spellEnd"/>
      <w:r w:rsidRPr="00EA0D04">
        <w:rPr>
          <w:rFonts w:ascii="Times New Roman" w:hAnsi="Times New Roman" w:cs="Times New Roman"/>
          <w:color w:val="000000"/>
          <w:sz w:val="28"/>
          <w:szCs w:val="28"/>
          <w:shd w:val="clear" w:color="auto" w:fill="FFFFFF"/>
        </w:rPr>
        <w:t xml:space="preserve"> регенерації та прогресивного розвитку територій.</w:t>
      </w:r>
      <w:r w:rsidR="007A2DE9">
        <w:rPr>
          <w:rFonts w:ascii="Times New Roman" w:hAnsi="Times New Roman" w:cs="Times New Roman"/>
          <w:color w:val="000000"/>
          <w:sz w:val="28"/>
          <w:szCs w:val="28"/>
          <w:shd w:val="clear" w:color="auto" w:fill="FFFFFF"/>
        </w:rPr>
        <w:t xml:space="preserve"> </w:t>
      </w:r>
      <w:r w:rsidR="007E7138">
        <w:rPr>
          <w:rFonts w:ascii="Times New Roman" w:hAnsi="Times New Roman" w:cs="Times New Roman"/>
          <w:color w:val="000000"/>
          <w:sz w:val="28"/>
          <w:szCs w:val="28"/>
          <w:shd w:val="clear" w:color="auto" w:fill="FFFFFF"/>
        </w:rPr>
        <w:t>С</w:t>
      </w:r>
      <w:r w:rsidRPr="00EA0D04">
        <w:rPr>
          <w:rFonts w:ascii="Times New Roman" w:hAnsi="Times New Roman" w:cs="Times New Roman"/>
          <w:color w:val="000000"/>
          <w:sz w:val="28"/>
          <w:szCs w:val="28"/>
          <w:shd w:val="clear" w:color="auto" w:fill="FFFFFF"/>
        </w:rPr>
        <w:t xml:space="preserve">пираючись на світовий досвід, </w:t>
      </w:r>
      <w:r w:rsidR="007A2DE9">
        <w:rPr>
          <w:rFonts w:ascii="Times New Roman" w:hAnsi="Times New Roman" w:cs="Times New Roman"/>
          <w:color w:val="000000"/>
          <w:sz w:val="28"/>
          <w:szCs w:val="28"/>
          <w:shd w:val="clear" w:color="auto" w:fill="FFFFFF"/>
        </w:rPr>
        <w:t>автором нижче, було окреслено</w:t>
      </w:r>
      <w:r w:rsidRPr="00EA0D04">
        <w:rPr>
          <w:rFonts w:ascii="Times New Roman" w:hAnsi="Times New Roman" w:cs="Times New Roman"/>
          <w:color w:val="000000"/>
          <w:sz w:val="28"/>
          <w:szCs w:val="28"/>
          <w:shd w:val="clear" w:color="auto" w:fill="FFFFFF"/>
        </w:rPr>
        <w:t xml:space="preserve"> ключові вектори розвитку туристичної галузі в Харківській області у </w:t>
      </w:r>
      <w:proofErr w:type="spellStart"/>
      <w:r w:rsidRPr="00EA0D04">
        <w:rPr>
          <w:rFonts w:ascii="Times New Roman" w:hAnsi="Times New Roman" w:cs="Times New Roman"/>
          <w:color w:val="000000"/>
          <w:sz w:val="28"/>
          <w:szCs w:val="28"/>
          <w:shd w:val="clear" w:color="auto" w:fill="FFFFFF"/>
        </w:rPr>
        <w:t>постконфліктний</w:t>
      </w:r>
      <w:proofErr w:type="spellEnd"/>
      <w:r w:rsidRPr="00EA0D04">
        <w:rPr>
          <w:rFonts w:ascii="Times New Roman" w:hAnsi="Times New Roman" w:cs="Times New Roman"/>
          <w:color w:val="000000"/>
          <w:sz w:val="28"/>
          <w:szCs w:val="28"/>
          <w:shd w:val="clear" w:color="auto" w:fill="FFFFFF"/>
        </w:rPr>
        <w:t xml:space="preserve"> період</w:t>
      </w:r>
      <w:r w:rsidR="007A2DE9">
        <w:rPr>
          <w:rFonts w:ascii="Times New Roman" w:hAnsi="Times New Roman" w:cs="Times New Roman"/>
          <w:color w:val="000000"/>
          <w:sz w:val="28"/>
          <w:szCs w:val="28"/>
          <w:shd w:val="clear" w:color="auto" w:fill="FFFFFF"/>
        </w:rPr>
        <w:t xml:space="preserve"> </w:t>
      </w:r>
      <w:r w:rsidR="007A2DE9" w:rsidRPr="007A2DE9">
        <w:rPr>
          <w:rFonts w:ascii="Times New Roman" w:hAnsi="Times New Roman" w:cs="Times New Roman"/>
          <w:i/>
          <w:color w:val="000000"/>
          <w:sz w:val="28"/>
          <w:szCs w:val="28"/>
          <w:shd w:val="clear" w:color="auto" w:fill="FFFFFF"/>
        </w:rPr>
        <w:t>Таблиця 3.1</w:t>
      </w:r>
      <w:r w:rsidRPr="00EA0D04">
        <w:rPr>
          <w:rFonts w:ascii="Times New Roman" w:hAnsi="Times New Roman" w:cs="Times New Roman"/>
          <w:color w:val="000000"/>
          <w:sz w:val="28"/>
          <w:szCs w:val="28"/>
          <w:shd w:val="clear" w:color="auto" w:fill="FFFFFF"/>
          <w:lang w:val="ru-RU"/>
        </w:rPr>
        <w:t xml:space="preserve"> </w:t>
      </w:r>
    </w:p>
    <w:p w14:paraId="2A41D328" w14:textId="77777777" w:rsidR="002821BE" w:rsidRDefault="002821BE" w:rsidP="005B7C05">
      <w:pPr>
        <w:spacing w:after="0" w:line="360" w:lineRule="auto"/>
        <w:ind w:firstLine="709"/>
        <w:jc w:val="both"/>
        <w:rPr>
          <w:rFonts w:ascii="Times New Roman" w:hAnsi="Times New Roman" w:cs="Times New Roman"/>
          <w:b/>
          <w:color w:val="000000"/>
          <w:sz w:val="28"/>
          <w:szCs w:val="28"/>
          <w:shd w:val="clear" w:color="auto" w:fill="FFFFFF"/>
        </w:rPr>
      </w:pPr>
    </w:p>
    <w:p w14:paraId="3A4E63DF" w14:textId="77777777" w:rsidR="002821BE" w:rsidRDefault="002821BE" w:rsidP="005B7C05">
      <w:pPr>
        <w:spacing w:after="0" w:line="360" w:lineRule="auto"/>
        <w:ind w:firstLine="709"/>
        <w:jc w:val="both"/>
        <w:rPr>
          <w:rFonts w:ascii="Times New Roman" w:hAnsi="Times New Roman" w:cs="Times New Roman"/>
          <w:b/>
          <w:color w:val="000000"/>
          <w:sz w:val="28"/>
          <w:szCs w:val="28"/>
          <w:shd w:val="clear" w:color="auto" w:fill="FFFFFF"/>
        </w:rPr>
      </w:pPr>
    </w:p>
    <w:p w14:paraId="6C5A40A5" w14:textId="77777777" w:rsidR="002821BE" w:rsidRDefault="002821BE" w:rsidP="005B7C05">
      <w:pPr>
        <w:spacing w:after="0" w:line="360" w:lineRule="auto"/>
        <w:ind w:firstLine="709"/>
        <w:jc w:val="both"/>
        <w:rPr>
          <w:rFonts w:ascii="Times New Roman" w:hAnsi="Times New Roman" w:cs="Times New Roman"/>
          <w:b/>
          <w:color w:val="000000"/>
          <w:sz w:val="28"/>
          <w:szCs w:val="28"/>
          <w:shd w:val="clear" w:color="auto" w:fill="FFFFFF"/>
        </w:rPr>
      </w:pPr>
    </w:p>
    <w:p w14:paraId="084D244F" w14:textId="66A5900E" w:rsidR="007A2DE9" w:rsidRPr="007A2DE9" w:rsidRDefault="007A2DE9" w:rsidP="00790AC4">
      <w:pPr>
        <w:spacing w:after="0" w:line="360" w:lineRule="auto"/>
        <w:ind w:firstLine="709"/>
        <w:jc w:val="center"/>
        <w:rPr>
          <w:rFonts w:ascii="Times New Roman" w:hAnsi="Times New Roman" w:cs="Times New Roman"/>
          <w:color w:val="000000"/>
          <w:sz w:val="28"/>
          <w:szCs w:val="28"/>
          <w:shd w:val="clear" w:color="auto" w:fill="FFFFFF"/>
          <w:lang w:val="ru-RU"/>
        </w:rPr>
      </w:pPr>
      <w:r w:rsidRPr="007A2DE9">
        <w:rPr>
          <w:rFonts w:ascii="Times New Roman" w:hAnsi="Times New Roman" w:cs="Times New Roman"/>
          <w:b/>
          <w:color w:val="000000"/>
          <w:sz w:val="28"/>
          <w:szCs w:val="28"/>
          <w:shd w:val="clear" w:color="auto" w:fill="FFFFFF"/>
        </w:rPr>
        <w:lastRenderedPageBreak/>
        <w:t xml:space="preserve">Таблиця 3.1. Ключові вектори розвитку туристичної галузі в Харківській області в </w:t>
      </w:r>
      <w:proofErr w:type="spellStart"/>
      <w:r w:rsidRPr="007A2DE9">
        <w:rPr>
          <w:rFonts w:ascii="Times New Roman" w:hAnsi="Times New Roman" w:cs="Times New Roman"/>
          <w:b/>
          <w:color w:val="000000"/>
          <w:sz w:val="28"/>
          <w:szCs w:val="28"/>
          <w:shd w:val="clear" w:color="auto" w:fill="FFFFFF"/>
        </w:rPr>
        <w:t>постконфліктний</w:t>
      </w:r>
      <w:proofErr w:type="spellEnd"/>
      <w:r w:rsidRPr="007A2DE9">
        <w:rPr>
          <w:rFonts w:ascii="Times New Roman" w:hAnsi="Times New Roman" w:cs="Times New Roman"/>
          <w:b/>
          <w:color w:val="000000"/>
          <w:sz w:val="28"/>
          <w:szCs w:val="28"/>
          <w:shd w:val="clear" w:color="auto" w:fill="FFFFFF"/>
        </w:rPr>
        <w:t xml:space="preserve"> період</w:t>
      </w:r>
      <w:r>
        <w:rPr>
          <w:rFonts w:ascii="Times New Roman" w:hAnsi="Times New Roman" w:cs="Times New Roman"/>
          <w:b/>
          <w:color w:val="000000"/>
          <w:sz w:val="28"/>
          <w:szCs w:val="28"/>
          <w:shd w:val="clear" w:color="auto" w:fill="FFFFFF"/>
        </w:rPr>
        <w:t xml:space="preserve"> </w:t>
      </w:r>
      <w:r w:rsidRPr="007A2DE9">
        <w:rPr>
          <w:rFonts w:ascii="Times New Roman" w:hAnsi="Times New Roman" w:cs="Times New Roman"/>
          <w:color w:val="000000"/>
          <w:sz w:val="28"/>
          <w:szCs w:val="28"/>
          <w:shd w:val="clear" w:color="auto" w:fill="FFFFFF"/>
          <w:lang w:val="ru-RU"/>
        </w:rPr>
        <w:t>[</w:t>
      </w:r>
      <w:r>
        <w:rPr>
          <w:rFonts w:ascii="Times New Roman" w:hAnsi="Times New Roman" w:cs="Times New Roman"/>
          <w:color w:val="000000"/>
          <w:sz w:val="28"/>
          <w:szCs w:val="28"/>
          <w:shd w:val="clear" w:color="auto" w:fill="FFFFFF"/>
          <w:lang w:val="ru-RU"/>
        </w:rPr>
        <w:t>роз</w:t>
      </w:r>
      <w:r>
        <w:rPr>
          <w:rFonts w:ascii="Times New Roman" w:hAnsi="Times New Roman" w:cs="Times New Roman"/>
          <w:color w:val="000000"/>
          <w:sz w:val="28"/>
          <w:szCs w:val="28"/>
          <w:shd w:val="clear" w:color="auto" w:fill="FFFFFF"/>
        </w:rPr>
        <w:t>р</w:t>
      </w:r>
      <w:r w:rsidR="00B55EE9">
        <w:rPr>
          <w:rFonts w:ascii="Times New Roman" w:hAnsi="Times New Roman" w:cs="Times New Roman"/>
          <w:color w:val="000000"/>
          <w:sz w:val="28"/>
          <w:szCs w:val="28"/>
          <w:shd w:val="clear" w:color="auto" w:fill="FFFFFF"/>
        </w:rPr>
        <w:t>облено автором за матеріалами 18</w:t>
      </w:r>
      <w:r w:rsidRPr="007A2DE9">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rPr>
        <w:t>;</w:t>
      </w:r>
      <w:r w:rsidRPr="007A2DE9">
        <w:rPr>
          <w:rFonts w:ascii="Times New Roman" w:hAnsi="Times New Roman" w:cs="Times New Roman"/>
          <w:color w:val="000000"/>
          <w:sz w:val="28"/>
          <w:szCs w:val="28"/>
          <w:shd w:val="clear" w:color="auto" w:fill="FFFFFF"/>
          <w:lang w:val="ru-RU"/>
        </w:rPr>
        <w:t xml:space="preserve"> </w:t>
      </w:r>
      <w:r w:rsidR="00B55EE9">
        <w:rPr>
          <w:rFonts w:ascii="Times New Roman" w:hAnsi="Times New Roman" w:cs="Times New Roman"/>
          <w:color w:val="000000"/>
          <w:sz w:val="28"/>
          <w:szCs w:val="28"/>
          <w:shd w:val="clear" w:color="auto" w:fill="FFFFFF"/>
        </w:rPr>
        <w:t>61</w:t>
      </w:r>
      <w:r w:rsidRPr="007A2DE9">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rPr>
        <w:t>;</w:t>
      </w:r>
      <w:r w:rsidRPr="007A2DE9">
        <w:rPr>
          <w:rFonts w:ascii="Times New Roman" w:hAnsi="Times New Roman" w:cs="Times New Roman"/>
          <w:color w:val="000000"/>
          <w:sz w:val="28"/>
          <w:szCs w:val="28"/>
          <w:shd w:val="clear" w:color="auto" w:fill="FFFFFF"/>
          <w:lang w:val="ru-RU"/>
        </w:rPr>
        <w:t xml:space="preserve"> </w:t>
      </w:r>
      <w:r w:rsidR="00B55EE9">
        <w:rPr>
          <w:rFonts w:ascii="Times New Roman" w:hAnsi="Times New Roman" w:cs="Times New Roman"/>
          <w:color w:val="000000"/>
          <w:sz w:val="28"/>
          <w:szCs w:val="28"/>
          <w:shd w:val="clear" w:color="auto" w:fill="FFFFFF"/>
        </w:rPr>
        <w:t>68</w:t>
      </w:r>
      <w:r w:rsidRPr="007A2DE9">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rPr>
        <w:t>;</w:t>
      </w:r>
      <w:r w:rsidRPr="007A2DE9">
        <w:rPr>
          <w:rFonts w:ascii="Times New Roman" w:hAnsi="Times New Roman" w:cs="Times New Roman"/>
          <w:color w:val="000000"/>
          <w:sz w:val="28"/>
          <w:szCs w:val="28"/>
          <w:shd w:val="clear" w:color="auto" w:fill="FFFFFF"/>
          <w:lang w:val="ru-RU"/>
        </w:rPr>
        <w:t xml:space="preserve"> </w:t>
      </w:r>
      <w:r w:rsidR="00806A7C">
        <w:rPr>
          <w:rFonts w:ascii="Times New Roman" w:hAnsi="Times New Roman" w:cs="Times New Roman"/>
          <w:color w:val="000000"/>
          <w:sz w:val="28"/>
          <w:szCs w:val="28"/>
          <w:shd w:val="clear" w:color="auto" w:fill="FFFFFF"/>
        </w:rPr>
        <w:t>71</w:t>
      </w:r>
      <w:r w:rsidRPr="007A2DE9">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rPr>
        <w:t>;</w:t>
      </w:r>
      <w:r w:rsidRPr="007A2DE9">
        <w:rPr>
          <w:rFonts w:ascii="Times New Roman" w:hAnsi="Times New Roman" w:cs="Times New Roman"/>
          <w:color w:val="000000"/>
          <w:sz w:val="28"/>
          <w:szCs w:val="28"/>
          <w:shd w:val="clear" w:color="auto" w:fill="FFFFFF"/>
          <w:lang w:val="ru-RU"/>
        </w:rPr>
        <w:t xml:space="preserve"> </w:t>
      </w:r>
      <w:r w:rsidR="00806A7C">
        <w:rPr>
          <w:rFonts w:ascii="Times New Roman" w:hAnsi="Times New Roman" w:cs="Times New Roman"/>
          <w:color w:val="000000"/>
          <w:sz w:val="28"/>
          <w:szCs w:val="28"/>
          <w:shd w:val="clear" w:color="auto" w:fill="FFFFFF"/>
        </w:rPr>
        <w:t>75</w:t>
      </w:r>
      <w:r w:rsidRPr="007A2DE9">
        <w:rPr>
          <w:rFonts w:ascii="Times New Roman" w:hAnsi="Times New Roman" w:cs="Times New Roman"/>
          <w:color w:val="000000"/>
          <w:sz w:val="28"/>
          <w:szCs w:val="28"/>
          <w:shd w:val="clear" w:color="auto" w:fill="FFFFFF"/>
          <w:lang w:val="ru-RU"/>
        </w:rPr>
        <w:t>]</w:t>
      </w:r>
    </w:p>
    <w:tbl>
      <w:tblPr>
        <w:tblStyle w:val="a8"/>
        <w:tblW w:w="9918" w:type="dxa"/>
        <w:tblLook w:val="04A0" w:firstRow="1" w:lastRow="0" w:firstColumn="1" w:lastColumn="0" w:noHBand="0" w:noVBand="1"/>
      </w:tblPr>
      <w:tblGrid>
        <w:gridCol w:w="2122"/>
        <w:gridCol w:w="7796"/>
      </w:tblGrid>
      <w:tr w:rsidR="007A2DE9" w14:paraId="6DFC5C77" w14:textId="77777777" w:rsidTr="00C7674F">
        <w:trPr>
          <w:trHeight w:val="265"/>
        </w:trPr>
        <w:tc>
          <w:tcPr>
            <w:tcW w:w="2122" w:type="dxa"/>
          </w:tcPr>
          <w:p w14:paraId="12769676" w14:textId="77777777" w:rsidR="007A2DE9" w:rsidRPr="00C63C0E" w:rsidRDefault="007A2DE9" w:rsidP="0043242F">
            <w:pPr>
              <w:spacing w:line="360" w:lineRule="auto"/>
              <w:jc w:val="center"/>
              <w:rPr>
                <w:rFonts w:ascii="Times New Roman" w:hAnsi="Times New Roman" w:cs="Times New Roman"/>
                <w:b/>
                <w:sz w:val="24"/>
              </w:rPr>
            </w:pPr>
            <w:r w:rsidRPr="00C63C0E">
              <w:rPr>
                <w:rFonts w:ascii="Times New Roman" w:hAnsi="Times New Roman" w:cs="Times New Roman"/>
                <w:b/>
                <w:sz w:val="24"/>
              </w:rPr>
              <w:t>Ключові вектори розвитку</w:t>
            </w:r>
          </w:p>
        </w:tc>
        <w:tc>
          <w:tcPr>
            <w:tcW w:w="7796" w:type="dxa"/>
          </w:tcPr>
          <w:p w14:paraId="6A76E356" w14:textId="77777777" w:rsidR="007A2DE9" w:rsidRPr="00C63C0E" w:rsidRDefault="007A2DE9" w:rsidP="0043242F">
            <w:pPr>
              <w:spacing w:line="360" w:lineRule="auto"/>
              <w:jc w:val="center"/>
              <w:rPr>
                <w:rFonts w:ascii="Times New Roman" w:hAnsi="Times New Roman" w:cs="Times New Roman"/>
                <w:b/>
                <w:sz w:val="24"/>
              </w:rPr>
            </w:pPr>
            <w:r w:rsidRPr="00C63C0E">
              <w:rPr>
                <w:rFonts w:ascii="Times New Roman" w:hAnsi="Times New Roman" w:cs="Times New Roman"/>
                <w:b/>
                <w:sz w:val="24"/>
              </w:rPr>
              <w:t>Роз</w:t>
            </w:r>
            <w:r w:rsidRPr="00C63C0E">
              <w:rPr>
                <w:rFonts w:ascii="Times New Roman" w:hAnsi="Times New Roman" w:cs="Times New Roman"/>
                <w:b/>
                <w:sz w:val="24"/>
                <w:lang w:val="en-US"/>
              </w:rPr>
              <w:t>’</w:t>
            </w:r>
            <w:proofErr w:type="spellStart"/>
            <w:r w:rsidRPr="00C63C0E">
              <w:rPr>
                <w:rFonts w:ascii="Times New Roman" w:hAnsi="Times New Roman" w:cs="Times New Roman"/>
                <w:b/>
                <w:sz w:val="24"/>
              </w:rPr>
              <w:t>яснення</w:t>
            </w:r>
            <w:proofErr w:type="spellEnd"/>
          </w:p>
        </w:tc>
      </w:tr>
      <w:tr w:rsidR="007A2DE9" w14:paraId="5FC9652C" w14:textId="77777777" w:rsidTr="00C7674F">
        <w:tc>
          <w:tcPr>
            <w:tcW w:w="2122" w:type="dxa"/>
          </w:tcPr>
          <w:p w14:paraId="05743599" w14:textId="77777777" w:rsidR="007A2DE9" w:rsidRPr="00C7674F" w:rsidRDefault="007A2DE9" w:rsidP="00381030">
            <w:pPr>
              <w:spacing w:line="360" w:lineRule="auto"/>
              <w:jc w:val="both"/>
              <w:rPr>
                <w:rFonts w:ascii="Times New Roman" w:hAnsi="Times New Roman" w:cs="Times New Roman"/>
                <w:szCs w:val="20"/>
              </w:rPr>
            </w:pPr>
            <w:r w:rsidRPr="00C7674F">
              <w:rPr>
                <w:rFonts w:ascii="Times New Roman" w:hAnsi="Times New Roman" w:cs="Times New Roman"/>
                <w:szCs w:val="20"/>
              </w:rPr>
              <w:t>Формування оновленого туристичного іміджу регіону</w:t>
            </w:r>
          </w:p>
        </w:tc>
        <w:tc>
          <w:tcPr>
            <w:tcW w:w="7796" w:type="dxa"/>
          </w:tcPr>
          <w:p w14:paraId="5638E581" w14:textId="77777777" w:rsidR="007A2DE9" w:rsidRPr="00C7674F" w:rsidRDefault="007A2DE9" w:rsidP="005B7C05">
            <w:pPr>
              <w:spacing w:line="360" w:lineRule="auto"/>
              <w:jc w:val="both"/>
              <w:rPr>
                <w:rFonts w:ascii="Times New Roman" w:hAnsi="Times New Roman" w:cs="Times New Roman"/>
                <w:szCs w:val="20"/>
              </w:rPr>
            </w:pPr>
            <w:r w:rsidRPr="00C7674F">
              <w:rPr>
                <w:rFonts w:ascii="Times New Roman" w:hAnsi="Times New Roman" w:cs="Times New Roman"/>
                <w:szCs w:val="20"/>
              </w:rPr>
              <w:t xml:space="preserve">У сучасних умовах образ території відіграє вирішальну роль у процесі ухвалення рішення туристами щодо обрання певної </w:t>
            </w:r>
            <w:proofErr w:type="spellStart"/>
            <w:r w:rsidRPr="00C7674F">
              <w:rPr>
                <w:rFonts w:ascii="Times New Roman" w:hAnsi="Times New Roman" w:cs="Times New Roman"/>
                <w:szCs w:val="20"/>
              </w:rPr>
              <w:t>дестинації</w:t>
            </w:r>
            <w:proofErr w:type="spellEnd"/>
            <w:r w:rsidRPr="00C7674F">
              <w:rPr>
                <w:rFonts w:ascii="Times New Roman" w:hAnsi="Times New Roman" w:cs="Times New Roman"/>
                <w:szCs w:val="20"/>
              </w:rPr>
              <w:t xml:space="preserve">. Для Харківської області критично важливим є конструювання такого регіонального </w:t>
            </w:r>
            <w:proofErr w:type="spellStart"/>
            <w:r w:rsidRPr="00C7674F">
              <w:rPr>
                <w:rFonts w:ascii="Times New Roman" w:hAnsi="Times New Roman" w:cs="Times New Roman"/>
                <w:szCs w:val="20"/>
              </w:rPr>
              <w:t>наративу</w:t>
            </w:r>
            <w:proofErr w:type="spellEnd"/>
            <w:r w:rsidRPr="00C7674F">
              <w:rPr>
                <w:rFonts w:ascii="Times New Roman" w:hAnsi="Times New Roman" w:cs="Times New Roman"/>
                <w:szCs w:val="20"/>
              </w:rPr>
              <w:t xml:space="preserve">, який інтегруватиме історико-культурне надбання, академічний потенціал та символіку стійкості. Це передбачає розробку </w:t>
            </w:r>
            <w:proofErr w:type="spellStart"/>
            <w:r w:rsidRPr="00C7674F">
              <w:rPr>
                <w:rFonts w:ascii="Times New Roman" w:hAnsi="Times New Roman" w:cs="Times New Roman"/>
                <w:szCs w:val="20"/>
              </w:rPr>
              <w:t>холістичної</w:t>
            </w:r>
            <w:proofErr w:type="spellEnd"/>
            <w:r w:rsidRPr="00C7674F">
              <w:rPr>
                <w:rFonts w:ascii="Times New Roman" w:hAnsi="Times New Roman" w:cs="Times New Roman"/>
                <w:szCs w:val="20"/>
              </w:rPr>
              <w:t xml:space="preserve"> стратегії </w:t>
            </w:r>
            <w:proofErr w:type="spellStart"/>
            <w:r w:rsidRPr="00C7674F">
              <w:rPr>
                <w:rFonts w:ascii="Times New Roman" w:hAnsi="Times New Roman" w:cs="Times New Roman"/>
                <w:szCs w:val="20"/>
              </w:rPr>
              <w:t>брендування</w:t>
            </w:r>
            <w:proofErr w:type="spellEnd"/>
            <w:r w:rsidRPr="00C7674F">
              <w:rPr>
                <w:rFonts w:ascii="Times New Roman" w:hAnsi="Times New Roman" w:cs="Times New Roman"/>
                <w:szCs w:val="20"/>
              </w:rPr>
              <w:t>, що включає застосування інноваційних цифрових технологій, створення високоякісного контенту та інтенсивну комунікаційну взаємодію з цільовими аудиторіями.</w:t>
            </w:r>
          </w:p>
        </w:tc>
      </w:tr>
      <w:tr w:rsidR="007A2DE9" w14:paraId="49FF98EB" w14:textId="77777777" w:rsidTr="00C7674F">
        <w:tc>
          <w:tcPr>
            <w:tcW w:w="2122" w:type="dxa"/>
          </w:tcPr>
          <w:p w14:paraId="4C3B249F" w14:textId="77777777" w:rsidR="007A2DE9" w:rsidRPr="00C7674F" w:rsidRDefault="007A2DE9" w:rsidP="00381030">
            <w:pPr>
              <w:spacing w:line="360" w:lineRule="auto"/>
              <w:jc w:val="both"/>
              <w:rPr>
                <w:rFonts w:ascii="Times New Roman" w:hAnsi="Times New Roman" w:cs="Times New Roman"/>
                <w:szCs w:val="20"/>
              </w:rPr>
            </w:pPr>
            <w:r w:rsidRPr="00C7674F">
              <w:rPr>
                <w:rFonts w:ascii="Times New Roman" w:hAnsi="Times New Roman" w:cs="Times New Roman"/>
                <w:szCs w:val="20"/>
              </w:rPr>
              <w:t>Розвиток меморіального та воєнно-історичного туризму</w:t>
            </w:r>
          </w:p>
        </w:tc>
        <w:tc>
          <w:tcPr>
            <w:tcW w:w="7796" w:type="dxa"/>
          </w:tcPr>
          <w:p w14:paraId="13F8C739" w14:textId="77777777" w:rsidR="007A2DE9" w:rsidRPr="00C7674F" w:rsidRDefault="007A2DE9" w:rsidP="005B7C05">
            <w:pPr>
              <w:spacing w:line="360" w:lineRule="auto"/>
              <w:jc w:val="both"/>
              <w:rPr>
                <w:rFonts w:ascii="Times New Roman" w:hAnsi="Times New Roman" w:cs="Times New Roman"/>
                <w:szCs w:val="20"/>
              </w:rPr>
            </w:pPr>
            <w:r w:rsidRPr="00C7674F">
              <w:rPr>
                <w:rFonts w:ascii="Times New Roman" w:hAnsi="Times New Roman" w:cs="Times New Roman"/>
                <w:szCs w:val="20"/>
              </w:rPr>
              <w:t>Події війни сформували новий сегмент культурної спадщини, який може стати фундаментом для розробки унікальних туристичних продуктів. Водночас важливо забезпечити етичний підхід до експлуатації таких ресурсів, оскільки вони пов’язані з травматичними подіями. Досвід інших країн свідчить, що меморіальний туризм може бути потужним інструментом формування національної пам’яті та залучення відвідувачів.</w:t>
            </w:r>
          </w:p>
        </w:tc>
      </w:tr>
      <w:tr w:rsidR="007A2DE9" w14:paraId="65AE6C2C" w14:textId="77777777" w:rsidTr="00C7674F">
        <w:tc>
          <w:tcPr>
            <w:tcW w:w="2122" w:type="dxa"/>
          </w:tcPr>
          <w:p w14:paraId="6D9A4696" w14:textId="77777777" w:rsidR="007A2DE9" w:rsidRPr="00C7674F" w:rsidRDefault="007A2DE9" w:rsidP="00381030">
            <w:pPr>
              <w:spacing w:line="360" w:lineRule="auto"/>
              <w:jc w:val="both"/>
              <w:rPr>
                <w:rFonts w:ascii="Times New Roman" w:hAnsi="Times New Roman" w:cs="Times New Roman"/>
                <w:szCs w:val="20"/>
              </w:rPr>
            </w:pPr>
            <w:r w:rsidRPr="00C7674F">
              <w:rPr>
                <w:rFonts w:ascii="Times New Roman" w:hAnsi="Times New Roman" w:cs="Times New Roman"/>
                <w:szCs w:val="20"/>
              </w:rPr>
              <w:t>Системне формулювання культури подорожей серед місцевого населення</w:t>
            </w:r>
          </w:p>
        </w:tc>
        <w:tc>
          <w:tcPr>
            <w:tcW w:w="7796" w:type="dxa"/>
          </w:tcPr>
          <w:p w14:paraId="5292D2D1" w14:textId="77777777" w:rsidR="007A2DE9" w:rsidRPr="00C7674F" w:rsidRDefault="007A2DE9" w:rsidP="005B7C05">
            <w:pPr>
              <w:spacing w:line="360" w:lineRule="auto"/>
              <w:jc w:val="both"/>
              <w:rPr>
                <w:rFonts w:ascii="Times New Roman" w:hAnsi="Times New Roman" w:cs="Times New Roman"/>
                <w:szCs w:val="20"/>
              </w:rPr>
            </w:pPr>
            <w:r w:rsidRPr="00C7674F">
              <w:rPr>
                <w:rFonts w:ascii="Times New Roman" w:hAnsi="Times New Roman" w:cs="Times New Roman"/>
                <w:szCs w:val="20"/>
              </w:rPr>
              <w:t>Внутрішні туристи демонструють більшу адаптивність до змін у безпековій ситуації та оперативніше реагують на поліпшення кон'юнктури. Крім того, розвиток внутрішнього туристичного потоку стимулює економічне пожвавлення регіону та генерацію нових можливостей працевлаштування.</w:t>
            </w:r>
          </w:p>
        </w:tc>
      </w:tr>
      <w:tr w:rsidR="007A2DE9" w14:paraId="38FA8E8D" w14:textId="77777777" w:rsidTr="00C7674F">
        <w:tc>
          <w:tcPr>
            <w:tcW w:w="2122" w:type="dxa"/>
          </w:tcPr>
          <w:p w14:paraId="6F78C26D" w14:textId="77777777" w:rsidR="007A2DE9" w:rsidRPr="00C7674F" w:rsidRDefault="007A2DE9" w:rsidP="00381030">
            <w:pPr>
              <w:spacing w:line="360" w:lineRule="auto"/>
              <w:jc w:val="both"/>
              <w:rPr>
                <w:rFonts w:ascii="Times New Roman" w:hAnsi="Times New Roman" w:cs="Times New Roman"/>
                <w:szCs w:val="20"/>
              </w:rPr>
            </w:pPr>
            <w:proofErr w:type="spellStart"/>
            <w:r w:rsidRPr="00C7674F">
              <w:rPr>
                <w:rFonts w:ascii="Times New Roman" w:hAnsi="Times New Roman" w:cs="Times New Roman"/>
                <w:szCs w:val="20"/>
              </w:rPr>
              <w:t>Диджиталізація</w:t>
            </w:r>
            <w:proofErr w:type="spellEnd"/>
            <w:r w:rsidRPr="00C7674F">
              <w:rPr>
                <w:rFonts w:ascii="Times New Roman" w:hAnsi="Times New Roman" w:cs="Times New Roman"/>
                <w:szCs w:val="20"/>
              </w:rPr>
              <w:t xml:space="preserve"> туристичного сектору</w:t>
            </w:r>
          </w:p>
        </w:tc>
        <w:tc>
          <w:tcPr>
            <w:tcW w:w="7796" w:type="dxa"/>
          </w:tcPr>
          <w:p w14:paraId="06C7C5C3" w14:textId="77777777" w:rsidR="007A2DE9" w:rsidRPr="00C7674F" w:rsidRDefault="007A2DE9" w:rsidP="005B7C05">
            <w:pPr>
              <w:spacing w:line="360" w:lineRule="auto"/>
              <w:jc w:val="both"/>
              <w:rPr>
                <w:rFonts w:ascii="Times New Roman" w:hAnsi="Times New Roman" w:cs="Times New Roman"/>
                <w:szCs w:val="20"/>
              </w:rPr>
            </w:pPr>
            <w:r w:rsidRPr="00C7674F">
              <w:rPr>
                <w:rFonts w:ascii="Times New Roman" w:hAnsi="Times New Roman" w:cs="Times New Roman"/>
                <w:szCs w:val="20"/>
              </w:rPr>
              <w:t xml:space="preserve">Застосування сучасних інформаційних технологій дозволяє оптимізувати доступність туристичного продукту, сприяти створенню сприятливого іміджу регіону та забезпечити ефективну комунікацію з потенційними туристами. У поточних умовах цифрові платформи є провідним каналом промоції туристичних </w:t>
            </w:r>
            <w:proofErr w:type="spellStart"/>
            <w:r w:rsidRPr="00C7674F">
              <w:rPr>
                <w:rFonts w:ascii="Times New Roman" w:hAnsi="Times New Roman" w:cs="Times New Roman"/>
                <w:szCs w:val="20"/>
              </w:rPr>
              <w:t>дестинацій</w:t>
            </w:r>
            <w:proofErr w:type="spellEnd"/>
            <w:r w:rsidRPr="00C7674F">
              <w:rPr>
                <w:rFonts w:ascii="Times New Roman" w:hAnsi="Times New Roman" w:cs="Times New Roman"/>
                <w:szCs w:val="20"/>
              </w:rPr>
              <w:t>.</w:t>
            </w:r>
          </w:p>
        </w:tc>
      </w:tr>
      <w:tr w:rsidR="007A2DE9" w14:paraId="314C04E5" w14:textId="77777777" w:rsidTr="00C7674F">
        <w:tc>
          <w:tcPr>
            <w:tcW w:w="2122" w:type="dxa"/>
          </w:tcPr>
          <w:p w14:paraId="7F3B8059" w14:textId="77777777" w:rsidR="007A2DE9" w:rsidRPr="00C7674F" w:rsidRDefault="007A2DE9" w:rsidP="00381030">
            <w:pPr>
              <w:spacing w:line="360" w:lineRule="auto"/>
              <w:jc w:val="both"/>
              <w:rPr>
                <w:rFonts w:ascii="Times New Roman" w:hAnsi="Times New Roman" w:cs="Times New Roman"/>
                <w:szCs w:val="20"/>
              </w:rPr>
            </w:pPr>
            <w:r w:rsidRPr="00C7674F">
              <w:rPr>
                <w:rFonts w:ascii="Times New Roman" w:hAnsi="Times New Roman" w:cs="Times New Roman"/>
                <w:szCs w:val="20"/>
              </w:rPr>
              <w:t>Імплементація принципів сталого туризму</w:t>
            </w:r>
          </w:p>
        </w:tc>
        <w:tc>
          <w:tcPr>
            <w:tcW w:w="7796" w:type="dxa"/>
          </w:tcPr>
          <w:p w14:paraId="28B7E153" w14:textId="77777777" w:rsidR="007A2DE9" w:rsidRPr="00C7674F" w:rsidRDefault="007A2DE9" w:rsidP="005B7C05">
            <w:pPr>
              <w:spacing w:line="360" w:lineRule="auto"/>
              <w:jc w:val="both"/>
              <w:rPr>
                <w:rFonts w:ascii="Times New Roman" w:hAnsi="Times New Roman" w:cs="Times New Roman"/>
                <w:szCs w:val="20"/>
              </w:rPr>
            </w:pPr>
            <w:r w:rsidRPr="00C7674F">
              <w:rPr>
                <w:rFonts w:ascii="Times New Roman" w:hAnsi="Times New Roman" w:cs="Times New Roman"/>
                <w:szCs w:val="20"/>
              </w:rPr>
              <w:t xml:space="preserve">Передбачає раціональне використання природних ресурсів, консервацію культурної спадщини та інтеграцію екологічних аспектів. У післявоєнний період це дозволить забезпечити довгострокову конкурентоспроможність туристичної індустрії та запобігти деструктивним наслідкам надмірної туристичної </w:t>
            </w:r>
            <w:proofErr w:type="spellStart"/>
            <w:r w:rsidRPr="00C7674F">
              <w:rPr>
                <w:rFonts w:ascii="Times New Roman" w:hAnsi="Times New Roman" w:cs="Times New Roman"/>
                <w:szCs w:val="20"/>
              </w:rPr>
              <w:t>антропогенії</w:t>
            </w:r>
            <w:proofErr w:type="spellEnd"/>
            <w:r w:rsidRPr="00C7674F">
              <w:rPr>
                <w:rFonts w:ascii="Times New Roman" w:hAnsi="Times New Roman" w:cs="Times New Roman"/>
                <w:szCs w:val="20"/>
              </w:rPr>
              <w:t>.</w:t>
            </w:r>
          </w:p>
        </w:tc>
      </w:tr>
    </w:tbl>
    <w:p w14:paraId="33F6590E" w14:textId="77777777" w:rsidR="00C7674F" w:rsidRDefault="00C7674F"/>
    <w:p w14:paraId="445C4D82" w14:textId="77777777" w:rsidR="00C7674F" w:rsidRDefault="00C7674F"/>
    <w:p w14:paraId="24164D05" w14:textId="560CA7EC" w:rsidR="00C7674F" w:rsidRPr="00C7674F" w:rsidRDefault="00C7674F" w:rsidP="00C7674F">
      <w:pPr>
        <w:jc w:val="right"/>
        <w:rPr>
          <w:rFonts w:ascii="Times New Roman" w:hAnsi="Times New Roman" w:cs="Times New Roman"/>
          <w:i/>
          <w:sz w:val="28"/>
        </w:rPr>
      </w:pPr>
      <w:r>
        <w:rPr>
          <w:rFonts w:ascii="Times New Roman" w:hAnsi="Times New Roman" w:cs="Times New Roman"/>
          <w:i/>
          <w:sz w:val="28"/>
        </w:rPr>
        <w:lastRenderedPageBreak/>
        <w:t>Продовження табл. 3.1.</w:t>
      </w:r>
    </w:p>
    <w:tbl>
      <w:tblPr>
        <w:tblStyle w:val="a8"/>
        <w:tblW w:w="9918" w:type="dxa"/>
        <w:tblLook w:val="04A0" w:firstRow="1" w:lastRow="0" w:firstColumn="1" w:lastColumn="0" w:noHBand="0" w:noVBand="1"/>
      </w:tblPr>
      <w:tblGrid>
        <w:gridCol w:w="2972"/>
        <w:gridCol w:w="6946"/>
      </w:tblGrid>
      <w:tr w:rsidR="007A2DE9" w14:paraId="012108E3" w14:textId="77777777" w:rsidTr="00C7674F">
        <w:tc>
          <w:tcPr>
            <w:tcW w:w="2972" w:type="dxa"/>
          </w:tcPr>
          <w:p w14:paraId="4C649391" w14:textId="77777777" w:rsidR="007A2DE9" w:rsidRPr="00C7674F" w:rsidRDefault="007A2DE9" w:rsidP="00381030">
            <w:pPr>
              <w:spacing w:line="360" w:lineRule="auto"/>
              <w:jc w:val="both"/>
              <w:rPr>
                <w:rFonts w:ascii="Times New Roman" w:hAnsi="Times New Roman" w:cs="Times New Roman"/>
                <w:szCs w:val="20"/>
              </w:rPr>
            </w:pPr>
            <w:r w:rsidRPr="00C7674F">
              <w:rPr>
                <w:rFonts w:ascii="Times New Roman" w:hAnsi="Times New Roman" w:cs="Times New Roman"/>
                <w:szCs w:val="20"/>
              </w:rPr>
              <w:t>Приваблення інвестиційного капіталу та міжнародної допомоги</w:t>
            </w:r>
          </w:p>
        </w:tc>
        <w:tc>
          <w:tcPr>
            <w:tcW w:w="6946" w:type="dxa"/>
          </w:tcPr>
          <w:p w14:paraId="497DFB5D" w14:textId="77777777" w:rsidR="007A2DE9" w:rsidRPr="00C7674F" w:rsidRDefault="007A2DE9" w:rsidP="005B7C05">
            <w:pPr>
              <w:spacing w:line="360" w:lineRule="auto"/>
              <w:jc w:val="both"/>
              <w:rPr>
                <w:rFonts w:ascii="Times New Roman" w:hAnsi="Times New Roman" w:cs="Times New Roman"/>
                <w:szCs w:val="20"/>
              </w:rPr>
            </w:pPr>
            <w:r w:rsidRPr="00C7674F">
              <w:rPr>
                <w:rFonts w:ascii="Times New Roman" w:hAnsi="Times New Roman" w:cs="Times New Roman"/>
                <w:szCs w:val="20"/>
              </w:rPr>
              <w:t xml:space="preserve">Відновлення туристичної інфраструктури вимагає суттєвих фінансових асигнувань, і без </w:t>
            </w:r>
            <w:proofErr w:type="spellStart"/>
            <w:r w:rsidRPr="00C7674F">
              <w:rPr>
                <w:rFonts w:ascii="Times New Roman" w:hAnsi="Times New Roman" w:cs="Times New Roman"/>
                <w:szCs w:val="20"/>
              </w:rPr>
              <w:t>екстернальної</w:t>
            </w:r>
            <w:proofErr w:type="spellEnd"/>
            <w:r w:rsidRPr="00C7674F">
              <w:rPr>
                <w:rFonts w:ascii="Times New Roman" w:hAnsi="Times New Roman" w:cs="Times New Roman"/>
                <w:szCs w:val="20"/>
              </w:rPr>
              <w:t xml:space="preserve"> підтримки цей процес буде значно ускладнений. Міжнародні організації та донорські фонди можуть відігравати ключову роль у фінансовому забезпеченні реконструкції та прогресу туристичної галузі.</w:t>
            </w:r>
          </w:p>
        </w:tc>
      </w:tr>
      <w:tr w:rsidR="007A2DE9" w14:paraId="559F1E43" w14:textId="77777777" w:rsidTr="00C7674F">
        <w:tc>
          <w:tcPr>
            <w:tcW w:w="2972" w:type="dxa"/>
          </w:tcPr>
          <w:p w14:paraId="6B5EA7BB" w14:textId="77777777" w:rsidR="007A2DE9" w:rsidRPr="00C7674F" w:rsidRDefault="007A2DE9" w:rsidP="00381030">
            <w:pPr>
              <w:spacing w:line="360" w:lineRule="auto"/>
              <w:jc w:val="both"/>
              <w:rPr>
                <w:rFonts w:ascii="Times New Roman" w:hAnsi="Times New Roman" w:cs="Times New Roman"/>
                <w:szCs w:val="20"/>
              </w:rPr>
            </w:pPr>
            <w:r w:rsidRPr="00C7674F">
              <w:rPr>
                <w:rFonts w:ascii="Times New Roman" w:hAnsi="Times New Roman" w:cs="Times New Roman"/>
                <w:szCs w:val="20"/>
              </w:rPr>
              <w:t xml:space="preserve">Нарощення кадрового потенціалу </w:t>
            </w:r>
          </w:p>
        </w:tc>
        <w:tc>
          <w:tcPr>
            <w:tcW w:w="6946" w:type="dxa"/>
          </w:tcPr>
          <w:p w14:paraId="2955A4C7" w14:textId="77777777" w:rsidR="007A2DE9" w:rsidRPr="00C7674F" w:rsidRDefault="007A2DE9" w:rsidP="005B7C05">
            <w:pPr>
              <w:spacing w:line="360" w:lineRule="auto"/>
              <w:jc w:val="both"/>
              <w:rPr>
                <w:rFonts w:ascii="Times New Roman" w:hAnsi="Times New Roman" w:cs="Times New Roman"/>
                <w:szCs w:val="20"/>
              </w:rPr>
            </w:pPr>
            <w:r w:rsidRPr="00C7674F">
              <w:rPr>
                <w:rFonts w:ascii="Times New Roman" w:hAnsi="Times New Roman" w:cs="Times New Roman"/>
                <w:szCs w:val="20"/>
              </w:rPr>
              <w:t xml:space="preserve">Після війни важливо забезпечити кваліфіковану підготовку та професійну перекваліфікацію персоналу, зростання рівня професійних </w:t>
            </w:r>
            <w:proofErr w:type="spellStart"/>
            <w:r w:rsidRPr="00C7674F">
              <w:rPr>
                <w:rFonts w:ascii="Times New Roman" w:hAnsi="Times New Roman" w:cs="Times New Roman"/>
                <w:szCs w:val="20"/>
              </w:rPr>
              <w:t>компетентностей</w:t>
            </w:r>
            <w:proofErr w:type="spellEnd"/>
            <w:r w:rsidRPr="00C7674F">
              <w:rPr>
                <w:rFonts w:ascii="Times New Roman" w:hAnsi="Times New Roman" w:cs="Times New Roman"/>
                <w:szCs w:val="20"/>
              </w:rPr>
              <w:t xml:space="preserve"> та культивування підприємницьких навичок. Це дозволить створити конкурентоспроможний туристичний продукт і гарантувати першокласний рівень сервісу.</w:t>
            </w:r>
          </w:p>
        </w:tc>
      </w:tr>
    </w:tbl>
    <w:p w14:paraId="5458E47A" w14:textId="77777777" w:rsidR="007A2DE9" w:rsidRDefault="007A2DE9" w:rsidP="005B7C05">
      <w:pPr>
        <w:spacing w:after="0" w:line="360" w:lineRule="auto"/>
        <w:jc w:val="both"/>
        <w:rPr>
          <w:rFonts w:ascii="Times New Roman" w:hAnsi="Times New Roman" w:cs="Times New Roman"/>
          <w:color w:val="000000"/>
          <w:sz w:val="28"/>
          <w:szCs w:val="28"/>
          <w:shd w:val="clear" w:color="auto" w:fill="FFFFFF"/>
        </w:rPr>
      </w:pPr>
    </w:p>
    <w:p w14:paraId="0F6612EF" w14:textId="77777777" w:rsidR="008F6F6D" w:rsidRDefault="008F6F6D" w:rsidP="005B7C05">
      <w:pPr>
        <w:spacing w:after="0" w:line="360" w:lineRule="auto"/>
        <w:ind w:firstLine="709"/>
        <w:jc w:val="both"/>
        <w:rPr>
          <w:rFonts w:ascii="Times New Roman" w:hAnsi="Times New Roman" w:cs="Times New Roman"/>
          <w:color w:val="000000"/>
          <w:sz w:val="28"/>
          <w:szCs w:val="28"/>
          <w:shd w:val="clear" w:color="auto" w:fill="FFFFFF"/>
        </w:rPr>
      </w:pPr>
    </w:p>
    <w:p w14:paraId="59F11E2F" w14:textId="67645D0F" w:rsidR="008F6F6D" w:rsidRPr="00C7674F" w:rsidRDefault="008F6F6D" w:rsidP="00C7674F">
      <w:pPr>
        <w:pStyle w:val="2"/>
      </w:pPr>
      <w:bookmarkStart w:id="42" w:name="_Toc230124043"/>
      <w:r w:rsidRPr="00C7674F">
        <w:t>3.4. Меморіальні маршрути як напрям післявоєнного туристичного відновлення Харківської області</w:t>
      </w:r>
      <w:bookmarkEnd w:id="42"/>
    </w:p>
    <w:p w14:paraId="09D9C7E3" w14:textId="77777777" w:rsidR="00D80EE8" w:rsidRDefault="00D80EE8" w:rsidP="005B7C05">
      <w:pPr>
        <w:spacing w:after="0" w:line="360" w:lineRule="auto"/>
        <w:ind w:firstLine="709"/>
        <w:jc w:val="both"/>
        <w:rPr>
          <w:rFonts w:ascii="Times New Roman" w:hAnsi="Times New Roman" w:cs="Times New Roman"/>
          <w:b/>
          <w:color w:val="000000"/>
          <w:sz w:val="28"/>
          <w:szCs w:val="28"/>
          <w:shd w:val="clear" w:color="auto" w:fill="FFFFFF"/>
        </w:rPr>
      </w:pPr>
    </w:p>
    <w:p w14:paraId="7CDD6936" w14:textId="77777777" w:rsidR="00D80EE8" w:rsidRPr="00D80EE8" w:rsidRDefault="00D80EE8" w:rsidP="00D80EE8">
      <w:pPr>
        <w:spacing w:after="0" w:line="360" w:lineRule="auto"/>
        <w:ind w:firstLine="709"/>
        <w:jc w:val="both"/>
        <w:rPr>
          <w:rFonts w:ascii="Times New Roman" w:hAnsi="Times New Roman" w:cs="Times New Roman"/>
          <w:color w:val="000000"/>
          <w:sz w:val="28"/>
          <w:szCs w:val="28"/>
          <w:shd w:val="clear" w:color="auto" w:fill="FFFFFF"/>
        </w:rPr>
      </w:pPr>
      <w:r w:rsidRPr="00D80EE8">
        <w:rPr>
          <w:rFonts w:ascii="Times New Roman" w:hAnsi="Times New Roman" w:cs="Times New Roman"/>
          <w:color w:val="000000"/>
          <w:sz w:val="28"/>
          <w:szCs w:val="28"/>
          <w:shd w:val="clear" w:color="auto" w:fill="FFFFFF"/>
        </w:rPr>
        <w:t xml:space="preserve">Дослідивши дане питання, автором було вирішено зробити макет Маршруту пам’яті, які набрали популярності в інших регіонах де відбувалися бойові дії на території нашої держави в період російсько-української війни, а зокрема – на Київщині, Чернігівщині. «Маршрути </w:t>
      </w:r>
      <w:proofErr w:type="spellStart"/>
      <w:r w:rsidRPr="00D80EE8">
        <w:rPr>
          <w:rFonts w:ascii="Times New Roman" w:hAnsi="Times New Roman" w:cs="Times New Roman"/>
          <w:color w:val="000000"/>
          <w:sz w:val="28"/>
          <w:szCs w:val="28"/>
          <w:shd w:val="clear" w:color="auto" w:fill="FFFFFF"/>
        </w:rPr>
        <w:t>пам</w:t>
      </w:r>
      <w:proofErr w:type="spellEnd"/>
      <w:r w:rsidRPr="00D80EE8">
        <w:rPr>
          <w:rFonts w:ascii="Times New Roman" w:hAnsi="Times New Roman" w:cs="Times New Roman"/>
          <w:color w:val="000000"/>
          <w:sz w:val="28"/>
          <w:szCs w:val="28"/>
          <w:shd w:val="clear" w:color="auto" w:fill="FFFFFF"/>
          <w:lang w:val="ru-RU"/>
        </w:rPr>
        <w:t>’</w:t>
      </w:r>
      <w:r w:rsidRPr="00D80EE8">
        <w:rPr>
          <w:rFonts w:ascii="Times New Roman" w:hAnsi="Times New Roman" w:cs="Times New Roman"/>
          <w:color w:val="000000"/>
          <w:sz w:val="28"/>
          <w:szCs w:val="28"/>
          <w:shd w:val="clear" w:color="auto" w:fill="FFFFFF"/>
        </w:rPr>
        <w:t xml:space="preserve">яті», які України запустила як національні </w:t>
      </w:r>
      <w:proofErr w:type="spellStart"/>
      <w:r w:rsidRPr="00D80EE8">
        <w:rPr>
          <w:rFonts w:ascii="Times New Roman" w:hAnsi="Times New Roman" w:cs="Times New Roman"/>
          <w:color w:val="000000"/>
          <w:sz w:val="28"/>
          <w:szCs w:val="28"/>
          <w:shd w:val="clear" w:color="auto" w:fill="FFFFFF"/>
        </w:rPr>
        <w:t>проєкти</w:t>
      </w:r>
      <w:proofErr w:type="spellEnd"/>
      <w:r w:rsidRPr="00D80EE8">
        <w:rPr>
          <w:rFonts w:ascii="Times New Roman" w:hAnsi="Times New Roman" w:cs="Times New Roman"/>
          <w:color w:val="000000"/>
          <w:sz w:val="28"/>
          <w:szCs w:val="28"/>
          <w:shd w:val="clear" w:color="auto" w:fill="FFFFFF"/>
        </w:rPr>
        <w:t xml:space="preserve"> на території даних областей, представляють собою мережу місць, що документують події повномасштабного вторгнення </w:t>
      </w:r>
      <w:proofErr w:type="spellStart"/>
      <w:r w:rsidRPr="00D80EE8">
        <w:rPr>
          <w:rFonts w:ascii="Times New Roman" w:hAnsi="Times New Roman" w:cs="Times New Roman"/>
          <w:color w:val="000000"/>
          <w:sz w:val="28"/>
          <w:szCs w:val="28"/>
          <w:shd w:val="clear" w:color="auto" w:fill="FFFFFF"/>
        </w:rPr>
        <w:t>рф</w:t>
      </w:r>
      <w:proofErr w:type="spellEnd"/>
      <w:r w:rsidRPr="00D80EE8">
        <w:rPr>
          <w:rFonts w:ascii="Times New Roman" w:hAnsi="Times New Roman" w:cs="Times New Roman"/>
          <w:color w:val="000000"/>
          <w:sz w:val="28"/>
          <w:szCs w:val="28"/>
          <w:shd w:val="clear" w:color="auto" w:fill="FFFFFF"/>
        </w:rPr>
        <w:t xml:space="preserve"> на територію нашої держави. </w:t>
      </w:r>
    </w:p>
    <w:p w14:paraId="551A3D91" w14:textId="4F382D3F" w:rsidR="00D80EE8" w:rsidRPr="00D80EE8" w:rsidRDefault="00D80EE8" w:rsidP="00D80EE8">
      <w:pPr>
        <w:spacing w:after="0" w:line="360" w:lineRule="auto"/>
        <w:ind w:firstLine="709"/>
        <w:jc w:val="both"/>
        <w:rPr>
          <w:rFonts w:ascii="Times New Roman" w:hAnsi="Times New Roman" w:cs="Times New Roman"/>
          <w:color w:val="000000"/>
          <w:sz w:val="28"/>
          <w:szCs w:val="28"/>
          <w:shd w:val="clear" w:color="auto" w:fill="FFFFFF"/>
        </w:rPr>
      </w:pPr>
      <w:r w:rsidRPr="00D80EE8">
        <w:rPr>
          <w:rFonts w:ascii="Times New Roman" w:hAnsi="Times New Roman" w:cs="Times New Roman"/>
          <w:color w:val="000000"/>
          <w:sz w:val="28"/>
          <w:szCs w:val="28"/>
          <w:shd w:val="clear" w:color="auto" w:fill="FFFFFF"/>
        </w:rPr>
        <w:t>Саме такий вид туризму, на думку автора, матиме один з ключових напрямів після завершення війни в Україні в  Харківській області може стати меморіальний туризм, який у сучасній науковій літературі часто визначається як «меморіальний туризм</w:t>
      </w:r>
      <w:r w:rsidR="00C7674F">
        <w:rPr>
          <w:rFonts w:ascii="Times New Roman" w:hAnsi="Times New Roman" w:cs="Times New Roman"/>
          <w:color w:val="000000"/>
          <w:sz w:val="28"/>
          <w:szCs w:val="28"/>
          <w:shd w:val="clear" w:color="auto" w:fill="FFFFFF"/>
        </w:rPr>
        <w:t>»</w:t>
      </w:r>
      <w:r w:rsidRPr="00D80EE8">
        <w:rPr>
          <w:rFonts w:ascii="Times New Roman" w:hAnsi="Times New Roman" w:cs="Times New Roman"/>
          <w:color w:val="000000"/>
          <w:sz w:val="28"/>
          <w:szCs w:val="28"/>
          <w:shd w:val="clear" w:color="auto" w:fill="FFFFFF"/>
        </w:rPr>
        <w:t xml:space="preserve"> (</w:t>
      </w:r>
      <w:proofErr w:type="spellStart"/>
      <w:r w:rsidRPr="00D80EE8">
        <w:rPr>
          <w:rFonts w:ascii="Times New Roman" w:hAnsi="Times New Roman" w:cs="Times New Roman"/>
          <w:i/>
          <w:iCs/>
          <w:color w:val="000000"/>
          <w:sz w:val="28"/>
          <w:szCs w:val="28"/>
          <w:shd w:val="clear" w:color="auto" w:fill="FFFFFF"/>
        </w:rPr>
        <w:t>memory</w:t>
      </w:r>
      <w:proofErr w:type="spellEnd"/>
      <w:r w:rsidRPr="00D80EE8">
        <w:rPr>
          <w:rFonts w:ascii="Times New Roman" w:hAnsi="Times New Roman" w:cs="Times New Roman"/>
          <w:i/>
          <w:iCs/>
          <w:color w:val="000000"/>
          <w:sz w:val="28"/>
          <w:szCs w:val="28"/>
          <w:shd w:val="clear" w:color="auto" w:fill="FFFFFF"/>
        </w:rPr>
        <w:t xml:space="preserve"> </w:t>
      </w:r>
      <w:proofErr w:type="spellStart"/>
      <w:r w:rsidRPr="00D80EE8">
        <w:rPr>
          <w:rFonts w:ascii="Times New Roman" w:hAnsi="Times New Roman" w:cs="Times New Roman"/>
          <w:i/>
          <w:iCs/>
          <w:color w:val="000000"/>
          <w:sz w:val="28"/>
          <w:szCs w:val="28"/>
          <w:shd w:val="clear" w:color="auto" w:fill="FFFFFF"/>
        </w:rPr>
        <w:t>tourism</w:t>
      </w:r>
      <w:proofErr w:type="spellEnd"/>
      <w:r w:rsidRPr="00D80EE8">
        <w:rPr>
          <w:rFonts w:ascii="Times New Roman" w:hAnsi="Times New Roman" w:cs="Times New Roman"/>
          <w:i/>
          <w:iCs/>
          <w:color w:val="000000"/>
          <w:sz w:val="28"/>
          <w:szCs w:val="28"/>
          <w:shd w:val="clear" w:color="auto" w:fill="FFFFFF"/>
        </w:rPr>
        <w:t>)</w:t>
      </w:r>
      <w:r w:rsidRPr="00D80EE8">
        <w:rPr>
          <w:rFonts w:ascii="Times New Roman" w:hAnsi="Times New Roman" w:cs="Times New Roman"/>
          <w:color w:val="000000"/>
          <w:sz w:val="28"/>
          <w:szCs w:val="28"/>
          <w:shd w:val="clear" w:color="auto" w:fill="FFFFFF"/>
        </w:rPr>
        <w:t xml:space="preserve"> або </w:t>
      </w:r>
      <w:r w:rsidR="00C7674F">
        <w:rPr>
          <w:rFonts w:ascii="Times New Roman" w:hAnsi="Times New Roman" w:cs="Times New Roman"/>
          <w:color w:val="000000"/>
          <w:sz w:val="28"/>
          <w:szCs w:val="28"/>
          <w:shd w:val="clear" w:color="auto" w:fill="FFFFFF"/>
        </w:rPr>
        <w:t>«</w:t>
      </w:r>
      <w:r w:rsidRPr="00D80EE8">
        <w:rPr>
          <w:rFonts w:ascii="Times New Roman" w:hAnsi="Times New Roman" w:cs="Times New Roman"/>
          <w:color w:val="000000"/>
          <w:sz w:val="28"/>
          <w:szCs w:val="28"/>
          <w:shd w:val="clear" w:color="auto" w:fill="FFFFFF"/>
        </w:rPr>
        <w:t>чорний туризм</w:t>
      </w:r>
      <w:r w:rsidR="00C7674F">
        <w:rPr>
          <w:rFonts w:ascii="Times New Roman" w:hAnsi="Times New Roman" w:cs="Times New Roman"/>
          <w:color w:val="000000"/>
          <w:sz w:val="28"/>
          <w:szCs w:val="28"/>
          <w:shd w:val="clear" w:color="auto" w:fill="FFFFFF"/>
        </w:rPr>
        <w:t>»</w:t>
      </w:r>
      <w:r w:rsidRPr="00D80EE8">
        <w:rPr>
          <w:rFonts w:ascii="Times New Roman" w:hAnsi="Times New Roman" w:cs="Times New Roman"/>
          <w:color w:val="000000"/>
          <w:sz w:val="28"/>
          <w:szCs w:val="28"/>
          <w:shd w:val="clear" w:color="auto" w:fill="FFFFFF"/>
        </w:rPr>
        <w:t xml:space="preserve"> (</w:t>
      </w:r>
      <w:proofErr w:type="spellStart"/>
      <w:r w:rsidRPr="00D80EE8">
        <w:rPr>
          <w:rFonts w:ascii="Times New Roman" w:hAnsi="Times New Roman" w:cs="Times New Roman"/>
          <w:i/>
          <w:iCs/>
          <w:color w:val="000000"/>
          <w:sz w:val="28"/>
          <w:szCs w:val="28"/>
          <w:shd w:val="clear" w:color="auto" w:fill="FFFFFF"/>
        </w:rPr>
        <w:t>dark</w:t>
      </w:r>
      <w:proofErr w:type="spellEnd"/>
      <w:r w:rsidRPr="00D80EE8">
        <w:rPr>
          <w:rFonts w:ascii="Times New Roman" w:hAnsi="Times New Roman" w:cs="Times New Roman"/>
          <w:i/>
          <w:iCs/>
          <w:color w:val="000000"/>
          <w:sz w:val="28"/>
          <w:szCs w:val="28"/>
          <w:shd w:val="clear" w:color="auto" w:fill="FFFFFF"/>
        </w:rPr>
        <w:t xml:space="preserve"> </w:t>
      </w:r>
      <w:proofErr w:type="spellStart"/>
      <w:r w:rsidRPr="00D80EE8">
        <w:rPr>
          <w:rFonts w:ascii="Times New Roman" w:hAnsi="Times New Roman" w:cs="Times New Roman"/>
          <w:i/>
          <w:iCs/>
          <w:color w:val="000000"/>
          <w:sz w:val="28"/>
          <w:szCs w:val="28"/>
          <w:shd w:val="clear" w:color="auto" w:fill="FFFFFF"/>
        </w:rPr>
        <w:t>tourism</w:t>
      </w:r>
      <w:proofErr w:type="spellEnd"/>
      <w:r w:rsidRPr="00D80EE8">
        <w:rPr>
          <w:rFonts w:ascii="Times New Roman" w:hAnsi="Times New Roman" w:cs="Times New Roman"/>
          <w:i/>
          <w:iCs/>
          <w:color w:val="000000"/>
          <w:sz w:val="28"/>
          <w:szCs w:val="28"/>
          <w:shd w:val="clear" w:color="auto" w:fill="FFFFFF"/>
        </w:rPr>
        <w:t>)</w:t>
      </w:r>
      <w:r w:rsidRPr="00D80EE8">
        <w:rPr>
          <w:rFonts w:ascii="Times New Roman" w:hAnsi="Times New Roman" w:cs="Times New Roman"/>
          <w:color w:val="000000"/>
          <w:sz w:val="28"/>
          <w:szCs w:val="28"/>
          <w:shd w:val="clear" w:color="auto" w:fill="FFFFFF"/>
        </w:rPr>
        <w:t>. Його сутність полягає у відвідуванні місць, пов’язаних із трагічними історичними подіями, війнами, катастрофами, геноцидами чи масовими людськими втратами. Однак у сучасному розумінні цей вид туризму виконує не розважальну, а насамперед освітню, меморіальну та соціальну функцію</w:t>
      </w:r>
      <w:r w:rsidR="00D97F1D">
        <w:rPr>
          <w:rFonts w:ascii="Times New Roman" w:hAnsi="Times New Roman" w:cs="Times New Roman"/>
          <w:color w:val="000000"/>
          <w:sz w:val="28"/>
          <w:szCs w:val="28"/>
          <w:shd w:val="clear" w:color="auto" w:fill="FFFFFF"/>
        </w:rPr>
        <w:t xml:space="preserve"> </w:t>
      </w:r>
      <w:r w:rsidR="00B55EE9" w:rsidRPr="00B55EE9">
        <w:rPr>
          <w:rFonts w:ascii="Times New Roman" w:hAnsi="Times New Roman" w:cs="Times New Roman"/>
          <w:color w:val="000000"/>
          <w:sz w:val="28"/>
          <w:szCs w:val="28"/>
          <w:shd w:val="clear" w:color="auto" w:fill="FFFFFF"/>
          <w:lang w:val="ru-RU"/>
        </w:rPr>
        <w:t>[66].</w:t>
      </w:r>
      <w:r w:rsidRPr="00D80EE8">
        <w:rPr>
          <w:rFonts w:ascii="Times New Roman" w:hAnsi="Times New Roman" w:cs="Times New Roman"/>
          <w:color w:val="000000"/>
          <w:sz w:val="28"/>
          <w:szCs w:val="28"/>
          <w:shd w:val="clear" w:color="auto" w:fill="FFFFFF"/>
        </w:rPr>
        <w:t xml:space="preserve"> Саме тому післявоєнні регіони </w:t>
      </w:r>
      <w:r w:rsidRPr="00D80EE8">
        <w:rPr>
          <w:rFonts w:ascii="Times New Roman" w:hAnsi="Times New Roman" w:cs="Times New Roman"/>
          <w:color w:val="000000"/>
          <w:sz w:val="28"/>
          <w:szCs w:val="28"/>
          <w:shd w:val="clear" w:color="auto" w:fill="FFFFFF"/>
        </w:rPr>
        <w:lastRenderedPageBreak/>
        <w:t xml:space="preserve">дедалі частіше використовують такі маршрути як інструмент формування нової регіональної ідентичності та переосмислення історичної пам’яті. </w:t>
      </w:r>
    </w:p>
    <w:p w14:paraId="6AB8D4BE" w14:textId="23FFD378" w:rsidR="00D80EE8" w:rsidRPr="00B55EE9" w:rsidRDefault="00D80EE8" w:rsidP="00D80EE8">
      <w:pPr>
        <w:spacing w:after="0" w:line="360" w:lineRule="auto"/>
        <w:ind w:firstLine="709"/>
        <w:jc w:val="both"/>
        <w:rPr>
          <w:rFonts w:ascii="Times New Roman" w:hAnsi="Times New Roman" w:cs="Times New Roman"/>
          <w:color w:val="000000"/>
          <w:sz w:val="28"/>
          <w:szCs w:val="28"/>
          <w:shd w:val="clear" w:color="auto" w:fill="FFFFFF"/>
        </w:rPr>
      </w:pPr>
      <w:r w:rsidRPr="00D80EE8">
        <w:rPr>
          <w:rFonts w:ascii="Times New Roman" w:hAnsi="Times New Roman" w:cs="Times New Roman"/>
          <w:color w:val="000000"/>
          <w:sz w:val="28"/>
          <w:szCs w:val="28"/>
          <w:shd w:val="clear" w:color="auto" w:fill="FFFFFF"/>
        </w:rPr>
        <w:t xml:space="preserve">Світовий досвід демонструє, що території, які пережили війни або масштабні трагедії, поступово трансформують місця руйнувань у простори пам’яті. Одним із найбільш відомих прикладів є </w:t>
      </w:r>
      <w:proofErr w:type="spellStart"/>
      <w:r w:rsidRPr="00D80EE8">
        <w:rPr>
          <w:rFonts w:ascii="Times New Roman" w:hAnsi="Times New Roman" w:cs="Times New Roman"/>
          <w:color w:val="000000"/>
          <w:sz w:val="28"/>
          <w:szCs w:val="28"/>
          <w:shd w:val="clear" w:color="auto" w:fill="FFFFFF"/>
        </w:rPr>
        <w:t>Auschwitz-Birkenau</w:t>
      </w:r>
      <w:proofErr w:type="spellEnd"/>
      <w:r w:rsidRPr="00D80EE8">
        <w:rPr>
          <w:rFonts w:ascii="Times New Roman" w:hAnsi="Times New Roman" w:cs="Times New Roman"/>
          <w:color w:val="000000"/>
          <w:sz w:val="28"/>
          <w:szCs w:val="28"/>
          <w:shd w:val="clear" w:color="auto" w:fill="FFFFFF"/>
        </w:rPr>
        <w:t xml:space="preserve"> </w:t>
      </w:r>
      <w:proofErr w:type="spellStart"/>
      <w:r w:rsidRPr="00D80EE8">
        <w:rPr>
          <w:rFonts w:ascii="Times New Roman" w:hAnsi="Times New Roman" w:cs="Times New Roman"/>
          <w:color w:val="000000"/>
          <w:sz w:val="28"/>
          <w:szCs w:val="28"/>
          <w:shd w:val="clear" w:color="auto" w:fill="FFFFFF"/>
        </w:rPr>
        <w:t>Memorial</w:t>
      </w:r>
      <w:proofErr w:type="spellEnd"/>
      <w:r w:rsidRPr="00D80EE8">
        <w:rPr>
          <w:rFonts w:ascii="Times New Roman" w:hAnsi="Times New Roman" w:cs="Times New Roman"/>
          <w:color w:val="000000"/>
          <w:sz w:val="28"/>
          <w:szCs w:val="28"/>
          <w:shd w:val="clear" w:color="auto" w:fill="FFFFFF"/>
        </w:rPr>
        <w:t xml:space="preserve"> </w:t>
      </w:r>
      <w:proofErr w:type="spellStart"/>
      <w:r w:rsidRPr="00D80EE8">
        <w:rPr>
          <w:rFonts w:ascii="Times New Roman" w:hAnsi="Times New Roman" w:cs="Times New Roman"/>
          <w:color w:val="000000"/>
          <w:sz w:val="28"/>
          <w:szCs w:val="28"/>
          <w:shd w:val="clear" w:color="auto" w:fill="FFFFFF"/>
        </w:rPr>
        <w:t>and</w:t>
      </w:r>
      <w:proofErr w:type="spellEnd"/>
      <w:r w:rsidRPr="00D80EE8">
        <w:rPr>
          <w:rFonts w:ascii="Times New Roman" w:hAnsi="Times New Roman" w:cs="Times New Roman"/>
          <w:color w:val="000000"/>
          <w:sz w:val="28"/>
          <w:szCs w:val="28"/>
          <w:shd w:val="clear" w:color="auto" w:fill="FFFFFF"/>
        </w:rPr>
        <w:t xml:space="preserve"> </w:t>
      </w:r>
      <w:proofErr w:type="spellStart"/>
      <w:r w:rsidRPr="00D80EE8">
        <w:rPr>
          <w:rFonts w:ascii="Times New Roman" w:hAnsi="Times New Roman" w:cs="Times New Roman"/>
          <w:color w:val="000000"/>
          <w:sz w:val="28"/>
          <w:szCs w:val="28"/>
          <w:shd w:val="clear" w:color="auto" w:fill="FFFFFF"/>
        </w:rPr>
        <w:t>Museum</w:t>
      </w:r>
      <w:proofErr w:type="spellEnd"/>
      <w:r w:rsidRPr="00D80EE8">
        <w:rPr>
          <w:rFonts w:ascii="Times New Roman" w:hAnsi="Times New Roman" w:cs="Times New Roman"/>
          <w:color w:val="000000"/>
          <w:sz w:val="28"/>
          <w:szCs w:val="28"/>
          <w:shd w:val="clear" w:color="auto" w:fill="FFFFFF"/>
        </w:rPr>
        <w:t xml:space="preserve"> у Польщі, який після Другої світової війни став не лише меморіалом жертв Голокосту, а й одним із найвідвідуваніших історико-меморіальних об’єктів Європи. Музей було відкрито вже у 1947 році, тобто менш ніж через два роки після завершення війни. Сьогодні він виконує функцію міжнародного центру пам’яті, історичної освіти та наукових досліджень</w:t>
      </w:r>
      <w:r w:rsidR="00320252">
        <w:rPr>
          <w:rFonts w:ascii="Times New Roman" w:hAnsi="Times New Roman" w:cs="Times New Roman"/>
          <w:color w:val="000000"/>
          <w:sz w:val="28"/>
          <w:szCs w:val="28"/>
          <w:shd w:val="clear" w:color="auto" w:fill="FFFFFF"/>
        </w:rPr>
        <w:t xml:space="preserve"> </w:t>
      </w:r>
      <w:r w:rsidR="00B55EE9" w:rsidRPr="00B55EE9">
        <w:rPr>
          <w:rFonts w:ascii="Times New Roman" w:hAnsi="Times New Roman" w:cs="Times New Roman"/>
          <w:color w:val="000000"/>
          <w:sz w:val="28"/>
          <w:szCs w:val="28"/>
          <w:shd w:val="clear" w:color="auto" w:fill="FFFFFF"/>
        </w:rPr>
        <w:t>[62].</w:t>
      </w:r>
    </w:p>
    <w:p w14:paraId="4FC65A89" w14:textId="445F4C31" w:rsidR="00D80EE8" w:rsidRPr="00D80EE8" w:rsidRDefault="00D80EE8" w:rsidP="00D80EE8">
      <w:pPr>
        <w:spacing w:after="0" w:line="360" w:lineRule="auto"/>
        <w:ind w:firstLine="709"/>
        <w:jc w:val="both"/>
        <w:rPr>
          <w:rFonts w:ascii="Times New Roman" w:hAnsi="Times New Roman" w:cs="Times New Roman"/>
          <w:color w:val="000000"/>
          <w:sz w:val="28"/>
          <w:szCs w:val="28"/>
          <w:shd w:val="clear" w:color="auto" w:fill="FFFFFF"/>
        </w:rPr>
      </w:pPr>
      <w:r w:rsidRPr="00D80EE8">
        <w:rPr>
          <w:rFonts w:ascii="Times New Roman" w:hAnsi="Times New Roman" w:cs="Times New Roman"/>
          <w:color w:val="000000"/>
          <w:sz w:val="28"/>
          <w:szCs w:val="28"/>
          <w:shd w:val="clear" w:color="auto" w:fill="FFFFFF"/>
        </w:rPr>
        <w:t xml:space="preserve">Іншим важливим прикладом є </w:t>
      </w:r>
      <w:proofErr w:type="spellStart"/>
      <w:r w:rsidRPr="00D80EE8">
        <w:rPr>
          <w:rFonts w:ascii="Times New Roman" w:hAnsi="Times New Roman" w:cs="Times New Roman"/>
          <w:color w:val="000000"/>
          <w:sz w:val="28"/>
          <w:szCs w:val="28"/>
          <w:shd w:val="clear" w:color="auto" w:fill="FFFFFF"/>
        </w:rPr>
        <w:t>Hiroshima</w:t>
      </w:r>
      <w:proofErr w:type="spellEnd"/>
      <w:r w:rsidRPr="00D80EE8">
        <w:rPr>
          <w:rFonts w:ascii="Times New Roman" w:hAnsi="Times New Roman" w:cs="Times New Roman"/>
          <w:color w:val="000000"/>
          <w:sz w:val="28"/>
          <w:szCs w:val="28"/>
          <w:shd w:val="clear" w:color="auto" w:fill="FFFFFF"/>
        </w:rPr>
        <w:t xml:space="preserve"> </w:t>
      </w:r>
      <w:proofErr w:type="spellStart"/>
      <w:r w:rsidRPr="00D80EE8">
        <w:rPr>
          <w:rFonts w:ascii="Times New Roman" w:hAnsi="Times New Roman" w:cs="Times New Roman"/>
          <w:color w:val="000000"/>
          <w:sz w:val="28"/>
          <w:szCs w:val="28"/>
          <w:shd w:val="clear" w:color="auto" w:fill="FFFFFF"/>
        </w:rPr>
        <w:t>Peace</w:t>
      </w:r>
      <w:proofErr w:type="spellEnd"/>
      <w:r w:rsidRPr="00D80EE8">
        <w:rPr>
          <w:rFonts w:ascii="Times New Roman" w:hAnsi="Times New Roman" w:cs="Times New Roman"/>
          <w:color w:val="000000"/>
          <w:sz w:val="28"/>
          <w:szCs w:val="28"/>
          <w:shd w:val="clear" w:color="auto" w:fill="FFFFFF"/>
        </w:rPr>
        <w:t xml:space="preserve"> </w:t>
      </w:r>
      <w:proofErr w:type="spellStart"/>
      <w:r w:rsidRPr="00D80EE8">
        <w:rPr>
          <w:rFonts w:ascii="Times New Roman" w:hAnsi="Times New Roman" w:cs="Times New Roman"/>
          <w:color w:val="000000"/>
          <w:sz w:val="28"/>
          <w:szCs w:val="28"/>
          <w:shd w:val="clear" w:color="auto" w:fill="FFFFFF"/>
        </w:rPr>
        <w:t>Memorial</w:t>
      </w:r>
      <w:proofErr w:type="spellEnd"/>
      <w:r w:rsidRPr="00D80EE8">
        <w:rPr>
          <w:rFonts w:ascii="Times New Roman" w:hAnsi="Times New Roman" w:cs="Times New Roman"/>
          <w:color w:val="000000"/>
          <w:sz w:val="28"/>
          <w:szCs w:val="28"/>
          <w:shd w:val="clear" w:color="auto" w:fill="FFFFFF"/>
        </w:rPr>
        <w:t xml:space="preserve"> у Японії. Після атомного бомбардування  6 серпня 1945 року місто змогло трансформувати простір катастрофи у символ миру та глобальної антивоєнної пам’яті. Сьогодні меморіальний комплекс у Хіросімі є не лише туристичним об’єктом, а й потужним інструментом міжнародної гуманітарної дипломатії</w:t>
      </w:r>
      <w:r w:rsidR="00497715">
        <w:rPr>
          <w:rFonts w:ascii="Times New Roman" w:hAnsi="Times New Roman" w:cs="Times New Roman"/>
          <w:color w:val="000000"/>
          <w:sz w:val="28"/>
          <w:szCs w:val="28"/>
          <w:shd w:val="clear" w:color="auto" w:fill="FFFFFF"/>
        </w:rPr>
        <w:t xml:space="preserve"> </w:t>
      </w:r>
      <w:r w:rsidR="00B55EE9" w:rsidRPr="00B55EE9">
        <w:rPr>
          <w:rFonts w:ascii="Times New Roman" w:hAnsi="Times New Roman" w:cs="Times New Roman"/>
          <w:color w:val="000000"/>
          <w:sz w:val="28"/>
          <w:szCs w:val="28"/>
          <w:shd w:val="clear" w:color="auto" w:fill="FFFFFF"/>
        </w:rPr>
        <w:t>[67].</w:t>
      </w:r>
      <w:r w:rsidRPr="00D80EE8">
        <w:rPr>
          <w:rFonts w:ascii="Times New Roman" w:hAnsi="Times New Roman" w:cs="Times New Roman"/>
          <w:color w:val="000000"/>
          <w:sz w:val="28"/>
          <w:szCs w:val="28"/>
          <w:shd w:val="clear" w:color="auto" w:fill="FFFFFF"/>
        </w:rPr>
        <w:t xml:space="preserve"> </w:t>
      </w:r>
    </w:p>
    <w:p w14:paraId="078C07A0" w14:textId="77777777" w:rsidR="00D80EE8" w:rsidRPr="00D80EE8" w:rsidRDefault="00D80EE8" w:rsidP="00D80EE8">
      <w:pPr>
        <w:spacing w:after="0" w:line="360" w:lineRule="auto"/>
        <w:ind w:firstLine="709"/>
        <w:jc w:val="both"/>
        <w:rPr>
          <w:rFonts w:ascii="Times New Roman" w:hAnsi="Times New Roman" w:cs="Times New Roman"/>
          <w:color w:val="000000"/>
          <w:sz w:val="28"/>
          <w:szCs w:val="28"/>
          <w:shd w:val="clear" w:color="auto" w:fill="FFFFFF"/>
        </w:rPr>
      </w:pPr>
      <w:r w:rsidRPr="00D80EE8">
        <w:rPr>
          <w:rFonts w:ascii="Times New Roman" w:hAnsi="Times New Roman" w:cs="Times New Roman"/>
          <w:color w:val="000000"/>
          <w:sz w:val="28"/>
          <w:szCs w:val="28"/>
          <w:shd w:val="clear" w:color="auto" w:fill="FFFFFF"/>
        </w:rPr>
        <w:t>Для Харківської області, тай загалом, для інших регіонів України, де велися або на даний час ведуться бойові дії,  цей напрям туризму також матиме стратегічне значення в майбутньому. Повномасштабна війна кардинально змінила туристичний образ Харківщини. Якщо до 2022 року регіон асоціювався переважно з науковим потенціалом, урбаністичним середовищем, архітектурою конструктивізму, культурною спадщиною Слобожанщини та рекреаційними ресурсами, то після початку вторгнення Харківщина стала одним із головних символів українського спротиву. Саме тому післявоєнний розвиток регіону неминуче буде пов’язаний із формуванням нового меморіального туристичного простору.</w:t>
      </w:r>
    </w:p>
    <w:p w14:paraId="220D2E0A" w14:textId="11C69684" w:rsidR="00D80EE8" w:rsidRDefault="00D80EE8" w:rsidP="00D80EE8">
      <w:pPr>
        <w:spacing w:after="0" w:line="360" w:lineRule="auto"/>
        <w:ind w:firstLine="709"/>
        <w:jc w:val="both"/>
        <w:rPr>
          <w:rFonts w:ascii="Times New Roman" w:hAnsi="Times New Roman" w:cs="Times New Roman"/>
          <w:color w:val="000000"/>
          <w:sz w:val="28"/>
          <w:szCs w:val="28"/>
          <w:shd w:val="clear" w:color="auto" w:fill="FFFFFF"/>
        </w:rPr>
      </w:pPr>
      <w:r w:rsidRPr="00D80EE8">
        <w:rPr>
          <w:rFonts w:ascii="Times New Roman" w:hAnsi="Times New Roman" w:cs="Times New Roman"/>
          <w:color w:val="000000"/>
          <w:sz w:val="28"/>
          <w:szCs w:val="28"/>
          <w:shd w:val="clear" w:color="auto" w:fill="FFFFFF"/>
        </w:rPr>
        <w:t xml:space="preserve">Важливість такого туризму для Харківської області пояснюється кількома чинниками. По-перше, регіон став одним із головних театрів бойових дій повномасштабної війни. По-друге, саме тут відбулися події, що отримали широкий міжнародний резонанс: ракетний удар по центру Харкова, окупацією більшості великих міст області, як Ізюм та Куп’янськ, а також знаходження масових поховань </w:t>
      </w:r>
      <w:r w:rsidRPr="00D80EE8">
        <w:rPr>
          <w:rFonts w:ascii="Times New Roman" w:hAnsi="Times New Roman" w:cs="Times New Roman"/>
          <w:color w:val="000000"/>
          <w:sz w:val="28"/>
          <w:szCs w:val="28"/>
          <w:shd w:val="clear" w:color="auto" w:fill="FFFFFF"/>
        </w:rPr>
        <w:lastRenderedPageBreak/>
        <w:t xml:space="preserve">після </w:t>
      </w:r>
      <w:proofErr w:type="spellStart"/>
      <w:r w:rsidRPr="00D80EE8">
        <w:rPr>
          <w:rFonts w:ascii="Times New Roman" w:hAnsi="Times New Roman" w:cs="Times New Roman"/>
          <w:color w:val="000000"/>
          <w:sz w:val="28"/>
          <w:szCs w:val="28"/>
          <w:shd w:val="clear" w:color="auto" w:fill="FFFFFF"/>
        </w:rPr>
        <w:t>деокупації</w:t>
      </w:r>
      <w:proofErr w:type="spellEnd"/>
      <w:r w:rsidRPr="00D80EE8">
        <w:rPr>
          <w:rFonts w:ascii="Times New Roman" w:hAnsi="Times New Roman" w:cs="Times New Roman"/>
          <w:color w:val="000000"/>
          <w:sz w:val="28"/>
          <w:szCs w:val="28"/>
          <w:shd w:val="clear" w:color="auto" w:fill="FFFFFF"/>
        </w:rPr>
        <w:t xml:space="preserve">. По-третє, Харківщина є прикладом одночасно прикордонного, прифронтового та майже </w:t>
      </w:r>
      <w:proofErr w:type="spellStart"/>
      <w:r w:rsidRPr="00D80EE8">
        <w:rPr>
          <w:rFonts w:ascii="Times New Roman" w:hAnsi="Times New Roman" w:cs="Times New Roman"/>
          <w:color w:val="000000"/>
          <w:sz w:val="28"/>
          <w:szCs w:val="28"/>
          <w:shd w:val="clear" w:color="auto" w:fill="FFFFFF"/>
        </w:rPr>
        <w:t>деокупованого</w:t>
      </w:r>
      <w:proofErr w:type="spellEnd"/>
      <w:r w:rsidRPr="00D80EE8">
        <w:rPr>
          <w:rFonts w:ascii="Times New Roman" w:hAnsi="Times New Roman" w:cs="Times New Roman"/>
          <w:color w:val="000000"/>
          <w:sz w:val="28"/>
          <w:szCs w:val="28"/>
          <w:shd w:val="clear" w:color="auto" w:fill="FFFFFF"/>
        </w:rPr>
        <w:t xml:space="preserve"> регіону, що робить її унікальною в контексті формування маршрутів пам’яті.</w:t>
      </w:r>
      <w:r w:rsidR="003377C7">
        <w:rPr>
          <w:rFonts w:ascii="Times New Roman" w:hAnsi="Times New Roman" w:cs="Times New Roman"/>
          <w:color w:val="000000"/>
          <w:sz w:val="28"/>
          <w:szCs w:val="28"/>
          <w:shd w:val="clear" w:color="auto" w:fill="FFFFFF"/>
        </w:rPr>
        <w:t xml:space="preserve"> </w:t>
      </w:r>
    </w:p>
    <w:p w14:paraId="0904A1FA" w14:textId="1D28CD8B" w:rsidR="003377C7" w:rsidRDefault="003377C7" w:rsidP="00D80EE8">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Тому, даний перелік міст Харківщини, на думку автора, в майбутньому може мати ключові місця в меморіальному м</w:t>
      </w:r>
      <w:r w:rsidR="0023019A">
        <w:rPr>
          <w:rFonts w:ascii="Times New Roman" w:hAnsi="Times New Roman" w:cs="Times New Roman"/>
          <w:color w:val="000000"/>
          <w:sz w:val="28"/>
          <w:szCs w:val="28"/>
          <w:shd w:val="clear" w:color="auto" w:fill="FFFFFF"/>
        </w:rPr>
        <w:t xml:space="preserve">аршруті по Харківській області </w:t>
      </w:r>
      <w:r w:rsidR="0023019A" w:rsidRPr="0023019A">
        <w:rPr>
          <w:rFonts w:ascii="Times New Roman" w:hAnsi="Times New Roman" w:cs="Times New Roman"/>
          <w:i/>
          <w:color w:val="000000"/>
          <w:sz w:val="28"/>
          <w:szCs w:val="28"/>
          <w:shd w:val="clear" w:color="auto" w:fill="FFFFFF"/>
        </w:rPr>
        <w:t>рис. 3.1</w:t>
      </w:r>
      <w:r w:rsidR="0023019A">
        <w:rPr>
          <w:rFonts w:ascii="Times New Roman" w:hAnsi="Times New Roman" w:cs="Times New Roman"/>
          <w:i/>
          <w:color w:val="000000"/>
          <w:sz w:val="28"/>
          <w:szCs w:val="28"/>
          <w:shd w:val="clear" w:color="auto" w:fill="FFFFFF"/>
        </w:rPr>
        <w:t>.</w:t>
      </w:r>
    </w:p>
    <w:p w14:paraId="28F78A82" w14:textId="202C01B6" w:rsidR="0023019A" w:rsidRDefault="0023019A" w:rsidP="0023019A">
      <w:pPr>
        <w:spacing w:after="0" w:line="360" w:lineRule="auto"/>
        <w:ind w:firstLine="709"/>
        <w:jc w:val="center"/>
        <w:rPr>
          <w:rFonts w:ascii="Times New Roman" w:hAnsi="Times New Roman" w:cs="Times New Roman"/>
          <w:color w:val="000000"/>
          <w:sz w:val="28"/>
          <w:szCs w:val="28"/>
          <w:shd w:val="clear" w:color="auto" w:fill="FFFFFF"/>
        </w:rPr>
      </w:pPr>
      <w:r w:rsidRPr="0023019A">
        <w:rPr>
          <w:rFonts w:ascii="Times New Roman" w:hAnsi="Times New Roman" w:cs="Times New Roman"/>
          <w:noProof/>
          <w:color w:val="000000"/>
          <w:sz w:val="28"/>
          <w:szCs w:val="28"/>
          <w:shd w:val="clear" w:color="auto" w:fill="FFFFFF"/>
          <w:lang w:eastAsia="uk-UA"/>
        </w:rPr>
        <w:drawing>
          <wp:inline distT="0" distB="0" distL="0" distR="0" wp14:anchorId="53D86ADB" wp14:editId="539888E2">
            <wp:extent cx="3381375" cy="3104102"/>
            <wp:effectExtent l="0" t="0" r="0" b="1270"/>
            <wp:docPr id="2" name="Рисунок 2" descr="C:\Users\Omen\Desktop\Карта_Харків_об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men\Desktop\Карта_Харків_обл.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09406" cy="3129835"/>
                    </a:xfrm>
                    <a:prstGeom prst="rect">
                      <a:avLst/>
                    </a:prstGeom>
                    <a:noFill/>
                    <a:ln>
                      <a:noFill/>
                    </a:ln>
                  </pic:spPr>
                </pic:pic>
              </a:graphicData>
            </a:graphic>
          </wp:inline>
        </w:drawing>
      </w:r>
    </w:p>
    <w:p w14:paraId="23188532" w14:textId="64EF382A" w:rsidR="00790AC4" w:rsidRDefault="0023019A" w:rsidP="0023019A">
      <w:pPr>
        <w:spacing w:after="0" w:line="360" w:lineRule="auto"/>
        <w:ind w:firstLine="709"/>
        <w:jc w:val="center"/>
        <w:rPr>
          <w:rFonts w:ascii="Times New Roman" w:hAnsi="Times New Roman" w:cs="Times New Roman"/>
          <w:b/>
          <w:color w:val="000000"/>
          <w:sz w:val="28"/>
          <w:szCs w:val="28"/>
          <w:shd w:val="clear" w:color="auto" w:fill="FFFFFF"/>
        </w:rPr>
      </w:pPr>
      <w:r w:rsidRPr="0023019A">
        <w:rPr>
          <w:rFonts w:ascii="Times New Roman" w:hAnsi="Times New Roman" w:cs="Times New Roman"/>
          <w:b/>
          <w:color w:val="000000"/>
          <w:sz w:val="28"/>
          <w:szCs w:val="28"/>
          <w:shd w:val="clear" w:color="auto" w:fill="FFFFFF"/>
        </w:rPr>
        <w:t>Рис 3.1. Картосхема міст, котрі можна включити в список об</w:t>
      </w:r>
      <w:r w:rsidRPr="0023019A">
        <w:rPr>
          <w:rFonts w:ascii="Times New Roman" w:hAnsi="Times New Roman" w:cs="Times New Roman"/>
          <w:b/>
          <w:color w:val="000000"/>
          <w:sz w:val="28"/>
          <w:szCs w:val="28"/>
          <w:shd w:val="clear" w:color="auto" w:fill="FFFFFF"/>
          <w:lang w:val="ru-RU"/>
        </w:rPr>
        <w:t>’</w:t>
      </w:r>
      <w:proofErr w:type="spellStart"/>
      <w:r w:rsidRPr="0023019A">
        <w:rPr>
          <w:rFonts w:ascii="Times New Roman" w:hAnsi="Times New Roman" w:cs="Times New Roman"/>
          <w:b/>
          <w:color w:val="000000"/>
          <w:sz w:val="28"/>
          <w:szCs w:val="28"/>
          <w:shd w:val="clear" w:color="auto" w:fill="FFFFFF"/>
        </w:rPr>
        <w:t>єктів</w:t>
      </w:r>
      <w:proofErr w:type="spellEnd"/>
      <w:r w:rsidRPr="0023019A">
        <w:rPr>
          <w:rFonts w:ascii="Times New Roman" w:hAnsi="Times New Roman" w:cs="Times New Roman"/>
          <w:b/>
          <w:color w:val="000000"/>
          <w:sz w:val="28"/>
          <w:szCs w:val="28"/>
          <w:shd w:val="clear" w:color="auto" w:fill="FFFFFF"/>
        </w:rPr>
        <w:t xml:space="preserve"> меморіального маршруту Харківщини</w:t>
      </w:r>
    </w:p>
    <w:p w14:paraId="41620CA9" w14:textId="7EBA8BC7" w:rsidR="0023019A" w:rsidRPr="0023019A" w:rsidRDefault="0023019A" w:rsidP="0023019A">
      <w:pPr>
        <w:spacing w:after="0" w:line="360" w:lineRule="auto"/>
        <w:ind w:firstLine="709"/>
        <w:jc w:val="center"/>
        <w:rPr>
          <w:rFonts w:ascii="Times New Roman" w:hAnsi="Times New Roman" w:cs="Times New Roman"/>
          <w:color w:val="000000"/>
          <w:sz w:val="28"/>
          <w:szCs w:val="28"/>
          <w:shd w:val="clear" w:color="auto" w:fill="FFFFFF"/>
          <w:lang w:val="ru-RU"/>
        </w:rPr>
      </w:pPr>
      <w:r w:rsidRPr="0023019A">
        <w:rPr>
          <w:rFonts w:ascii="Times New Roman" w:hAnsi="Times New Roman" w:cs="Times New Roman"/>
          <w:color w:val="000000"/>
          <w:sz w:val="28"/>
          <w:szCs w:val="28"/>
          <w:shd w:val="clear" w:color="auto" w:fill="FFFFFF"/>
          <w:lang w:val="ru-RU"/>
        </w:rPr>
        <w:t>[</w:t>
      </w:r>
      <w:r>
        <w:rPr>
          <w:rFonts w:ascii="Times New Roman" w:hAnsi="Times New Roman" w:cs="Times New Roman"/>
          <w:color w:val="000000"/>
          <w:sz w:val="28"/>
          <w:szCs w:val="28"/>
          <w:shd w:val="clear" w:color="auto" w:fill="FFFFFF"/>
          <w:lang w:val="ru-RU"/>
        </w:rPr>
        <w:t xml:space="preserve">за результатом </w:t>
      </w:r>
      <w:proofErr w:type="spellStart"/>
      <w:r>
        <w:rPr>
          <w:rFonts w:ascii="Times New Roman" w:hAnsi="Times New Roman" w:cs="Times New Roman"/>
          <w:color w:val="000000"/>
          <w:sz w:val="28"/>
          <w:szCs w:val="28"/>
          <w:shd w:val="clear" w:color="auto" w:fill="FFFFFF"/>
          <w:lang w:val="ru-RU"/>
        </w:rPr>
        <w:t>власного</w:t>
      </w:r>
      <w:proofErr w:type="spellEnd"/>
      <w:r>
        <w:rPr>
          <w:rFonts w:ascii="Times New Roman" w:hAnsi="Times New Roman" w:cs="Times New Roman"/>
          <w:color w:val="000000"/>
          <w:sz w:val="28"/>
          <w:szCs w:val="28"/>
          <w:shd w:val="clear" w:color="auto" w:fill="FFFFFF"/>
          <w:lang w:val="ru-RU"/>
        </w:rPr>
        <w:t xml:space="preserve"> </w:t>
      </w:r>
      <w:proofErr w:type="spellStart"/>
      <w:r>
        <w:rPr>
          <w:rFonts w:ascii="Times New Roman" w:hAnsi="Times New Roman" w:cs="Times New Roman"/>
          <w:color w:val="000000"/>
          <w:sz w:val="28"/>
          <w:szCs w:val="28"/>
          <w:shd w:val="clear" w:color="auto" w:fill="FFFFFF"/>
          <w:lang w:val="ru-RU"/>
        </w:rPr>
        <w:t>аналізу</w:t>
      </w:r>
      <w:proofErr w:type="spellEnd"/>
      <w:r w:rsidRPr="0023019A">
        <w:rPr>
          <w:rFonts w:ascii="Times New Roman" w:hAnsi="Times New Roman" w:cs="Times New Roman"/>
          <w:color w:val="000000"/>
          <w:sz w:val="28"/>
          <w:szCs w:val="28"/>
          <w:shd w:val="clear" w:color="auto" w:fill="FFFFFF"/>
          <w:lang w:val="ru-RU"/>
        </w:rPr>
        <w:t>]</w:t>
      </w:r>
    </w:p>
    <w:p w14:paraId="6EABEFD9" w14:textId="77777777" w:rsidR="00D80EE8" w:rsidRPr="00D80EE8" w:rsidRDefault="00D80EE8" w:rsidP="00D80EE8">
      <w:pPr>
        <w:spacing w:after="0" w:line="360" w:lineRule="auto"/>
        <w:ind w:firstLine="709"/>
        <w:jc w:val="both"/>
        <w:rPr>
          <w:rFonts w:ascii="Times New Roman" w:hAnsi="Times New Roman" w:cs="Times New Roman"/>
          <w:color w:val="000000"/>
          <w:sz w:val="28"/>
          <w:szCs w:val="28"/>
          <w:shd w:val="clear" w:color="auto" w:fill="FFFFFF"/>
        </w:rPr>
      </w:pPr>
      <w:r w:rsidRPr="00D80EE8">
        <w:rPr>
          <w:rFonts w:ascii="Times New Roman" w:hAnsi="Times New Roman" w:cs="Times New Roman"/>
          <w:color w:val="000000"/>
          <w:sz w:val="28"/>
          <w:szCs w:val="28"/>
          <w:shd w:val="clear" w:color="auto" w:fill="FFFFFF"/>
        </w:rPr>
        <w:t xml:space="preserve">На думку автора, однією з найважливіших початкових точок майбутнього маршруту пам’яті повинно стати місто-обласний центр області – місто Харків. Який в перші дні війни став основною мішенню для ворожих військ, через свою важливість та близькість до державного кордону з </w:t>
      </w:r>
      <w:proofErr w:type="spellStart"/>
      <w:r w:rsidRPr="00D80EE8">
        <w:rPr>
          <w:rFonts w:ascii="Times New Roman" w:hAnsi="Times New Roman" w:cs="Times New Roman"/>
          <w:color w:val="000000"/>
          <w:sz w:val="28"/>
          <w:szCs w:val="28"/>
          <w:shd w:val="clear" w:color="auto" w:fill="FFFFFF"/>
        </w:rPr>
        <w:t>рф</w:t>
      </w:r>
      <w:proofErr w:type="spellEnd"/>
      <w:r w:rsidRPr="00D80EE8">
        <w:rPr>
          <w:rFonts w:ascii="Times New Roman" w:hAnsi="Times New Roman" w:cs="Times New Roman"/>
          <w:color w:val="000000"/>
          <w:sz w:val="28"/>
          <w:szCs w:val="28"/>
          <w:shd w:val="clear" w:color="auto" w:fill="FFFFFF"/>
        </w:rPr>
        <w:t xml:space="preserve">. На даний час, місто теж перебуває під постійними обстрілами, тому, нажаль, кількість таких місць для даного </w:t>
      </w:r>
      <w:proofErr w:type="spellStart"/>
      <w:r w:rsidRPr="00D80EE8">
        <w:rPr>
          <w:rFonts w:ascii="Times New Roman" w:hAnsi="Times New Roman" w:cs="Times New Roman"/>
          <w:color w:val="000000"/>
          <w:sz w:val="28"/>
          <w:szCs w:val="28"/>
          <w:shd w:val="clear" w:color="auto" w:fill="FFFFFF"/>
        </w:rPr>
        <w:t>проєкту</w:t>
      </w:r>
      <w:proofErr w:type="spellEnd"/>
      <w:r w:rsidRPr="00D80EE8">
        <w:rPr>
          <w:rFonts w:ascii="Times New Roman" w:hAnsi="Times New Roman" w:cs="Times New Roman"/>
          <w:color w:val="000000"/>
          <w:sz w:val="28"/>
          <w:szCs w:val="28"/>
          <w:shd w:val="clear" w:color="auto" w:fill="FFFFFF"/>
        </w:rPr>
        <w:t xml:space="preserve">, може тільки зростати. </w:t>
      </w:r>
    </w:p>
    <w:p w14:paraId="551D5D34" w14:textId="77777777" w:rsidR="00D80EE8" w:rsidRPr="00D80EE8" w:rsidRDefault="00D80EE8" w:rsidP="00D80EE8">
      <w:pPr>
        <w:spacing w:after="0" w:line="360" w:lineRule="auto"/>
        <w:ind w:firstLine="709"/>
        <w:jc w:val="both"/>
        <w:rPr>
          <w:rFonts w:ascii="Times New Roman" w:hAnsi="Times New Roman" w:cs="Times New Roman"/>
          <w:color w:val="000000"/>
          <w:sz w:val="28"/>
          <w:szCs w:val="28"/>
          <w:shd w:val="clear" w:color="auto" w:fill="FFFFFF"/>
        </w:rPr>
      </w:pPr>
      <w:r w:rsidRPr="00D80EE8">
        <w:rPr>
          <w:rFonts w:ascii="Times New Roman" w:hAnsi="Times New Roman" w:cs="Times New Roman"/>
          <w:color w:val="000000"/>
          <w:sz w:val="28"/>
          <w:szCs w:val="28"/>
          <w:shd w:val="clear" w:color="auto" w:fill="FFFFFF"/>
        </w:rPr>
        <w:t xml:space="preserve">Та все ж таки, на даний час, можна скласти приблизний список таких об’єктів, які б в майбутньому стали прикладами військових злочинів, передусім перед мирним населення армії </w:t>
      </w:r>
      <w:proofErr w:type="spellStart"/>
      <w:r w:rsidRPr="00D80EE8">
        <w:rPr>
          <w:rFonts w:ascii="Times New Roman" w:hAnsi="Times New Roman" w:cs="Times New Roman"/>
          <w:color w:val="000000"/>
          <w:sz w:val="28"/>
          <w:szCs w:val="28"/>
          <w:shd w:val="clear" w:color="auto" w:fill="FFFFFF"/>
        </w:rPr>
        <w:t>рф</w:t>
      </w:r>
      <w:proofErr w:type="spellEnd"/>
      <w:r w:rsidRPr="00D80EE8">
        <w:rPr>
          <w:rFonts w:ascii="Times New Roman" w:hAnsi="Times New Roman" w:cs="Times New Roman"/>
          <w:color w:val="000000"/>
          <w:sz w:val="28"/>
          <w:szCs w:val="28"/>
          <w:shd w:val="clear" w:color="auto" w:fill="FFFFFF"/>
        </w:rPr>
        <w:t xml:space="preserve">.  </w:t>
      </w:r>
    </w:p>
    <w:p w14:paraId="628D7A04" w14:textId="7581D321" w:rsidR="00D80EE8" w:rsidRPr="00D80EE8" w:rsidRDefault="00D80EE8" w:rsidP="00D80EE8">
      <w:pPr>
        <w:spacing w:after="0" w:line="360" w:lineRule="auto"/>
        <w:ind w:firstLine="709"/>
        <w:jc w:val="both"/>
        <w:rPr>
          <w:rFonts w:ascii="Times New Roman" w:hAnsi="Times New Roman" w:cs="Times New Roman"/>
          <w:color w:val="000000"/>
          <w:sz w:val="28"/>
          <w:szCs w:val="28"/>
          <w:shd w:val="clear" w:color="auto" w:fill="FFFFFF"/>
          <w:lang w:val="ru-RU"/>
        </w:rPr>
      </w:pPr>
      <w:r w:rsidRPr="00D80EE8">
        <w:rPr>
          <w:rFonts w:ascii="Times New Roman" w:hAnsi="Times New Roman" w:cs="Times New Roman"/>
          <w:color w:val="000000"/>
          <w:sz w:val="28"/>
          <w:szCs w:val="28"/>
          <w:shd w:val="clear" w:color="auto" w:fill="FFFFFF"/>
        </w:rPr>
        <w:t xml:space="preserve">Ключовим місцем даного маршруту, відправною точкою, може стати площа Свободи та будівля Харківської обласної державної адміністрації. Саме тут 1 </w:t>
      </w:r>
      <w:r w:rsidRPr="00D80EE8">
        <w:rPr>
          <w:rFonts w:ascii="Times New Roman" w:hAnsi="Times New Roman" w:cs="Times New Roman"/>
          <w:color w:val="000000"/>
          <w:sz w:val="28"/>
          <w:szCs w:val="28"/>
          <w:shd w:val="clear" w:color="auto" w:fill="FFFFFF"/>
        </w:rPr>
        <w:lastRenderedPageBreak/>
        <w:t>березня 2022 року російські війська здійснили ракетний удар по центру міста. Ця подія стала переломним моментом у сприйнятті війни міжнародною спільнотою, оскільки удар був нанесений по цивільному адміністративному центру одного з найбільших міст України</w:t>
      </w:r>
      <w:r w:rsidR="00885191">
        <w:rPr>
          <w:rFonts w:ascii="Times New Roman" w:hAnsi="Times New Roman" w:cs="Times New Roman"/>
          <w:color w:val="000000"/>
          <w:sz w:val="28"/>
          <w:szCs w:val="28"/>
          <w:shd w:val="clear" w:color="auto" w:fill="FFFFFF"/>
        </w:rPr>
        <w:t xml:space="preserve"> </w:t>
      </w:r>
      <w:r w:rsidRPr="00D80EE8">
        <w:rPr>
          <w:rFonts w:ascii="Times New Roman" w:hAnsi="Times New Roman" w:cs="Times New Roman"/>
          <w:color w:val="000000"/>
          <w:sz w:val="28"/>
          <w:szCs w:val="28"/>
          <w:shd w:val="clear" w:color="auto" w:fill="FFFFFF"/>
        </w:rPr>
        <w:t>[</w:t>
      </w:r>
      <w:r w:rsidR="00B55EE9" w:rsidRPr="00B55EE9">
        <w:rPr>
          <w:rFonts w:ascii="Times New Roman" w:hAnsi="Times New Roman" w:cs="Times New Roman"/>
          <w:color w:val="000000"/>
          <w:sz w:val="28"/>
          <w:szCs w:val="28"/>
          <w:shd w:val="clear" w:color="auto" w:fill="FFFFFF"/>
          <w:lang w:val="ru-RU"/>
        </w:rPr>
        <w:t xml:space="preserve">65]. </w:t>
      </w:r>
      <w:r w:rsidRPr="00D80EE8">
        <w:rPr>
          <w:rFonts w:ascii="Times New Roman" w:hAnsi="Times New Roman" w:cs="Times New Roman"/>
          <w:color w:val="000000"/>
          <w:sz w:val="28"/>
          <w:szCs w:val="28"/>
          <w:shd w:val="clear" w:color="auto" w:fill="FFFFFF"/>
        </w:rPr>
        <w:t xml:space="preserve">Фото вибуху біля будівлі ОДА стали одними з найбільш впізнаваних кадрів початку повномасштабного вторгнення. </w:t>
      </w:r>
    </w:p>
    <w:p w14:paraId="688EDB65" w14:textId="77777777" w:rsidR="00D80EE8" w:rsidRPr="00D80EE8" w:rsidRDefault="00D80EE8" w:rsidP="00D80EE8">
      <w:pPr>
        <w:spacing w:after="0" w:line="360" w:lineRule="auto"/>
        <w:ind w:firstLine="709"/>
        <w:jc w:val="both"/>
        <w:rPr>
          <w:rFonts w:ascii="Times New Roman" w:hAnsi="Times New Roman" w:cs="Times New Roman"/>
          <w:color w:val="000000"/>
          <w:sz w:val="28"/>
          <w:szCs w:val="28"/>
          <w:shd w:val="clear" w:color="auto" w:fill="FFFFFF"/>
        </w:rPr>
      </w:pPr>
      <w:r w:rsidRPr="00D80EE8">
        <w:rPr>
          <w:rFonts w:ascii="Times New Roman" w:hAnsi="Times New Roman" w:cs="Times New Roman"/>
          <w:color w:val="000000"/>
          <w:sz w:val="28"/>
          <w:szCs w:val="28"/>
          <w:shd w:val="clear" w:color="auto" w:fill="FFFFFF"/>
        </w:rPr>
        <w:t>Меморіальна цінність цієї локації полягає в тому, що вона символізує початок відкритого терору проти цивільного населення Харкова. До війни площа Свободи була символом сучасного урбаністичного Харкова, місцем проведення фестивалів, концертів та громадських заходів. Після обстрілу її значення кардинально змінилося — вона стала простором колективної пам’яті та символом незламності міста. Саме тому маршрут пам’яті доцільно починати саме звідси, адже ця локація формує емоційне та історичне розуміння всієї подальшої історії війни на Харківщині.</w:t>
      </w:r>
    </w:p>
    <w:p w14:paraId="12AED982" w14:textId="5325369B" w:rsidR="00D80EE8" w:rsidRPr="00B55EE9" w:rsidRDefault="00D80EE8" w:rsidP="00D80EE8">
      <w:pPr>
        <w:spacing w:after="0" w:line="360" w:lineRule="auto"/>
        <w:ind w:firstLine="709"/>
        <w:jc w:val="both"/>
        <w:rPr>
          <w:rFonts w:ascii="Times New Roman" w:hAnsi="Times New Roman" w:cs="Times New Roman"/>
          <w:color w:val="000000"/>
          <w:sz w:val="28"/>
          <w:szCs w:val="28"/>
          <w:shd w:val="clear" w:color="auto" w:fill="FFFFFF"/>
          <w:lang w:val="ru-RU"/>
        </w:rPr>
      </w:pPr>
      <w:r w:rsidRPr="00D80EE8">
        <w:rPr>
          <w:rFonts w:ascii="Times New Roman" w:hAnsi="Times New Roman" w:cs="Times New Roman"/>
          <w:color w:val="000000"/>
          <w:sz w:val="28"/>
          <w:szCs w:val="28"/>
          <w:shd w:val="clear" w:color="auto" w:fill="FFFFFF"/>
        </w:rPr>
        <w:t xml:space="preserve">Не менш важливим об’єктом міста Харкова, є Північна </w:t>
      </w:r>
      <w:proofErr w:type="spellStart"/>
      <w:r w:rsidRPr="00D80EE8">
        <w:rPr>
          <w:rFonts w:ascii="Times New Roman" w:hAnsi="Times New Roman" w:cs="Times New Roman"/>
          <w:color w:val="000000"/>
          <w:sz w:val="28"/>
          <w:szCs w:val="28"/>
          <w:shd w:val="clear" w:color="auto" w:fill="FFFFFF"/>
        </w:rPr>
        <w:t>Салтівка</w:t>
      </w:r>
      <w:proofErr w:type="spellEnd"/>
      <w:r w:rsidRPr="00D80EE8">
        <w:rPr>
          <w:rFonts w:ascii="Times New Roman" w:hAnsi="Times New Roman" w:cs="Times New Roman"/>
          <w:color w:val="000000"/>
          <w:sz w:val="28"/>
          <w:szCs w:val="28"/>
          <w:shd w:val="clear" w:color="auto" w:fill="FFFFFF"/>
        </w:rPr>
        <w:t xml:space="preserve"> це північно-східний житловий район Харкова, який став одним із найбільш зруйнованих міських масивів міста. До війни це був густонаселений район із багатоповерховою забудовою, де проживали десятки тисяч людей. Через близькість до російського кордону район майже постійно перебував під артилерійськими та ракетними ударами. Масштаби руйнувань Північної </w:t>
      </w:r>
      <w:proofErr w:type="spellStart"/>
      <w:r w:rsidRPr="00D80EE8">
        <w:rPr>
          <w:rFonts w:ascii="Times New Roman" w:hAnsi="Times New Roman" w:cs="Times New Roman"/>
          <w:color w:val="000000"/>
          <w:sz w:val="28"/>
          <w:szCs w:val="28"/>
          <w:shd w:val="clear" w:color="auto" w:fill="FFFFFF"/>
        </w:rPr>
        <w:t>Салтівки</w:t>
      </w:r>
      <w:proofErr w:type="spellEnd"/>
      <w:r w:rsidRPr="00D80EE8">
        <w:rPr>
          <w:rFonts w:ascii="Times New Roman" w:hAnsi="Times New Roman" w:cs="Times New Roman"/>
          <w:color w:val="000000"/>
          <w:sz w:val="28"/>
          <w:szCs w:val="28"/>
          <w:shd w:val="clear" w:color="auto" w:fill="FFFFFF"/>
        </w:rPr>
        <w:t xml:space="preserve"> стали символом гуманітарної катастрофи війни та руйнування звичного цивільного життя</w:t>
      </w:r>
      <w:r w:rsidR="00CD18AD">
        <w:rPr>
          <w:rFonts w:ascii="Times New Roman" w:hAnsi="Times New Roman" w:cs="Times New Roman"/>
          <w:color w:val="000000"/>
          <w:sz w:val="28"/>
          <w:szCs w:val="28"/>
          <w:shd w:val="clear" w:color="auto" w:fill="FFFFFF"/>
        </w:rPr>
        <w:t xml:space="preserve"> </w:t>
      </w:r>
      <w:r w:rsidRPr="00D80EE8">
        <w:rPr>
          <w:rFonts w:ascii="Times New Roman" w:hAnsi="Times New Roman" w:cs="Times New Roman"/>
          <w:color w:val="000000"/>
          <w:sz w:val="28"/>
          <w:szCs w:val="28"/>
          <w:shd w:val="clear" w:color="auto" w:fill="FFFFFF"/>
        </w:rPr>
        <w:t>[</w:t>
      </w:r>
      <w:r w:rsidR="00B55EE9" w:rsidRPr="00B55EE9">
        <w:rPr>
          <w:rFonts w:ascii="Times New Roman" w:hAnsi="Times New Roman" w:cs="Times New Roman"/>
          <w:color w:val="000000"/>
          <w:sz w:val="28"/>
          <w:szCs w:val="28"/>
          <w:shd w:val="clear" w:color="auto" w:fill="FFFFFF"/>
          <w:lang w:val="ru-RU"/>
        </w:rPr>
        <w:t>44].</w:t>
      </w:r>
    </w:p>
    <w:p w14:paraId="58DB19E1" w14:textId="77777777" w:rsidR="00D80EE8" w:rsidRPr="00D80EE8" w:rsidRDefault="00D80EE8" w:rsidP="00D80EE8">
      <w:pPr>
        <w:spacing w:after="0" w:line="360" w:lineRule="auto"/>
        <w:ind w:firstLine="709"/>
        <w:jc w:val="both"/>
        <w:rPr>
          <w:rFonts w:ascii="Times New Roman" w:hAnsi="Times New Roman" w:cs="Times New Roman"/>
          <w:color w:val="000000"/>
          <w:sz w:val="28"/>
          <w:szCs w:val="28"/>
          <w:shd w:val="clear" w:color="auto" w:fill="FFFFFF"/>
        </w:rPr>
      </w:pPr>
      <w:r w:rsidRPr="00D80EE8">
        <w:rPr>
          <w:rFonts w:ascii="Times New Roman" w:hAnsi="Times New Roman" w:cs="Times New Roman"/>
          <w:color w:val="000000"/>
          <w:sz w:val="28"/>
          <w:szCs w:val="28"/>
          <w:shd w:val="clear" w:color="auto" w:fill="FFFFFF"/>
        </w:rPr>
        <w:t xml:space="preserve">Значущість цього об’єкта для маршруту пам’яті полягає у його емоційному впливі. На відміну від військових локацій, Північна </w:t>
      </w:r>
      <w:proofErr w:type="spellStart"/>
      <w:r w:rsidRPr="00D80EE8">
        <w:rPr>
          <w:rFonts w:ascii="Times New Roman" w:hAnsi="Times New Roman" w:cs="Times New Roman"/>
          <w:color w:val="000000"/>
          <w:sz w:val="28"/>
          <w:szCs w:val="28"/>
          <w:shd w:val="clear" w:color="auto" w:fill="FFFFFF"/>
        </w:rPr>
        <w:t>Салтівка</w:t>
      </w:r>
      <w:proofErr w:type="spellEnd"/>
      <w:r w:rsidRPr="00D80EE8">
        <w:rPr>
          <w:rFonts w:ascii="Times New Roman" w:hAnsi="Times New Roman" w:cs="Times New Roman"/>
          <w:color w:val="000000"/>
          <w:sz w:val="28"/>
          <w:szCs w:val="28"/>
          <w:shd w:val="clear" w:color="auto" w:fill="FFFFFF"/>
        </w:rPr>
        <w:t xml:space="preserve"> демонструє трагедію мирного населення: зруйновані квартири, спалені будинки, покинуті двори та школи. Саме через такі простори відвідувачі можуть зрозуміти реальні наслідки війни для цивільних мешканців. У післявоєнний період район може перетворитися на важливий простір документування злочинів проти цивільного населення та місце збереження пам’яті про життя Харкова під постійними обстрілами.</w:t>
      </w:r>
    </w:p>
    <w:p w14:paraId="143CC8D7" w14:textId="55ACC40E" w:rsidR="00D80EE8" w:rsidRPr="00D80EE8" w:rsidRDefault="00D80EE8" w:rsidP="00D80EE8">
      <w:pPr>
        <w:spacing w:after="0" w:line="360" w:lineRule="auto"/>
        <w:ind w:firstLine="709"/>
        <w:jc w:val="both"/>
        <w:rPr>
          <w:rFonts w:ascii="Times New Roman" w:hAnsi="Times New Roman" w:cs="Times New Roman"/>
          <w:color w:val="000000"/>
          <w:sz w:val="28"/>
          <w:szCs w:val="28"/>
          <w:shd w:val="clear" w:color="auto" w:fill="FFFFFF"/>
        </w:rPr>
      </w:pPr>
      <w:r w:rsidRPr="00D80EE8">
        <w:rPr>
          <w:rFonts w:ascii="Times New Roman" w:hAnsi="Times New Roman" w:cs="Times New Roman"/>
          <w:color w:val="000000"/>
          <w:sz w:val="28"/>
          <w:szCs w:val="28"/>
          <w:shd w:val="clear" w:color="auto" w:fill="FFFFFF"/>
        </w:rPr>
        <w:t xml:space="preserve">У маршруті пам’яті Харківщини має посідати місто Ізюм. Дане містечко знаходиться на південному-сході області на річці Сіверський Донець. Саме Ізюм став одним із найбільш трагічних символів окупації Харківської області. На відміну </w:t>
      </w:r>
      <w:r w:rsidRPr="00D80EE8">
        <w:rPr>
          <w:rFonts w:ascii="Times New Roman" w:hAnsi="Times New Roman" w:cs="Times New Roman"/>
          <w:color w:val="000000"/>
          <w:sz w:val="28"/>
          <w:szCs w:val="28"/>
          <w:shd w:val="clear" w:color="auto" w:fill="FFFFFF"/>
        </w:rPr>
        <w:lastRenderedPageBreak/>
        <w:t xml:space="preserve">від інших міст, Ізюм став оборонним місцем Збройних Сил України у 2022 році, оскільки північна частина міста була під контролем військ </w:t>
      </w:r>
      <w:proofErr w:type="spellStart"/>
      <w:r w:rsidRPr="00D80EE8">
        <w:rPr>
          <w:rFonts w:ascii="Times New Roman" w:hAnsi="Times New Roman" w:cs="Times New Roman"/>
          <w:color w:val="000000"/>
          <w:sz w:val="28"/>
          <w:szCs w:val="28"/>
          <w:shd w:val="clear" w:color="auto" w:fill="FFFFFF"/>
        </w:rPr>
        <w:t>рф</w:t>
      </w:r>
      <w:proofErr w:type="spellEnd"/>
      <w:r w:rsidRPr="00D80EE8">
        <w:rPr>
          <w:rFonts w:ascii="Times New Roman" w:hAnsi="Times New Roman" w:cs="Times New Roman"/>
          <w:color w:val="000000"/>
          <w:sz w:val="28"/>
          <w:szCs w:val="28"/>
          <w:shd w:val="clear" w:color="auto" w:fill="FFFFFF"/>
        </w:rPr>
        <w:t>, а південна – під контролем України. Саме дані події не дали можливості ворожим військам оточити, наші сили на території Луганської та Донецької областях. Далі з початку квітня до початку вересня 2022 року місто перебувало під російською окупацією, але бої точилися неподалік до звільнення регіону та самого міста Ізюм восени 2022 року Збройними силами України</w:t>
      </w:r>
      <w:r w:rsidR="00CD18AD">
        <w:rPr>
          <w:rFonts w:ascii="Times New Roman" w:hAnsi="Times New Roman" w:cs="Times New Roman"/>
          <w:color w:val="000000"/>
          <w:sz w:val="28"/>
          <w:szCs w:val="28"/>
          <w:shd w:val="clear" w:color="auto" w:fill="FFFFFF"/>
        </w:rPr>
        <w:t xml:space="preserve"> </w:t>
      </w:r>
      <w:r w:rsidRPr="00D80EE8">
        <w:rPr>
          <w:rFonts w:ascii="Times New Roman" w:hAnsi="Times New Roman" w:cs="Times New Roman"/>
          <w:color w:val="000000"/>
          <w:sz w:val="28"/>
          <w:szCs w:val="28"/>
          <w:shd w:val="clear" w:color="auto" w:fill="FFFFFF"/>
        </w:rPr>
        <w:t>[</w:t>
      </w:r>
      <w:r w:rsidR="00B55EE9" w:rsidRPr="00B55EE9">
        <w:rPr>
          <w:rFonts w:ascii="Times New Roman" w:hAnsi="Times New Roman" w:cs="Times New Roman"/>
          <w:color w:val="000000"/>
          <w:sz w:val="28"/>
          <w:szCs w:val="28"/>
          <w:shd w:val="clear" w:color="auto" w:fill="FFFFFF"/>
        </w:rPr>
        <w:t xml:space="preserve">63]. </w:t>
      </w:r>
      <w:r w:rsidRPr="00D80EE8">
        <w:rPr>
          <w:rFonts w:ascii="Times New Roman" w:hAnsi="Times New Roman" w:cs="Times New Roman"/>
          <w:color w:val="000000"/>
          <w:sz w:val="28"/>
          <w:szCs w:val="28"/>
          <w:shd w:val="clear" w:color="auto" w:fill="FFFFFF"/>
        </w:rPr>
        <w:t xml:space="preserve">Після </w:t>
      </w:r>
      <w:proofErr w:type="spellStart"/>
      <w:r w:rsidRPr="00D80EE8">
        <w:rPr>
          <w:rFonts w:ascii="Times New Roman" w:hAnsi="Times New Roman" w:cs="Times New Roman"/>
          <w:color w:val="000000"/>
          <w:sz w:val="28"/>
          <w:szCs w:val="28"/>
          <w:shd w:val="clear" w:color="auto" w:fill="FFFFFF"/>
        </w:rPr>
        <w:t>деокупації</w:t>
      </w:r>
      <w:proofErr w:type="spellEnd"/>
      <w:r w:rsidRPr="00D80EE8">
        <w:rPr>
          <w:rFonts w:ascii="Times New Roman" w:hAnsi="Times New Roman" w:cs="Times New Roman"/>
          <w:color w:val="000000"/>
          <w:sz w:val="28"/>
          <w:szCs w:val="28"/>
          <w:shd w:val="clear" w:color="auto" w:fill="FFFFFF"/>
        </w:rPr>
        <w:t xml:space="preserve"> світ побачив масштабні руйнування, свідчення катувань та масові поховання мирних мешканців і військових в лісових масивах неподалік Ізюму.</w:t>
      </w:r>
    </w:p>
    <w:p w14:paraId="7AF1AA22" w14:textId="77777777" w:rsidR="00D80EE8" w:rsidRPr="00D80EE8" w:rsidRDefault="00D80EE8" w:rsidP="00D80EE8">
      <w:pPr>
        <w:spacing w:after="0" w:line="360" w:lineRule="auto"/>
        <w:ind w:firstLine="709"/>
        <w:jc w:val="both"/>
        <w:rPr>
          <w:rFonts w:ascii="Times New Roman" w:hAnsi="Times New Roman" w:cs="Times New Roman"/>
          <w:color w:val="000000"/>
          <w:sz w:val="28"/>
          <w:szCs w:val="28"/>
          <w:shd w:val="clear" w:color="auto" w:fill="FFFFFF"/>
        </w:rPr>
      </w:pPr>
      <w:r w:rsidRPr="00D80EE8">
        <w:rPr>
          <w:rFonts w:ascii="Times New Roman" w:hAnsi="Times New Roman" w:cs="Times New Roman"/>
          <w:color w:val="000000"/>
          <w:sz w:val="28"/>
          <w:szCs w:val="28"/>
          <w:shd w:val="clear" w:color="auto" w:fill="FFFFFF"/>
        </w:rPr>
        <w:t xml:space="preserve">Значущість Ізюма полягає у тому, що він концентрує в собі майже всі аспекти війни: окупацію, гуманітарну катастрофу, воєнні злочини, </w:t>
      </w:r>
      <w:proofErr w:type="spellStart"/>
      <w:r w:rsidRPr="00D80EE8">
        <w:rPr>
          <w:rFonts w:ascii="Times New Roman" w:hAnsi="Times New Roman" w:cs="Times New Roman"/>
          <w:color w:val="000000"/>
          <w:sz w:val="28"/>
          <w:szCs w:val="28"/>
          <w:shd w:val="clear" w:color="auto" w:fill="FFFFFF"/>
        </w:rPr>
        <w:t>деокупацію</w:t>
      </w:r>
      <w:proofErr w:type="spellEnd"/>
      <w:r w:rsidRPr="00D80EE8">
        <w:rPr>
          <w:rFonts w:ascii="Times New Roman" w:hAnsi="Times New Roman" w:cs="Times New Roman"/>
          <w:color w:val="000000"/>
          <w:sz w:val="28"/>
          <w:szCs w:val="28"/>
          <w:shd w:val="clear" w:color="auto" w:fill="FFFFFF"/>
        </w:rPr>
        <w:t xml:space="preserve"> та післявоєнне відновлення. Саме тому місто може стати головним центром меморіального туризму Харківської області. Для маршруту пам’яті Ізюм важливий також тим, що його трагедія отримала широкий міжнародний резонанс і стала одним із доказів злочинів російської армії.</w:t>
      </w:r>
    </w:p>
    <w:p w14:paraId="656BEF06" w14:textId="5FEA2E91" w:rsidR="00D80EE8" w:rsidRPr="00D80EE8" w:rsidRDefault="00D80EE8" w:rsidP="00D80EE8">
      <w:pPr>
        <w:spacing w:after="0" w:line="360" w:lineRule="auto"/>
        <w:ind w:firstLine="709"/>
        <w:jc w:val="both"/>
        <w:rPr>
          <w:rFonts w:ascii="Times New Roman" w:hAnsi="Times New Roman" w:cs="Times New Roman"/>
          <w:color w:val="000000"/>
          <w:sz w:val="28"/>
          <w:szCs w:val="28"/>
          <w:shd w:val="clear" w:color="auto" w:fill="FFFFFF"/>
        </w:rPr>
      </w:pPr>
      <w:r w:rsidRPr="00D80EE8">
        <w:rPr>
          <w:rFonts w:ascii="Times New Roman" w:hAnsi="Times New Roman" w:cs="Times New Roman"/>
          <w:color w:val="000000"/>
          <w:sz w:val="28"/>
          <w:szCs w:val="28"/>
          <w:shd w:val="clear" w:color="auto" w:fill="FFFFFF"/>
        </w:rPr>
        <w:t>Особливу роль у маршруті повинно відігравати місце масових поховань поблизу Ізюма. Після звільнення міста у лісі було виявлено сотні могил цивільних та військових, а результати ексгумації підтвердили численні випадки насильницької смерті та катувань</w:t>
      </w:r>
      <w:r w:rsidR="00CD18AD">
        <w:rPr>
          <w:rFonts w:ascii="Times New Roman" w:hAnsi="Times New Roman" w:cs="Times New Roman"/>
          <w:color w:val="000000"/>
          <w:sz w:val="28"/>
          <w:szCs w:val="28"/>
          <w:shd w:val="clear" w:color="auto" w:fill="FFFFFF"/>
        </w:rPr>
        <w:t xml:space="preserve"> </w:t>
      </w:r>
      <w:r w:rsidRPr="00D80EE8">
        <w:rPr>
          <w:rFonts w:ascii="Times New Roman" w:hAnsi="Times New Roman" w:cs="Times New Roman"/>
          <w:color w:val="000000"/>
          <w:sz w:val="28"/>
          <w:szCs w:val="28"/>
          <w:shd w:val="clear" w:color="auto" w:fill="FFFFFF"/>
        </w:rPr>
        <w:t>[</w:t>
      </w:r>
      <w:r w:rsidR="00806A7C">
        <w:rPr>
          <w:rFonts w:ascii="Times New Roman" w:hAnsi="Times New Roman" w:cs="Times New Roman"/>
          <w:color w:val="000000"/>
          <w:sz w:val="28"/>
          <w:szCs w:val="28"/>
          <w:shd w:val="clear" w:color="auto" w:fill="FFFFFF"/>
        </w:rPr>
        <w:t>74</w:t>
      </w:r>
      <w:r w:rsidR="00B55EE9" w:rsidRPr="00B55EE9">
        <w:rPr>
          <w:rFonts w:ascii="Times New Roman" w:hAnsi="Times New Roman" w:cs="Times New Roman"/>
          <w:color w:val="000000"/>
          <w:sz w:val="28"/>
          <w:szCs w:val="28"/>
          <w:shd w:val="clear" w:color="auto" w:fill="FFFFFF"/>
        </w:rPr>
        <w:t xml:space="preserve">].  </w:t>
      </w:r>
      <w:r w:rsidRPr="00D80EE8">
        <w:rPr>
          <w:rFonts w:ascii="Times New Roman" w:hAnsi="Times New Roman" w:cs="Times New Roman"/>
          <w:color w:val="000000"/>
          <w:sz w:val="28"/>
          <w:szCs w:val="28"/>
          <w:shd w:val="clear" w:color="auto" w:fill="FFFFFF"/>
        </w:rPr>
        <w:t xml:space="preserve">Ця локація має не лише національне, а й міжнародне значення, оскільки стала одним із ключових доказів воєнних злочинів </w:t>
      </w:r>
      <w:proofErr w:type="spellStart"/>
      <w:r w:rsidRPr="00D80EE8">
        <w:rPr>
          <w:rFonts w:ascii="Times New Roman" w:hAnsi="Times New Roman" w:cs="Times New Roman"/>
          <w:color w:val="000000"/>
          <w:sz w:val="28"/>
          <w:szCs w:val="28"/>
          <w:shd w:val="clear" w:color="auto" w:fill="FFFFFF"/>
        </w:rPr>
        <w:t>рф</w:t>
      </w:r>
      <w:proofErr w:type="spellEnd"/>
      <w:r w:rsidRPr="00D80EE8">
        <w:rPr>
          <w:rFonts w:ascii="Times New Roman" w:hAnsi="Times New Roman" w:cs="Times New Roman"/>
          <w:color w:val="000000"/>
          <w:sz w:val="28"/>
          <w:szCs w:val="28"/>
          <w:shd w:val="clear" w:color="auto" w:fill="FFFFFF"/>
        </w:rPr>
        <w:t>. В інформаційному просторі її часто порівнювали з Бучею. Саме тому територія масових поховань повинна стати центральним меморіальним простором маршруту пам’яті Харківщини. Тут доцільним є створення меморіального комплексу, музею окупації та центру історичної пам’яті.</w:t>
      </w:r>
    </w:p>
    <w:p w14:paraId="78BDB269" w14:textId="36095694" w:rsidR="00D80EE8" w:rsidRPr="00D80EE8" w:rsidRDefault="00D80EE8" w:rsidP="00D80EE8">
      <w:pPr>
        <w:spacing w:after="0" w:line="360" w:lineRule="auto"/>
        <w:ind w:firstLine="709"/>
        <w:jc w:val="both"/>
        <w:rPr>
          <w:rFonts w:ascii="Times New Roman" w:hAnsi="Times New Roman" w:cs="Times New Roman"/>
          <w:color w:val="000000"/>
          <w:sz w:val="28"/>
          <w:szCs w:val="28"/>
          <w:shd w:val="clear" w:color="auto" w:fill="FFFFFF"/>
        </w:rPr>
      </w:pPr>
      <w:r w:rsidRPr="00D80EE8">
        <w:rPr>
          <w:rFonts w:ascii="Times New Roman" w:hAnsi="Times New Roman" w:cs="Times New Roman"/>
          <w:color w:val="000000"/>
          <w:sz w:val="28"/>
          <w:szCs w:val="28"/>
          <w:shd w:val="clear" w:color="auto" w:fill="FFFFFF"/>
        </w:rPr>
        <w:t xml:space="preserve">Важливим елементом меморіального маршруту, на думку автора,  також є місто Балаклія, яка символізує не лише трагедію війни, а й успішну </w:t>
      </w:r>
      <w:proofErr w:type="spellStart"/>
      <w:r w:rsidRPr="00D80EE8">
        <w:rPr>
          <w:rFonts w:ascii="Times New Roman" w:hAnsi="Times New Roman" w:cs="Times New Roman"/>
          <w:color w:val="000000"/>
          <w:sz w:val="28"/>
          <w:szCs w:val="28"/>
          <w:shd w:val="clear" w:color="auto" w:fill="FFFFFF"/>
        </w:rPr>
        <w:t>деокупацію</w:t>
      </w:r>
      <w:proofErr w:type="spellEnd"/>
      <w:r w:rsidRPr="00D80EE8">
        <w:rPr>
          <w:rFonts w:ascii="Times New Roman" w:hAnsi="Times New Roman" w:cs="Times New Roman"/>
          <w:color w:val="000000"/>
          <w:sz w:val="28"/>
          <w:szCs w:val="28"/>
          <w:shd w:val="clear" w:color="auto" w:fill="FFFFFF"/>
        </w:rPr>
        <w:t xml:space="preserve"> українських територій. Саме зі звільнення Балаклії 8 вересня 2022 року стало одним із перших великих успіхів українського контрнаступу на </w:t>
      </w:r>
      <w:r w:rsidRPr="00B55EE9">
        <w:rPr>
          <w:rFonts w:ascii="Times New Roman" w:hAnsi="Times New Roman" w:cs="Times New Roman"/>
          <w:sz w:val="28"/>
          <w:szCs w:val="28"/>
          <w:shd w:val="clear" w:color="auto" w:fill="FFFFFF"/>
        </w:rPr>
        <w:t>Харківщині</w:t>
      </w:r>
      <w:r w:rsidR="00CD18AD">
        <w:rPr>
          <w:rFonts w:ascii="Times New Roman" w:hAnsi="Times New Roman" w:cs="Times New Roman"/>
          <w:sz w:val="28"/>
          <w:szCs w:val="28"/>
          <w:shd w:val="clear" w:color="auto" w:fill="FFFFFF"/>
        </w:rPr>
        <w:t xml:space="preserve"> </w:t>
      </w:r>
      <w:r w:rsidR="00B55EE9" w:rsidRPr="00B55EE9">
        <w:rPr>
          <w:rFonts w:ascii="Times New Roman" w:hAnsi="Times New Roman" w:cs="Times New Roman"/>
          <w:sz w:val="28"/>
          <w:szCs w:val="28"/>
          <w:shd w:val="clear" w:color="auto" w:fill="FFFFFF"/>
        </w:rPr>
        <w:t>[</w:t>
      </w:r>
      <w:r w:rsidR="00142661" w:rsidRPr="00142661">
        <w:rPr>
          <w:rFonts w:ascii="Times New Roman" w:hAnsi="Times New Roman" w:cs="Times New Roman"/>
          <w:sz w:val="28"/>
          <w:szCs w:val="28"/>
          <w:shd w:val="clear" w:color="auto" w:fill="FFFFFF"/>
          <w:lang w:val="ru-RU"/>
        </w:rPr>
        <w:t xml:space="preserve">34]. </w:t>
      </w:r>
      <w:r w:rsidRPr="00B55EE9">
        <w:rPr>
          <w:rFonts w:ascii="Times New Roman" w:hAnsi="Times New Roman" w:cs="Times New Roman"/>
          <w:sz w:val="28"/>
          <w:szCs w:val="28"/>
          <w:shd w:val="clear" w:color="auto" w:fill="FFFFFF"/>
        </w:rPr>
        <w:t>Для</w:t>
      </w:r>
      <w:r w:rsidRPr="00D80EE8">
        <w:rPr>
          <w:rFonts w:ascii="Times New Roman" w:hAnsi="Times New Roman" w:cs="Times New Roman"/>
          <w:color w:val="000000"/>
          <w:sz w:val="28"/>
          <w:szCs w:val="28"/>
          <w:shd w:val="clear" w:color="auto" w:fill="FFFFFF"/>
        </w:rPr>
        <w:t xml:space="preserve"> туристичного маршруту це місто є важливим тому, що воно демонструє не </w:t>
      </w:r>
      <w:r w:rsidRPr="00D80EE8">
        <w:rPr>
          <w:rFonts w:ascii="Times New Roman" w:hAnsi="Times New Roman" w:cs="Times New Roman"/>
          <w:color w:val="000000"/>
          <w:sz w:val="28"/>
          <w:szCs w:val="28"/>
          <w:shd w:val="clear" w:color="auto" w:fill="FFFFFF"/>
        </w:rPr>
        <w:lastRenderedPageBreak/>
        <w:t>лише руйнування, а й процес відновлення, повернення української влади та поступову стабілізацію життя громади.</w:t>
      </w:r>
    </w:p>
    <w:p w14:paraId="2072624E" w14:textId="1F4B46CE" w:rsidR="00D80EE8" w:rsidRPr="00D80EE8" w:rsidRDefault="00D80EE8" w:rsidP="00D80EE8">
      <w:pPr>
        <w:spacing w:after="0" w:line="360" w:lineRule="auto"/>
        <w:ind w:firstLine="709"/>
        <w:jc w:val="both"/>
        <w:rPr>
          <w:rFonts w:ascii="Times New Roman" w:hAnsi="Times New Roman" w:cs="Times New Roman"/>
          <w:color w:val="000000"/>
          <w:sz w:val="28"/>
          <w:szCs w:val="28"/>
          <w:shd w:val="clear" w:color="auto" w:fill="FFFFFF"/>
        </w:rPr>
      </w:pPr>
      <w:r w:rsidRPr="00D80EE8">
        <w:rPr>
          <w:rFonts w:ascii="Times New Roman" w:hAnsi="Times New Roman" w:cs="Times New Roman"/>
          <w:color w:val="000000"/>
          <w:sz w:val="28"/>
          <w:szCs w:val="28"/>
          <w:shd w:val="clear" w:color="auto" w:fill="FFFFFF"/>
        </w:rPr>
        <w:t>Окрему роль у маршруті пам’яті в майбутньому після завершення бойових дії, та покращення безпекової ситуації на півночі Харківської області, має відігравати місто Вовчанськ, який став одним із центрів нового російського наступу весною 2024 році, та став основним форпостом оборони Збройних Сил України на даному напрямку</w:t>
      </w:r>
      <w:r w:rsidR="00CD18AD">
        <w:rPr>
          <w:rFonts w:ascii="Times New Roman" w:hAnsi="Times New Roman" w:cs="Times New Roman"/>
          <w:color w:val="000000"/>
          <w:sz w:val="28"/>
          <w:szCs w:val="28"/>
          <w:shd w:val="clear" w:color="auto" w:fill="FFFFFF"/>
        </w:rPr>
        <w:t xml:space="preserve"> </w:t>
      </w:r>
      <w:r w:rsidRPr="00D80EE8">
        <w:rPr>
          <w:rFonts w:ascii="Times New Roman" w:hAnsi="Times New Roman" w:cs="Times New Roman"/>
          <w:color w:val="000000"/>
          <w:sz w:val="28"/>
          <w:szCs w:val="28"/>
          <w:shd w:val="clear" w:color="auto" w:fill="FFFFFF"/>
          <w:lang w:val="ru-RU"/>
        </w:rPr>
        <w:t>[</w:t>
      </w:r>
      <w:r w:rsidR="00142661" w:rsidRPr="00142661">
        <w:rPr>
          <w:rFonts w:ascii="Times New Roman" w:hAnsi="Times New Roman" w:cs="Times New Roman"/>
          <w:color w:val="000000"/>
          <w:sz w:val="28"/>
          <w:szCs w:val="28"/>
          <w:shd w:val="clear" w:color="auto" w:fill="FFFFFF"/>
          <w:lang w:val="ru-RU"/>
        </w:rPr>
        <w:t>43].</w:t>
      </w:r>
      <w:r w:rsidRPr="00D80EE8">
        <w:rPr>
          <w:rFonts w:ascii="Times New Roman" w:hAnsi="Times New Roman" w:cs="Times New Roman"/>
          <w:color w:val="000000"/>
          <w:sz w:val="28"/>
          <w:szCs w:val="28"/>
          <w:shd w:val="clear" w:color="auto" w:fill="FFFFFF"/>
        </w:rPr>
        <w:t xml:space="preserve"> Хоча, на даний час місто є майже повністю зруйноване, а на його відбудову та повернення до мирного життя треба не один рік, все ж таки  включення Вовчанська до маршруту дозволить показати тривалість війни та її вплив на життя громад, що знаходяться у прикордонних регіонах. Це особливо важливо для формування цілісного образу Харківської області як регіону, який продовжує жити та чинити спротив попри постійну небезпеку.</w:t>
      </w:r>
    </w:p>
    <w:p w14:paraId="5F31FD10" w14:textId="77777777" w:rsidR="00D80EE8" w:rsidRPr="00D80EE8" w:rsidRDefault="00D80EE8" w:rsidP="00D80EE8">
      <w:pPr>
        <w:spacing w:after="0" w:line="360" w:lineRule="auto"/>
        <w:ind w:firstLine="709"/>
        <w:jc w:val="both"/>
        <w:rPr>
          <w:rFonts w:ascii="Times New Roman" w:hAnsi="Times New Roman" w:cs="Times New Roman"/>
          <w:color w:val="000000"/>
          <w:sz w:val="28"/>
          <w:szCs w:val="28"/>
          <w:shd w:val="clear" w:color="auto" w:fill="FFFFFF"/>
        </w:rPr>
      </w:pPr>
      <w:r w:rsidRPr="00D80EE8">
        <w:rPr>
          <w:rFonts w:ascii="Times New Roman" w:hAnsi="Times New Roman" w:cs="Times New Roman"/>
          <w:color w:val="000000"/>
          <w:sz w:val="28"/>
          <w:szCs w:val="28"/>
          <w:shd w:val="clear" w:color="auto" w:fill="FFFFFF"/>
        </w:rPr>
        <w:t xml:space="preserve">Наступною важливою точкою маршруту, на думку автора має стати одне з найтрагічніших міст Харківської області – Куп’янськ.  </w:t>
      </w:r>
    </w:p>
    <w:p w14:paraId="1BC62788" w14:textId="5FA62623" w:rsidR="00D80EE8" w:rsidRPr="00D80EE8" w:rsidRDefault="00D80EE8" w:rsidP="00D80EE8">
      <w:pPr>
        <w:spacing w:after="0" w:line="360" w:lineRule="auto"/>
        <w:ind w:firstLine="709"/>
        <w:jc w:val="both"/>
        <w:rPr>
          <w:rFonts w:ascii="Times New Roman" w:hAnsi="Times New Roman" w:cs="Times New Roman"/>
          <w:color w:val="000000"/>
          <w:sz w:val="28"/>
          <w:szCs w:val="28"/>
          <w:shd w:val="clear" w:color="auto" w:fill="FFFFFF"/>
        </w:rPr>
      </w:pPr>
      <w:r w:rsidRPr="00D80EE8">
        <w:rPr>
          <w:rFonts w:ascii="Times New Roman" w:hAnsi="Times New Roman" w:cs="Times New Roman"/>
          <w:color w:val="000000"/>
          <w:sz w:val="28"/>
          <w:szCs w:val="28"/>
          <w:shd w:val="clear" w:color="auto" w:fill="FFFFFF"/>
        </w:rPr>
        <w:t xml:space="preserve">Місто Куп’янськ до війни було ключовим транспортним вузлом, який з’єднував північну частину Луганської області зі всією Україною. В перші дні широкомасштабного вторгнення </w:t>
      </w:r>
      <w:proofErr w:type="spellStart"/>
      <w:r w:rsidRPr="00D80EE8">
        <w:rPr>
          <w:rFonts w:ascii="Times New Roman" w:hAnsi="Times New Roman" w:cs="Times New Roman"/>
          <w:color w:val="000000"/>
          <w:sz w:val="28"/>
          <w:szCs w:val="28"/>
          <w:shd w:val="clear" w:color="auto" w:fill="FFFFFF"/>
        </w:rPr>
        <w:t>рф</w:t>
      </w:r>
      <w:proofErr w:type="spellEnd"/>
      <w:r w:rsidRPr="00D80EE8">
        <w:rPr>
          <w:rFonts w:ascii="Times New Roman" w:hAnsi="Times New Roman" w:cs="Times New Roman"/>
          <w:color w:val="000000"/>
          <w:sz w:val="28"/>
          <w:szCs w:val="28"/>
          <w:shd w:val="clear" w:color="auto" w:fill="FFFFFF"/>
        </w:rPr>
        <w:t xml:space="preserve"> Куп’янськ був окупований, та знаходився в глибокому тилу ворога. На початку вересня було відновлено контроль над місто Збройними Силами України. Та нажаль, місто не залишилося в спокої, з листопада 2024 року ворожі війська неодноразово намагалися відновити контроль над містом, на даний час місто залишається прифронтовим, навіть після </w:t>
      </w:r>
      <w:proofErr w:type="spellStart"/>
      <w:r w:rsidRPr="00D80EE8">
        <w:rPr>
          <w:rFonts w:ascii="Times New Roman" w:hAnsi="Times New Roman" w:cs="Times New Roman"/>
          <w:color w:val="000000"/>
          <w:sz w:val="28"/>
          <w:szCs w:val="28"/>
          <w:shd w:val="clear" w:color="auto" w:fill="FFFFFF"/>
        </w:rPr>
        <w:t>деокупації</w:t>
      </w:r>
      <w:proofErr w:type="spellEnd"/>
      <w:r w:rsidRPr="00142661">
        <w:rPr>
          <w:rFonts w:ascii="Times New Roman" w:hAnsi="Times New Roman" w:cs="Times New Roman"/>
          <w:color w:val="000000"/>
          <w:sz w:val="28"/>
          <w:szCs w:val="28"/>
          <w:shd w:val="clear" w:color="auto" w:fill="FFFFFF"/>
        </w:rPr>
        <w:t>[</w:t>
      </w:r>
      <w:r w:rsidR="00142661" w:rsidRPr="00142661">
        <w:rPr>
          <w:rFonts w:ascii="Times New Roman" w:hAnsi="Times New Roman" w:cs="Times New Roman"/>
          <w:color w:val="000000"/>
          <w:sz w:val="28"/>
          <w:szCs w:val="28"/>
          <w:shd w:val="clear" w:color="auto" w:fill="FFFFFF"/>
        </w:rPr>
        <w:t>51].</w:t>
      </w:r>
      <w:r w:rsidR="00142661" w:rsidRPr="00142661">
        <w:rPr>
          <w:rFonts w:ascii="Times New Roman" w:hAnsi="Times New Roman" w:cs="Times New Roman"/>
          <w:color w:val="000000"/>
          <w:sz w:val="28"/>
          <w:szCs w:val="28"/>
          <w:shd w:val="clear" w:color="auto" w:fill="FFFFFF"/>
          <w:lang w:val="ru-RU"/>
        </w:rPr>
        <w:t xml:space="preserve"> </w:t>
      </w:r>
      <w:r w:rsidRPr="00D80EE8">
        <w:rPr>
          <w:rFonts w:ascii="Times New Roman" w:hAnsi="Times New Roman" w:cs="Times New Roman"/>
          <w:color w:val="000000"/>
          <w:sz w:val="28"/>
          <w:szCs w:val="28"/>
          <w:shd w:val="clear" w:color="auto" w:fill="FFFFFF"/>
        </w:rPr>
        <w:t>Куп’янськ демонструє інший вимір війни — життя населення в умовах постійної загрози повторних обстрілів і близькості до фронту. Для маршруту пам’яті це важливо, оскільки дозволяє показати, що війна для Харківщини не завершилася у 2022 році.</w:t>
      </w:r>
    </w:p>
    <w:p w14:paraId="11E68EA3" w14:textId="77777777" w:rsidR="00D80EE8" w:rsidRPr="00D80EE8" w:rsidRDefault="00D80EE8" w:rsidP="00D80EE8">
      <w:pPr>
        <w:spacing w:after="0" w:line="360" w:lineRule="auto"/>
        <w:ind w:firstLine="709"/>
        <w:jc w:val="both"/>
        <w:rPr>
          <w:rFonts w:ascii="Times New Roman" w:hAnsi="Times New Roman" w:cs="Times New Roman"/>
          <w:color w:val="000000"/>
          <w:sz w:val="28"/>
          <w:szCs w:val="28"/>
          <w:shd w:val="clear" w:color="auto" w:fill="FFFFFF"/>
        </w:rPr>
      </w:pPr>
      <w:r w:rsidRPr="00D80EE8">
        <w:rPr>
          <w:rFonts w:ascii="Times New Roman" w:hAnsi="Times New Roman" w:cs="Times New Roman"/>
          <w:color w:val="000000"/>
          <w:sz w:val="28"/>
          <w:szCs w:val="28"/>
          <w:shd w:val="clear" w:color="auto" w:fill="FFFFFF"/>
        </w:rPr>
        <w:t xml:space="preserve">Таким чином, даний маршрут пам’яті, стане є не лише туристичним, а комплексною концепцією переосмислення сучасного туристичного іміджу Харківської області в умовах російсько-української війни та майбутнього післявоєнного відновлення регіону. </w:t>
      </w:r>
    </w:p>
    <w:p w14:paraId="54FACBD2" w14:textId="77777777" w:rsidR="00D80EE8" w:rsidRPr="00D80EE8" w:rsidRDefault="00D80EE8" w:rsidP="00D80EE8">
      <w:pPr>
        <w:spacing w:after="0" w:line="360" w:lineRule="auto"/>
        <w:ind w:firstLine="709"/>
        <w:jc w:val="both"/>
        <w:rPr>
          <w:rFonts w:ascii="Times New Roman" w:hAnsi="Times New Roman" w:cs="Times New Roman"/>
          <w:color w:val="000000"/>
          <w:sz w:val="28"/>
          <w:szCs w:val="28"/>
          <w:shd w:val="clear" w:color="auto" w:fill="FFFFFF"/>
        </w:rPr>
      </w:pPr>
      <w:r w:rsidRPr="00D80EE8">
        <w:rPr>
          <w:rFonts w:ascii="Times New Roman" w:hAnsi="Times New Roman" w:cs="Times New Roman"/>
          <w:color w:val="000000"/>
          <w:sz w:val="28"/>
          <w:szCs w:val="28"/>
          <w:shd w:val="clear" w:color="auto" w:fill="FFFFFF"/>
        </w:rPr>
        <w:lastRenderedPageBreak/>
        <w:t>Дослідження показало, що меморіальний туризм може стати одним із ключових напрямів розвитку туристичної сфери Харківської області у післявоєнний період. Світовий досвід свідчить, що території, які пережили війни та гуманітарні катастрофи, поступово перетворюють місця трагедій на простори історичної пам’яті, освіти та міжнародного діалогу. Приклади Польщі, Японії, демонструють, що меморіальні маршрути здатні не лише зберігати пам’ять про трагічні події, а й сприяти формуванню нового позитивного іміджу територій через акцент на стійкості, відновленні та історичній правді.</w:t>
      </w:r>
    </w:p>
    <w:p w14:paraId="346A1181" w14:textId="77777777" w:rsidR="00D80EE8" w:rsidRPr="00D80EE8" w:rsidRDefault="00D80EE8" w:rsidP="00D80EE8">
      <w:pPr>
        <w:spacing w:after="0" w:line="360" w:lineRule="auto"/>
        <w:ind w:firstLine="709"/>
        <w:jc w:val="both"/>
        <w:rPr>
          <w:rFonts w:ascii="Times New Roman" w:hAnsi="Times New Roman" w:cs="Times New Roman"/>
          <w:color w:val="000000"/>
          <w:sz w:val="28"/>
          <w:szCs w:val="28"/>
          <w:shd w:val="clear" w:color="auto" w:fill="FFFFFF"/>
        </w:rPr>
      </w:pPr>
      <w:r w:rsidRPr="00D80EE8">
        <w:rPr>
          <w:rFonts w:ascii="Times New Roman" w:hAnsi="Times New Roman" w:cs="Times New Roman"/>
          <w:color w:val="000000"/>
          <w:sz w:val="28"/>
          <w:szCs w:val="28"/>
          <w:shd w:val="clear" w:color="auto" w:fill="FFFFFF"/>
        </w:rPr>
        <w:t>Запропонований маршрут має важливе практичне значення для післявоєнного розвитку Харківської області. Його реалізація може сприяти формуванню нового туристичного продукту регіону, розвитку внутрішнього та міжнародного туризму, посиленню міжнародної уваги до подій війни в Україні та збереженню історичної пам’яті про російсько-українську війну. Крім того, маршрут може виконувати освітню та соціальну функцію, формуючи у відвідувачів розуміння наслідків війни, цінності людського життя та важливості збереження історичної правди.</w:t>
      </w:r>
    </w:p>
    <w:p w14:paraId="6C43A289" w14:textId="77777777" w:rsidR="00142661" w:rsidRDefault="00D80EE8" w:rsidP="00142661">
      <w:pPr>
        <w:spacing w:after="0" w:line="360" w:lineRule="auto"/>
        <w:ind w:firstLine="709"/>
        <w:jc w:val="both"/>
        <w:rPr>
          <w:rFonts w:ascii="Times New Roman" w:hAnsi="Times New Roman" w:cs="Times New Roman"/>
          <w:color w:val="000000"/>
          <w:sz w:val="28"/>
          <w:szCs w:val="28"/>
          <w:shd w:val="clear" w:color="auto" w:fill="FFFFFF"/>
        </w:rPr>
      </w:pPr>
      <w:r w:rsidRPr="00D80EE8">
        <w:rPr>
          <w:rFonts w:ascii="Times New Roman" w:hAnsi="Times New Roman" w:cs="Times New Roman"/>
          <w:color w:val="000000"/>
          <w:sz w:val="28"/>
          <w:szCs w:val="28"/>
          <w:shd w:val="clear" w:color="auto" w:fill="FFFFFF"/>
        </w:rPr>
        <w:t>Отже, «Маршрут пам’яті Харківщини» слід розглядати як перспективний елемент трансформації туристичного іміджу області, який поєднує меморіальну, культурну, освітню та комунікаційну функції. У післявоєнний період саме такі маршрути можуть стати основою нового позиціонування Харківської області — не лише як території, що постраждала від війни, а як регіону незла</w:t>
      </w:r>
      <w:r w:rsidR="00142661">
        <w:rPr>
          <w:rFonts w:ascii="Times New Roman" w:hAnsi="Times New Roman" w:cs="Times New Roman"/>
          <w:color w:val="000000"/>
          <w:sz w:val="28"/>
          <w:szCs w:val="28"/>
          <w:shd w:val="clear" w:color="auto" w:fill="FFFFFF"/>
        </w:rPr>
        <w:t>мності, пам’яті та відновлення.</w:t>
      </w:r>
    </w:p>
    <w:p w14:paraId="0E6A35FF" w14:textId="021DF632" w:rsidR="008819B4" w:rsidRPr="008819B4" w:rsidRDefault="002821BE" w:rsidP="008819B4">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Отже, у третьому</w:t>
      </w:r>
      <w:r w:rsidR="008819B4" w:rsidRPr="008819B4">
        <w:rPr>
          <w:rFonts w:ascii="Times New Roman" w:hAnsi="Times New Roman" w:cs="Times New Roman"/>
          <w:color w:val="000000"/>
          <w:sz w:val="28"/>
          <w:szCs w:val="28"/>
          <w:shd w:val="clear" w:color="auto" w:fill="FFFFFF"/>
        </w:rPr>
        <w:t xml:space="preserve"> розділі було досліджено основні проблеми формування туристичного іміджу Харківської області в умовах війни, визначено інструменти відновлення туристичної привабливості регіону та проаналізовано перспективи розвитку туристичної сфери у повоєнний період.</w:t>
      </w:r>
    </w:p>
    <w:p w14:paraId="1BA63348" w14:textId="77777777" w:rsidR="008819B4" w:rsidRPr="008819B4" w:rsidRDefault="008819B4" w:rsidP="008819B4">
      <w:pPr>
        <w:spacing w:after="0" w:line="360" w:lineRule="auto"/>
        <w:ind w:firstLine="709"/>
        <w:jc w:val="both"/>
        <w:rPr>
          <w:rFonts w:ascii="Times New Roman" w:hAnsi="Times New Roman" w:cs="Times New Roman"/>
          <w:color w:val="000000"/>
          <w:sz w:val="28"/>
          <w:szCs w:val="28"/>
          <w:shd w:val="clear" w:color="auto" w:fill="FFFFFF"/>
        </w:rPr>
      </w:pPr>
      <w:r w:rsidRPr="008819B4">
        <w:rPr>
          <w:rFonts w:ascii="Times New Roman" w:hAnsi="Times New Roman" w:cs="Times New Roman"/>
          <w:color w:val="000000"/>
          <w:sz w:val="28"/>
          <w:szCs w:val="28"/>
          <w:shd w:val="clear" w:color="auto" w:fill="FFFFFF"/>
        </w:rPr>
        <w:t xml:space="preserve">У процесі дослідження встановлено, що повномасштабна війна суттєво ускладнила процес формування позитивного туристичного іміджу Харківської області. Основними проблемами стали руйнування туристичної та транспортної інфраструктури, високий рівень безпекових ризиків, негативне міжнародне </w:t>
      </w:r>
      <w:r w:rsidRPr="008819B4">
        <w:rPr>
          <w:rFonts w:ascii="Times New Roman" w:hAnsi="Times New Roman" w:cs="Times New Roman"/>
          <w:color w:val="000000"/>
          <w:sz w:val="28"/>
          <w:szCs w:val="28"/>
          <w:shd w:val="clear" w:color="auto" w:fill="FFFFFF"/>
        </w:rPr>
        <w:lastRenderedPageBreak/>
        <w:t>інформаційне позиціонування регіону, зменшення інвестиційної активності та скорочення туристичних потоків. Важливим негативним чинником також виступає соціально-психологічна нестабільність населення, що впливає на рівень розвитку туристичної діяльності та формування туристичного продукту.</w:t>
      </w:r>
    </w:p>
    <w:p w14:paraId="520A1B1C" w14:textId="77777777" w:rsidR="008819B4" w:rsidRPr="008819B4" w:rsidRDefault="008819B4" w:rsidP="008819B4">
      <w:pPr>
        <w:spacing w:after="0" w:line="360" w:lineRule="auto"/>
        <w:ind w:firstLine="709"/>
        <w:jc w:val="both"/>
        <w:rPr>
          <w:rFonts w:ascii="Times New Roman" w:hAnsi="Times New Roman" w:cs="Times New Roman"/>
          <w:color w:val="000000"/>
          <w:sz w:val="28"/>
          <w:szCs w:val="28"/>
          <w:shd w:val="clear" w:color="auto" w:fill="FFFFFF"/>
        </w:rPr>
      </w:pPr>
      <w:r w:rsidRPr="008819B4">
        <w:rPr>
          <w:rFonts w:ascii="Times New Roman" w:hAnsi="Times New Roman" w:cs="Times New Roman"/>
          <w:color w:val="000000"/>
          <w:sz w:val="28"/>
          <w:szCs w:val="28"/>
          <w:shd w:val="clear" w:color="auto" w:fill="FFFFFF"/>
        </w:rPr>
        <w:t>Дослідження показало, що в сучасних умовах відновлення туристичного іміджу Харківської області має здійснюватися на основі комплексного підходу, який поєднуватиме інфраструктурні, економічні, соціальні та інформаційні механізми. Встановлено, що одним із ключових напрямів є реконструкція та модернізація туристичної інфраструктури з урахуванням принципів сталого розвитку та сучасних вимог до безпеки й якості туристичних послуг.</w:t>
      </w:r>
    </w:p>
    <w:p w14:paraId="68BEE5B9" w14:textId="77777777" w:rsidR="008819B4" w:rsidRPr="008819B4" w:rsidRDefault="008819B4" w:rsidP="008819B4">
      <w:pPr>
        <w:spacing w:after="0" w:line="360" w:lineRule="auto"/>
        <w:ind w:firstLine="709"/>
        <w:jc w:val="both"/>
        <w:rPr>
          <w:rFonts w:ascii="Times New Roman" w:hAnsi="Times New Roman" w:cs="Times New Roman"/>
          <w:color w:val="000000"/>
          <w:sz w:val="28"/>
          <w:szCs w:val="28"/>
          <w:shd w:val="clear" w:color="auto" w:fill="FFFFFF"/>
        </w:rPr>
      </w:pPr>
      <w:r w:rsidRPr="008819B4">
        <w:rPr>
          <w:rFonts w:ascii="Times New Roman" w:hAnsi="Times New Roman" w:cs="Times New Roman"/>
          <w:color w:val="000000"/>
          <w:sz w:val="28"/>
          <w:szCs w:val="28"/>
          <w:shd w:val="clear" w:color="auto" w:fill="FFFFFF"/>
        </w:rPr>
        <w:t>У межах розділу було визначено основні інструменти покращення туристичної привабливості регіону. До них віднесено формування ефективної маркетингової стратегії просування Харківщини, активне використання цифрових технологій та інформаційних платформ, міжнародне співробітництво, участь у туристичних виставках і форумах, а також створення нового бренду території, заснованого на концептах стійкості, відновлення та історичної пам’яті. Важливу роль у цьому процесі відіграє підтримка держави, місцевих громад та міжнародних партнерів.</w:t>
      </w:r>
    </w:p>
    <w:p w14:paraId="7E7FE144" w14:textId="77777777" w:rsidR="008819B4" w:rsidRPr="008819B4" w:rsidRDefault="008819B4" w:rsidP="008819B4">
      <w:pPr>
        <w:spacing w:after="0" w:line="360" w:lineRule="auto"/>
        <w:ind w:firstLine="709"/>
        <w:jc w:val="both"/>
        <w:rPr>
          <w:rFonts w:ascii="Times New Roman" w:hAnsi="Times New Roman" w:cs="Times New Roman"/>
          <w:color w:val="000000"/>
          <w:sz w:val="28"/>
          <w:szCs w:val="28"/>
          <w:shd w:val="clear" w:color="auto" w:fill="FFFFFF"/>
        </w:rPr>
      </w:pPr>
      <w:r w:rsidRPr="008819B4">
        <w:rPr>
          <w:rFonts w:ascii="Times New Roman" w:hAnsi="Times New Roman" w:cs="Times New Roman"/>
          <w:color w:val="000000"/>
          <w:sz w:val="28"/>
          <w:szCs w:val="28"/>
          <w:shd w:val="clear" w:color="auto" w:fill="FFFFFF"/>
        </w:rPr>
        <w:t>Проведений аналіз дозволив встановити, що перспективними напрямами розвитку туризму Харківської області у повоєнний період можуть стати меморіальний, військово-історичний, культурно-освітній та внутрішній туризм. Такі види туризму відповідають сучасним суспільним запитам і створюють передумови для формування нового туристичного позиціонування регіону. Водночас наголошено на необхідності дотримання етичних принципів у процесі розвитку меморіального та військово-історичного туризму з метою недопущення комерціалізації трагічних подій війни.</w:t>
      </w:r>
    </w:p>
    <w:p w14:paraId="61836852" w14:textId="37B379A3" w:rsidR="00C7674F" w:rsidRPr="00C7674F" w:rsidRDefault="008819B4" w:rsidP="00C7674F">
      <w:pPr>
        <w:spacing w:after="0" w:line="360" w:lineRule="auto"/>
        <w:ind w:firstLine="709"/>
        <w:jc w:val="both"/>
        <w:rPr>
          <w:rFonts w:ascii="Times New Roman" w:hAnsi="Times New Roman" w:cs="Times New Roman"/>
          <w:color w:val="000000"/>
          <w:sz w:val="28"/>
          <w:szCs w:val="28"/>
          <w:shd w:val="clear" w:color="auto" w:fill="FFFFFF"/>
        </w:rPr>
      </w:pPr>
      <w:r w:rsidRPr="008819B4">
        <w:rPr>
          <w:rFonts w:ascii="Times New Roman" w:hAnsi="Times New Roman" w:cs="Times New Roman"/>
          <w:color w:val="000000"/>
          <w:sz w:val="28"/>
          <w:szCs w:val="28"/>
          <w:shd w:val="clear" w:color="auto" w:fill="FFFFFF"/>
        </w:rPr>
        <w:t xml:space="preserve">У результаті дослідження визначено, що Харківська область має потенціал для поступового відновлення туристичної сфери та формування нового позитивного туристичного іміджу у повоєнний період. Ефективність цього процесу </w:t>
      </w:r>
      <w:proofErr w:type="spellStart"/>
      <w:r w:rsidRPr="008819B4">
        <w:rPr>
          <w:rFonts w:ascii="Times New Roman" w:hAnsi="Times New Roman" w:cs="Times New Roman"/>
          <w:color w:val="000000"/>
          <w:sz w:val="28"/>
          <w:szCs w:val="28"/>
          <w:shd w:val="clear" w:color="auto" w:fill="FFFFFF"/>
        </w:rPr>
        <w:t>залежатиме</w:t>
      </w:r>
      <w:proofErr w:type="spellEnd"/>
      <w:r w:rsidRPr="008819B4">
        <w:rPr>
          <w:rFonts w:ascii="Times New Roman" w:hAnsi="Times New Roman" w:cs="Times New Roman"/>
          <w:color w:val="000000"/>
          <w:sz w:val="28"/>
          <w:szCs w:val="28"/>
          <w:shd w:val="clear" w:color="auto" w:fill="FFFFFF"/>
        </w:rPr>
        <w:t xml:space="preserve"> від рівня безпеки, масштабів відбудови інфраструктури, </w:t>
      </w:r>
      <w:r w:rsidRPr="008819B4">
        <w:rPr>
          <w:rFonts w:ascii="Times New Roman" w:hAnsi="Times New Roman" w:cs="Times New Roman"/>
          <w:color w:val="000000"/>
          <w:sz w:val="28"/>
          <w:szCs w:val="28"/>
          <w:shd w:val="clear" w:color="auto" w:fill="FFFFFF"/>
        </w:rPr>
        <w:lastRenderedPageBreak/>
        <w:t xml:space="preserve">результативності маркетингового просування, підтримки міжнародної спільноти та здатності регіону адаптуватися до нових соціально-економічних умов. Таким чином, перспективи розвитку туристичного іміджу Харківської області пов’язані не лише з відновленням втраченого потенціалу, а й зі створенням нової моделі туристичного розвитку, орієнтованої на стійкість, </w:t>
      </w:r>
      <w:proofErr w:type="spellStart"/>
      <w:r w:rsidRPr="008819B4">
        <w:rPr>
          <w:rFonts w:ascii="Times New Roman" w:hAnsi="Times New Roman" w:cs="Times New Roman"/>
          <w:color w:val="000000"/>
          <w:sz w:val="28"/>
          <w:szCs w:val="28"/>
          <w:shd w:val="clear" w:color="auto" w:fill="FFFFFF"/>
        </w:rPr>
        <w:t>інноваці</w:t>
      </w:r>
      <w:r w:rsidR="00790AC4">
        <w:rPr>
          <w:rFonts w:ascii="Times New Roman" w:hAnsi="Times New Roman" w:cs="Times New Roman"/>
          <w:color w:val="000000"/>
          <w:sz w:val="28"/>
          <w:szCs w:val="28"/>
          <w:shd w:val="clear" w:color="auto" w:fill="FFFFFF"/>
        </w:rPr>
        <w:t>йність</w:t>
      </w:r>
      <w:proofErr w:type="spellEnd"/>
      <w:r w:rsidR="00790AC4">
        <w:rPr>
          <w:rFonts w:ascii="Times New Roman" w:hAnsi="Times New Roman" w:cs="Times New Roman"/>
          <w:color w:val="000000"/>
          <w:sz w:val="28"/>
          <w:szCs w:val="28"/>
          <w:shd w:val="clear" w:color="auto" w:fill="FFFFFF"/>
        </w:rPr>
        <w:t xml:space="preserve"> та міжнародну інтеграцію.</w:t>
      </w:r>
    </w:p>
    <w:p w14:paraId="0945F406" w14:textId="51CF7D72" w:rsidR="005241E3" w:rsidRDefault="005241E3">
      <w:pPr>
        <w:rPr>
          <w:rFonts w:ascii="Times New Roman" w:eastAsiaTheme="majorEastAsia" w:hAnsi="Times New Roman" w:cstheme="majorBidi"/>
          <w:b/>
          <w:sz w:val="28"/>
          <w:szCs w:val="32"/>
        </w:rPr>
      </w:pPr>
      <w:r>
        <w:br w:type="page"/>
      </w:r>
    </w:p>
    <w:p w14:paraId="2CD916E5" w14:textId="1F50262F" w:rsidR="00C7674F" w:rsidRPr="00C7674F" w:rsidRDefault="00C7674F" w:rsidP="00C7674F">
      <w:pPr>
        <w:pStyle w:val="1"/>
      </w:pPr>
      <w:bookmarkStart w:id="43" w:name="_Toc230124044"/>
      <w:r w:rsidRPr="00C7674F">
        <w:lastRenderedPageBreak/>
        <w:t>ВИСНОВКИ</w:t>
      </w:r>
      <w:bookmarkEnd w:id="43"/>
    </w:p>
    <w:p w14:paraId="60D5AE7E" w14:textId="77777777" w:rsidR="00C7674F" w:rsidRDefault="00C7674F" w:rsidP="000D67D6">
      <w:pPr>
        <w:spacing w:after="0" w:line="360" w:lineRule="auto"/>
        <w:ind w:firstLine="709"/>
        <w:jc w:val="both"/>
        <w:rPr>
          <w:rFonts w:ascii="Times New Roman" w:hAnsi="Times New Roman" w:cs="Times New Roman"/>
          <w:color w:val="000000"/>
          <w:sz w:val="28"/>
          <w:szCs w:val="28"/>
          <w:shd w:val="clear" w:color="auto" w:fill="FFFFFF"/>
        </w:rPr>
      </w:pPr>
    </w:p>
    <w:p w14:paraId="42BC3C52" w14:textId="77777777" w:rsidR="000D67D6" w:rsidRPr="000D67D6" w:rsidRDefault="000D67D6" w:rsidP="000D67D6">
      <w:pPr>
        <w:spacing w:after="0" w:line="360" w:lineRule="auto"/>
        <w:ind w:firstLine="709"/>
        <w:jc w:val="both"/>
        <w:rPr>
          <w:rFonts w:ascii="Times New Roman" w:hAnsi="Times New Roman" w:cs="Times New Roman"/>
          <w:color w:val="000000"/>
          <w:sz w:val="28"/>
          <w:szCs w:val="28"/>
          <w:shd w:val="clear" w:color="auto" w:fill="FFFFFF"/>
        </w:rPr>
      </w:pPr>
      <w:r w:rsidRPr="000D67D6">
        <w:rPr>
          <w:rFonts w:ascii="Times New Roman" w:hAnsi="Times New Roman" w:cs="Times New Roman"/>
          <w:color w:val="000000"/>
          <w:sz w:val="28"/>
          <w:szCs w:val="28"/>
          <w:shd w:val="clear" w:color="auto" w:fill="FFFFFF"/>
        </w:rPr>
        <w:t>Отже, туристичний імідж регіону є складною багатокомпонентною системою, яка формується під впливом економічних, соціокультурних, історичних, інформаційних та безпекових чинників і виступає важливим інструментом забезпечення конкурентоспроможності території на національному та міжнародному рівнях. Ефективний туристичний імідж не лише відображає об’єктивні характеристики регіону, а й цілеспрямовано формується з метою створення позитивного сприйняття серед потенційних туристів, інвесторів та міжнародної спільноти. Це сприяє розвитку туристичної діяльності, залученню інвестицій, активізації культурних і соціально-економічних процесів та підвищенню загального рівня розвитку регіону.</w:t>
      </w:r>
    </w:p>
    <w:p w14:paraId="4A62EAFB" w14:textId="77777777" w:rsidR="000D67D6" w:rsidRPr="000D67D6" w:rsidRDefault="000D67D6" w:rsidP="000D67D6">
      <w:pPr>
        <w:spacing w:after="0" w:line="360" w:lineRule="auto"/>
        <w:ind w:firstLine="709"/>
        <w:jc w:val="both"/>
        <w:rPr>
          <w:rFonts w:ascii="Times New Roman" w:hAnsi="Times New Roman" w:cs="Times New Roman"/>
          <w:color w:val="000000"/>
          <w:sz w:val="28"/>
          <w:szCs w:val="28"/>
          <w:shd w:val="clear" w:color="auto" w:fill="FFFFFF"/>
        </w:rPr>
      </w:pPr>
      <w:r w:rsidRPr="000D67D6">
        <w:rPr>
          <w:rFonts w:ascii="Times New Roman" w:hAnsi="Times New Roman" w:cs="Times New Roman"/>
          <w:color w:val="000000"/>
          <w:sz w:val="28"/>
          <w:szCs w:val="28"/>
          <w:shd w:val="clear" w:color="auto" w:fill="FFFFFF"/>
        </w:rPr>
        <w:t>Дослідження теоретико-методологічних засад формування туристичного іміджу дозволило визначити, що ключову роль у даному процесі відіграє комплексне використання маркетингових інструментів, розвиток туристичної інфраструктури, ефективна інформаційна політика, цифрові технології та стратегічне управління туристичними ресурсами. Важливого значення набуває також взаємодія між органами державної влади, місцевим самоврядуванням, бізнесом та громадськістю, що забезпечує комплексний підхід до формування та просування туристичного бренду території.</w:t>
      </w:r>
    </w:p>
    <w:p w14:paraId="4FDD8D2D" w14:textId="77777777" w:rsidR="000D67D6" w:rsidRPr="000D67D6" w:rsidRDefault="000D67D6" w:rsidP="000D67D6">
      <w:pPr>
        <w:spacing w:after="0" w:line="360" w:lineRule="auto"/>
        <w:ind w:firstLine="709"/>
        <w:jc w:val="both"/>
        <w:rPr>
          <w:rFonts w:ascii="Times New Roman" w:hAnsi="Times New Roman" w:cs="Times New Roman"/>
          <w:color w:val="000000"/>
          <w:sz w:val="28"/>
          <w:szCs w:val="28"/>
          <w:shd w:val="clear" w:color="auto" w:fill="FFFFFF"/>
        </w:rPr>
      </w:pPr>
      <w:r w:rsidRPr="000D67D6">
        <w:rPr>
          <w:rFonts w:ascii="Times New Roman" w:hAnsi="Times New Roman" w:cs="Times New Roman"/>
          <w:color w:val="000000"/>
          <w:sz w:val="28"/>
          <w:szCs w:val="28"/>
          <w:shd w:val="clear" w:color="auto" w:fill="FFFFFF"/>
        </w:rPr>
        <w:t xml:space="preserve">Харківська область до початку повномасштабного вторгнення </w:t>
      </w:r>
      <w:proofErr w:type="spellStart"/>
      <w:r w:rsidRPr="000D67D6">
        <w:rPr>
          <w:rFonts w:ascii="Times New Roman" w:hAnsi="Times New Roman" w:cs="Times New Roman"/>
          <w:color w:val="000000"/>
          <w:sz w:val="28"/>
          <w:szCs w:val="28"/>
          <w:shd w:val="clear" w:color="auto" w:fill="FFFFFF"/>
        </w:rPr>
        <w:t>рф</w:t>
      </w:r>
      <w:proofErr w:type="spellEnd"/>
      <w:r w:rsidRPr="000D67D6">
        <w:rPr>
          <w:rFonts w:ascii="Times New Roman" w:hAnsi="Times New Roman" w:cs="Times New Roman"/>
          <w:color w:val="000000"/>
          <w:sz w:val="28"/>
          <w:szCs w:val="28"/>
          <w:shd w:val="clear" w:color="auto" w:fill="FFFFFF"/>
        </w:rPr>
        <w:t xml:space="preserve"> характеризувалася значним туристично-рекреаційним потенціалом та формувала позитивний туристичний образ як важливий культурний, освітній, науковий і діловий центр України. Регіон поєднував розвинену урбаністичну систему з наявністю природних, історико-культурних та рекреаційних ресурсів, що створювало передумови для розвитку різних видів туризму: культурно-пізнавального, екологічного, освітнього, рекреаційного та внутрішнього. Водночас для області були характерні й певні проблеми, зокрема недостатній рівень розвитку туристичної інфраструктури в окремих районах, обмежене міжнародне просування </w:t>
      </w:r>
      <w:r w:rsidRPr="000D67D6">
        <w:rPr>
          <w:rFonts w:ascii="Times New Roman" w:hAnsi="Times New Roman" w:cs="Times New Roman"/>
          <w:color w:val="000000"/>
          <w:sz w:val="28"/>
          <w:szCs w:val="28"/>
          <w:shd w:val="clear" w:color="auto" w:fill="FFFFFF"/>
        </w:rPr>
        <w:lastRenderedPageBreak/>
        <w:t>туристичного продукту та залежність переважно від внутрішнього туристичного ринку.</w:t>
      </w:r>
    </w:p>
    <w:p w14:paraId="017DEA11" w14:textId="77777777" w:rsidR="000D67D6" w:rsidRPr="000D67D6" w:rsidRDefault="000D67D6" w:rsidP="000D67D6">
      <w:pPr>
        <w:spacing w:after="0" w:line="360" w:lineRule="auto"/>
        <w:ind w:firstLine="709"/>
        <w:jc w:val="both"/>
        <w:rPr>
          <w:rFonts w:ascii="Times New Roman" w:hAnsi="Times New Roman" w:cs="Times New Roman"/>
          <w:color w:val="000000"/>
          <w:sz w:val="28"/>
          <w:szCs w:val="28"/>
          <w:shd w:val="clear" w:color="auto" w:fill="FFFFFF"/>
        </w:rPr>
      </w:pPr>
      <w:r w:rsidRPr="000D67D6">
        <w:rPr>
          <w:rFonts w:ascii="Times New Roman" w:hAnsi="Times New Roman" w:cs="Times New Roman"/>
          <w:color w:val="000000"/>
          <w:sz w:val="28"/>
          <w:szCs w:val="28"/>
          <w:shd w:val="clear" w:color="auto" w:fill="FFFFFF"/>
        </w:rPr>
        <w:t xml:space="preserve">Проведений аналіз показав, що російсько-українська війна стала ключовим чинником трансформації туристичного іміджу Харківської області. Починаючи з 2014 року, регіон поступово зазнавав змін у безпековому сприйнятті, однак найбільш руйнівний вплив на туристичну сферу мало саме повномасштабне вторгнення </w:t>
      </w:r>
      <w:proofErr w:type="spellStart"/>
      <w:r w:rsidRPr="000D67D6">
        <w:rPr>
          <w:rFonts w:ascii="Times New Roman" w:hAnsi="Times New Roman" w:cs="Times New Roman"/>
          <w:color w:val="000000"/>
          <w:sz w:val="28"/>
          <w:szCs w:val="28"/>
          <w:shd w:val="clear" w:color="auto" w:fill="FFFFFF"/>
        </w:rPr>
        <w:t>рф</w:t>
      </w:r>
      <w:proofErr w:type="spellEnd"/>
      <w:r w:rsidRPr="000D67D6">
        <w:rPr>
          <w:rFonts w:ascii="Times New Roman" w:hAnsi="Times New Roman" w:cs="Times New Roman"/>
          <w:color w:val="000000"/>
          <w:sz w:val="28"/>
          <w:szCs w:val="28"/>
          <w:shd w:val="clear" w:color="auto" w:fill="FFFFFF"/>
        </w:rPr>
        <w:t xml:space="preserve"> у 2022 році. Активні бойові дії, тимчасова окупація окремих територій, системні обстріли та високий рівень небезпеки призвели до фактичного припинення туристичної діяльності в області. Значних руйнувань зазнали об’єкти туристичної інфраструктури, культурної спадщини, транспортні комунікації, заклади розміщення та природно-заповідні території. У результаті туристичний імідж Харківщини в міжнародному інформаційному просторі почав асоціюватися насамперед із війною, небезпекою, гуманітарною кризою та руйнуваннями.</w:t>
      </w:r>
    </w:p>
    <w:p w14:paraId="5689452C" w14:textId="77777777" w:rsidR="000D67D6" w:rsidRPr="000D67D6" w:rsidRDefault="000D67D6" w:rsidP="000D67D6">
      <w:pPr>
        <w:spacing w:after="0" w:line="360" w:lineRule="auto"/>
        <w:ind w:firstLine="709"/>
        <w:jc w:val="both"/>
        <w:rPr>
          <w:rFonts w:ascii="Times New Roman" w:hAnsi="Times New Roman" w:cs="Times New Roman"/>
          <w:color w:val="000000"/>
          <w:sz w:val="28"/>
          <w:szCs w:val="28"/>
          <w:shd w:val="clear" w:color="auto" w:fill="FFFFFF"/>
        </w:rPr>
      </w:pPr>
      <w:r w:rsidRPr="000D67D6">
        <w:rPr>
          <w:rFonts w:ascii="Times New Roman" w:hAnsi="Times New Roman" w:cs="Times New Roman"/>
          <w:color w:val="000000"/>
          <w:sz w:val="28"/>
          <w:szCs w:val="28"/>
          <w:shd w:val="clear" w:color="auto" w:fill="FFFFFF"/>
        </w:rPr>
        <w:t>Разом із тим дослідження засвідчило, що навіть в умовах повномасштабної війни відбувається поступове формування нового символічного образу Харківської області. Регіон дедалі більше сприймається як простір стійкості, незламності, героїзму та здатності до відновлення. Таким чином, сучасний етап розвитку характеризується не лише руйнуванням попереднього туристичного іміджу, але й формуванням підґрунтя для його подальшої трансформації відповідно до нових суспільних і геополітичних реалій.</w:t>
      </w:r>
    </w:p>
    <w:p w14:paraId="6B2F8F43" w14:textId="77777777" w:rsidR="000D67D6" w:rsidRPr="000D67D6" w:rsidRDefault="000D67D6" w:rsidP="000D67D6">
      <w:pPr>
        <w:spacing w:after="0" w:line="360" w:lineRule="auto"/>
        <w:ind w:firstLine="709"/>
        <w:jc w:val="both"/>
        <w:rPr>
          <w:rFonts w:ascii="Times New Roman" w:hAnsi="Times New Roman" w:cs="Times New Roman"/>
          <w:color w:val="000000"/>
          <w:sz w:val="28"/>
          <w:szCs w:val="28"/>
          <w:shd w:val="clear" w:color="auto" w:fill="FFFFFF"/>
        </w:rPr>
      </w:pPr>
      <w:r w:rsidRPr="000D67D6">
        <w:rPr>
          <w:rFonts w:ascii="Times New Roman" w:hAnsi="Times New Roman" w:cs="Times New Roman"/>
          <w:color w:val="000000"/>
          <w:sz w:val="28"/>
          <w:szCs w:val="28"/>
          <w:shd w:val="clear" w:color="auto" w:fill="FFFFFF"/>
        </w:rPr>
        <w:t>У межах дослідження було визначено, що процес відновлення туристичного іміджу Харківської області у повоєнний період має базуватися на комплексному підході, який охоплює інфраструктурні, економічні, соціальні, інформаційні та безпекові аспекти. Особливого значення набуває реконструкція та модернізація туристичної інфраструктури із дотриманням принципів сталого розвитку, формування нового конкурентоспроможного туристичного продукту та створення ефективної маркетингової стратегії просування регіону на національному та міжнародному рівнях.</w:t>
      </w:r>
    </w:p>
    <w:p w14:paraId="1A97E053" w14:textId="77777777" w:rsidR="000D67D6" w:rsidRPr="000D67D6" w:rsidRDefault="000D67D6" w:rsidP="000D67D6">
      <w:pPr>
        <w:spacing w:after="0" w:line="360" w:lineRule="auto"/>
        <w:ind w:firstLine="709"/>
        <w:jc w:val="both"/>
        <w:rPr>
          <w:rFonts w:ascii="Times New Roman" w:hAnsi="Times New Roman" w:cs="Times New Roman"/>
          <w:color w:val="000000"/>
          <w:sz w:val="28"/>
          <w:szCs w:val="28"/>
          <w:shd w:val="clear" w:color="auto" w:fill="FFFFFF"/>
        </w:rPr>
      </w:pPr>
      <w:r w:rsidRPr="000D67D6">
        <w:rPr>
          <w:rFonts w:ascii="Times New Roman" w:hAnsi="Times New Roman" w:cs="Times New Roman"/>
          <w:color w:val="000000"/>
          <w:sz w:val="28"/>
          <w:szCs w:val="28"/>
          <w:shd w:val="clear" w:color="auto" w:fill="FFFFFF"/>
        </w:rPr>
        <w:t xml:space="preserve">Перспективними напрямами розвитку туризму визначено меморіальний, військово-історичний, культурно-освітній, внутрішній та відновлювальний туризм, </w:t>
      </w:r>
      <w:r w:rsidRPr="000D67D6">
        <w:rPr>
          <w:rFonts w:ascii="Times New Roman" w:hAnsi="Times New Roman" w:cs="Times New Roman"/>
          <w:color w:val="000000"/>
          <w:sz w:val="28"/>
          <w:szCs w:val="28"/>
          <w:shd w:val="clear" w:color="auto" w:fill="FFFFFF"/>
        </w:rPr>
        <w:lastRenderedPageBreak/>
        <w:t>що відповідають сучасним умовам і суспільним запитам. Водночас важливо забезпечити дотримання етичних принципів у процесі розвитку меморіального та військово-історичного туризму, щоб уникнути комерціалізації трагічних подій війни та зберегти історичну пам’ять. Значну роль у відновленні туристичної сфери відіграватимуть міжнародна підтримка, залучення інвестицій, розвиток публічно-приватного партнерства та активне використання цифрових технологій для просування туристичного потенціалу регіону.</w:t>
      </w:r>
    </w:p>
    <w:p w14:paraId="4F8581AE" w14:textId="77777777" w:rsidR="000D67D6" w:rsidRPr="000D67D6" w:rsidRDefault="000D67D6" w:rsidP="000D67D6">
      <w:pPr>
        <w:spacing w:after="0" w:line="360" w:lineRule="auto"/>
        <w:ind w:firstLine="709"/>
        <w:jc w:val="both"/>
        <w:rPr>
          <w:rFonts w:ascii="Times New Roman" w:hAnsi="Times New Roman" w:cs="Times New Roman"/>
          <w:color w:val="000000"/>
          <w:sz w:val="28"/>
          <w:szCs w:val="28"/>
          <w:shd w:val="clear" w:color="auto" w:fill="FFFFFF"/>
        </w:rPr>
      </w:pPr>
      <w:r w:rsidRPr="000D67D6">
        <w:rPr>
          <w:rFonts w:ascii="Times New Roman" w:hAnsi="Times New Roman" w:cs="Times New Roman"/>
          <w:color w:val="000000"/>
          <w:sz w:val="28"/>
          <w:szCs w:val="28"/>
          <w:shd w:val="clear" w:color="auto" w:fill="FFFFFF"/>
        </w:rPr>
        <w:t>Окрему увагу необхідно приділити людському капіталу як одному з ключових ресурсів туристичної галузі. Відновлення кадрового потенціалу, підтримка підприємницьких ініціатив, розвиток професійної освіти та підготовка фахівців у сфері туризму є необхідними умовами для створення сучасного та якісного туристичного продукту. Не менш важливим є використання сучасних цифрових технологій і комунікаційних платформ, які забезпечують ефективне позиціонування регіону та формування позитивного туристичного образу в інформаційному просторі.</w:t>
      </w:r>
    </w:p>
    <w:p w14:paraId="4FCCCC86" w14:textId="77777777" w:rsidR="000D67D6" w:rsidRPr="000D67D6" w:rsidRDefault="000D67D6" w:rsidP="000D67D6">
      <w:pPr>
        <w:spacing w:after="0" w:line="360" w:lineRule="auto"/>
        <w:ind w:firstLine="709"/>
        <w:jc w:val="both"/>
        <w:rPr>
          <w:rFonts w:ascii="Times New Roman" w:hAnsi="Times New Roman" w:cs="Times New Roman"/>
          <w:color w:val="000000"/>
          <w:sz w:val="28"/>
          <w:szCs w:val="28"/>
          <w:shd w:val="clear" w:color="auto" w:fill="FFFFFF"/>
        </w:rPr>
      </w:pPr>
      <w:r w:rsidRPr="000D67D6">
        <w:rPr>
          <w:rFonts w:ascii="Times New Roman" w:hAnsi="Times New Roman" w:cs="Times New Roman"/>
          <w:color w:val="000000"/>
          <w:sz w:val="28"/>
          <w:szCs w:val="28"/>
          <w:shd w:val="clear" w:color="auto" w:fill="FFFFFF"/>
        </w:rPr>
        <w:t xml:space="preserve">Аналіз міжнародного досвіду </w:t>
      </w:r>
      <w:proofErr w:type="spellStart"/>
      <w:r w:rsidRPr="000D67D6">
        <w:rPr>
          <w:rFonts w:ascii="Times New Roman" w:hAnsi="Times New Roman" w:cs="Times New Roman"/>
          <w:color w:val="000000"/>
          <w:sz w:val="28"/>
          <w:szCs w:val="28"/>
          <w:shd w:val="clear" w:color="auto" w:fill="FFFFFF"/>
        </w:rPr>
        <w:t>післяконфліктного</w:t>
      </w:r>
      <w:proofErr w:type="spellEnd"/>
      <w:r w:rsidRPr="000D67D6">
        <w:rPr>
          <w:rFonts w:ascii="Times New Roman" w:hAnsi="Times New Roman" w:cs="Times New Roman"/>
          <w:color w:val="000000"/>
          <w:sz w:val="28"/>
          <w:szCs w:val="28"/>
          <w:shd w:val="clear" w:color="auto" w:fill="FFFFFF"/>
        </w:rPr>
        <w:t xml:space="preserve"> відновлення туристичної сфери довів, що навіть після масштабних криз туристична галузь здатна не лише відновитися, а й перейти на новий етап розвитку. Ключовими чинниками успішного відновлення виступають ефективна державна політика, стабілізація безпекової ситуації, міжнародна підтримка, інноваційний підхід до розвитку туризму та стратегічне управління </w:t>
      </w:r>
      <w:proofErr w:type="spellStart"/>
      <w:r w:rsidRPr="000D67D6">
        <w:rPr>
          <w:rFonts w:ascii="Times New Roman" w:hAnsi="Times New Roman" w:cs="Times New Roman"/>
          <w:color w:val="000000"/>
          <w:sz w:val="28"/>
          <w:szCs w:val="28"/>
          <w:shd w:val="clear" w:color="auto" w:fill="FFFFFF"/>
        </w:rPr>
        <w:t>іміджем</w:t>
      </w:r>
      <w:proofErr w:type="spellEnd"/>
      <w:r w:rsidRPr="000D67D6">
        <w:rPr>
          <w:rFonts w:ascii="Times New Roman" w:hAnsi="Times New Roman" w:cs="Times New Roman"/>
          <w:color w:val="000000"/>
          <w:sz w:val="28"/>
          <w:szCs w:val="28"/>
          <w:shd w:val="clear" w:color="auto" w:fill="FFFFFF"/>
        </w:rPr>
        <w:t xml:space="preserve"> території. Отримані результати мають важливе практичне значення для Харківської області та можуть бути використані у процесі формування регіональної політики відновлення туристичної сфери у повоєнний період.</w:t>
      </w:r>
    </w:p>
    <w:p w14:paraId="7ECF0220" w14:textId="77777777" w:rsidR="000D67D6" w:rsidRPr="000D67D6" w:rsidRDefault="000D67D6" w:rsidP="000D67D6">
      <w:pPr>
        <w:spacing w:after="0" w:line="360" w:lineRule="auto"/>
        <w:ind w:firstLine="709"/>
        <w:jc w:val="both"/>
        <w:rPr>
          <w:rFonts w:ascii="Times New Roman" w:hAnsi="Times New Roman" w:cs="Times New Roman"/>
          <w:color w:val="000000"/>
          <w:sz w:val="28"/>
          <w:szCs w:val="28"/>
          <w:shd w:val="clear" w:color="auto" w:fill="FFFFFF"/>
        </w:rPr>
      </w:pPr>
      <w:r w:rsidRPr="000D67D6">
        <w:rPr>
          <w:rFonts w:ascii="Times New Roman" w:hAnsi="Times New Roman" w:cs="Times New Roman"/>
          <w:color w:val="000000"/>
          <w:sz w:val="28"/>
          <w:szCs w:val="28"/>
          <w:shd w:val="clear" w:color="auto" w:fill="FFFFFF"/>
        </w:rPr>
        <w:t xml:space="preserve">Підсумовуючи результати дослідження, можна стверджувати, що майбутнє туристичної галузі Харківської області значною мірою </w:t>
      </w:r>
      <w:proofErr w:type="spellStart"/>
      <w:r w:rsidRPr="000D67D6">
        <w:rPr>
          <w:rFonts w:ascii="Times New Roman" w:hAnsi="Times New Roman" w:cs="Times New Roman"/>
          <w:color w:val="000000"/>
          <w:sz w:val="28"/>
          <w:szCs w:val="28"/>
          <w:shd w:val="clear" w:color="auto" w:fill="FFFFFF"/>
        </w:rPr>
        <w:t>залежатиме</w:t>
      </w:r>
      <w:proofErr w:type="spellEnd"/>
      <w:r w:rsidRPr="000D67D6">
        <w:rPr>
          <w:rFonts w:ascii="Times New Roman" w:hAnsi="Times New Roman" w:cs="Times New Roman"/>
          <w:color w:val="000000"/>
          <w:sz w:val="28"/>
          <w:szCs w:val="28"/>
          <w:shd w:val="clear" w:color="auto" w:fill="FFFFFF"/>
        </w:rPr>
        <w:t xml:space="preserve"> від здатності регіону адаптуватися до нових умов, ефективно використовувати наявний потенціал та впроваджувати сучасні підходи до розвитку туризму. Формування оновленого туристичного іміджу, який поєднуватиме історичну спадщину, сучасні досягнення та символіку стійкості, стане важливим чинником не лише відродження </w:t>
      </w:r>
      <w:r w:rsidRPr="000D67D6">
        <w:rPr>
          <w:rFonts w:ascii="Times New Roman" w:hAnsi="Times New Roman" w:cs="Times New Roman"/>
          <w:color w:val="000000"/>
          <w:sz w:val="28"/>
          <w:szCs w:val="28"/>
          <w:shd w:val="clear" w:color="auto" w:fill="FFFFFF"/>
        </w:rPr>
        <w:lastRenderedPageBreak/>
        <w:t>туристичної сфери, а й загального соціально-економічного розвитку регіону. У довгостроковій перспективі це сприятиме інтеграції Харківщини у міжнародний туристичний простір, підвищенню її конкурентоспроможності та зміцненню позитивного іміджу України у світі.</w:t>
      </w:r>
    </w:p>
    <w:p w14:paraId="72BC0A35" w14:textId="3ED007ED" w:rsidR="00143F42" w:rsidRDefault="00143F42" w:rsidP="00142661">
      <w:pPr>
        <w:rPr>
          <w:rFonts w:ascii="Times New Roman" w:hAnsi="Times New Roman" w:cs="Times New Roman"/>
          <w:color w:val="000000"/>
          <w:sz w:val="28"/>
          <w:szCs w:val="28"/>
          <w:shd w:val="clear" w:color="auto" w:fill="FFFFFF"/>
        </w:rPr>
      </w:pPr>
    </w:p>
    <w:p w14:paraId="001D9D08" w14:textId="77777777" w:rsidR="009820A0" w:rsidRDefault="009820A0" w:rsidP="005B7C05">
      <w:pPr>
        <w:spacing w:after="0" w:line="360" w:lineRule="auto"/>
        <w:ind w:firstLine="709"/>
        <w:jc w:val="both"/>
        <w:rPr>
          <w:rFonts w:ascii="Times New Roman" w:hAnsi="Times New Roman" w:cs="Times New Roman"/>
          <w:b/>
          <w:color w:val="000000"/>
          <w:sz w:val="28"/>
          <w:szCs w:val="28"/>
          <w:shd w:val="clear" w:color="auto" w:fill="FFFFFF"/>
        </w:rPr>
      </w:pPr>
    </w:p>
    <w:p w14:paraId="39E58FD5" w14:textId="77777777" w:rsidR="00142661" w:rsidRDefault="00142661" w:rsidP="0043242F">
      <w:pPr>
        <w:spacing w:after="0" w:line="360" w:lineRule="auto"/>
        <w:ind w:firstLine="709"/>
        <w:jc w:val="center"/>
        <w:rPr>
          <w:rFonts w:ascii="Times New Roman" w:hAnsi="Times New Roman" w:cs="Times New Roman"/>
          <w:b/>
          <w:color w:val="000000"/>
          <w:sz w:val="28"/>
          <w:szCs w:val="28"/>
          <w:shd w:val="clear" w:color="auto" w:fill="FFFFFF"/>
        </w:rPr>
      </w:pPr>
    </w:p>
    <w:p w14:paraId="10C2F3DE" w14:textId="77777777" w:rsidR="008819B4" w:rsidRDefault="008819B4" w:rsidP="008819B4">
      <w:pPr>
        <w:spacing w:after="0" w:line="360" w:lineRule="auto"/>
        <w:rPr>
          <w:rFonts w:ascii="Times New Roman" w:hAnsi="Times New Roman" w:cs="Times New Roman"/>
          <w:b/>
          <w:color w:val="000000"/>
          <w:sz w:val="28"/>
          <w:szCs w:val="28"/>
          <w:shd w:val="clear" w:color="auto" w:fill="FFFFFF"/>
        </w:rPr>
      </w:pPr>
    </w:p>
    <w:p w14:paraId="69CB409A" w14:textId="77777777" w:rsidR="0043242F" w:rsidRDefault="0043242F" w:rsidP="005B7C05">
      <w:pPr>
        <w:spacing w:after="0" w:line="360" w:lineRule="auto"/>
        <w:ind w:firstLine="709"/>
        <w:jc w:val="both"/>
        <w:rPr>
          <w:rFonts w:ascii="Times New Roman" w:hAnsi="Times New Roman" w:cs="Times New Roman"/>
          <w:color w:val="000000"/>
          <w:sz w:val="28"/>
          <w:szCs w:val="28"/>
          <w:shd w:val="clear" w:color="auto" w:fill="FFFFFF"/>
        </w:rPr>
      </w:pPr>
    </w:p>
    <w:p w14:paraId="2D257FE1" w14:textId="187358F2" w:rsidR="00F44DC7" w:rsidRPr="00142661" w:rsidRDefault="00F44DC7">
      <w:pPr>
        <w:rPr>
          <w:rFonts w:ascii="Times New Roman" w:hAnsi="Times New Roman" w:cs="Times New Roman"/>
          <w:color w:val="FF0000"/>
          <w:sz w:val="28"/>
          <w:szCs w:val="28"/>
          <w:shd w:val="clear" w:color="auto" w:fill="FFFFFF"/>
        </w:rPr>
      </w:pPr>
      <w:r w:rsidRPr="00142661">
        <w:rPr>
          <w:rFonts w:ascii="Times New Roman" w:hAnsi="Times New Roman" w:cs="Times New Roman"/>
          <w:color w:val="FF0000"/>
          <w:sz w:val="28"/>
          <w:szCs w:val="28"/>
          <w:shd w:val="clear" w:color="auto" w:fill="FFFFFF"/>
        </w:rPr>
        <w:br w:type="page"/>
      </w:r>
    </w:p>
    <w:p w14:paraId="2FF0C03C" w14:textId="41427CBE" w:rsidR="00155EDE" w:rsidRPr="00C7674F" w:rsidRDefault="00AB5BDF" w:rsidP="00C7674F">
      <w:pPr>
        <w:pStyle w:val="1"/>
      </w:pPr>
      <w:bookmarkStart w:id="44" w:name="_Toc230124045"/>
      <w:r>
        <w:lastRenderedPageBreak/>
        <w:t>СПИСОК ВИКОРИСТАНОЇ ЛІТЕРАТУРИ ТА</w:t>
      </w:r>
      <w:r w:rsidR="00155EDE" w:rsidRPr="00C7674F">
        <w:t xml:space="preserve"> ДЖЕРЕЛ</w:t>
      </w:r>
      <w:bookmarkEnd w:id="44"/>
    </w:p>
    <w:p w14:paraId="276114FE" w14:textId="77777777" w:rsidR="009B7BCE" w:rsidRPr="001B3179" w:rsidRDefault="009B7BCE" w:rsidP="00F44DC7">
      <w:pPr>
        <w:spacing w:after="0" w:line="360" w:lineRule="auto"/>
        <w:ind w:firstLine="709"/>
        <w:jc w:val="center"/>
        <w:rPr>
          <w:rFonts w:ascii="Times New Roman" w:hAnsi="Times New Roman" w:cs="Times New Roman"/>
          <w:color w:val="000000"/>
          <w:sz w:val="28"/>
          <w:szCs w:val="28"/>
          <w:shd w:val="clear" w:color="auto" w:fill="FFFFFF"/>
        </w:rPr>
      </w:pPr>
    </w:p>
    <w:p w14:paraId="0C1E5472"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1.</w:t>
      </w:r>
      <w:r w:rsidRPr="009B7BCE">
        <w:rPr>
          <w:rFonts w:ascii="Times New Roman" w:hAnsi="Times New Roman" w:cs="Times New Roman"/>
          <w:sz w:val="28"/>
          <w:szCs w:val="28"/>
        </w:rPr>
        <w:tab/>
      </w:r>
      <w:proofErr w:type="spellStart"/>
      <w:r w:rsidRPr="009B7BCE">
        <w:rPr>
          <w:rFonts w:ascii="Times New Roman" w:hAnsi="Times New Roman" w:cs="Times New Roman"/>
          <w:sz w:val="28"/>
          <w:szCs w:val="28"/>
        </w:rPr>
        <w:t>Атемасова</w:t>
      </w:r>
      <w:proofErr w:type="spellEnd"/>
      <w:r w:rsidRPr="009B7BCE">
        <w:rPr>
          <w:rFonts w:ascii="Times New Roman" w:hAnsi="Times New Roman" w:cs="Times New Roman"/>
          <w:sz w:val="28"/>
          <w:szCs w:val="28"/>
        </w:rPr>
        <w:t xml:space="preserve"> Т. А. Лісовому масиву «Ізюмська лука» — статус національного природного парку! Харків: Українське товариство охорони птахів, Харківське відділення, 2006. 42 с.</w:t>
      </w:r>
    </w:p>
    <w:p w14:paraId="029A3FA2" w14:textId="26A2E979"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 xml:space="preserve">2. </w:t>
      </w:r>
      <w:proofErr w:type="spellStart"/>
      <w:r w:rsidRPr="009B7BCE">
        <w:rPr>
          <w:rFonts w:ascii="Times New Roman" w:hAnsi="Times New Roman" w:cs="Times New Roman"/>
          <w:sz w:val="28"/>
          <w:szCs w:val="28"/>
        </w:rPr>
        <w:t>Бейдик</w:t>
      </w:r>
      <w:proofErr w:type="spellEnd"/>
      <w:r w:rsidRPr="009B7BCE">
        <w:rPr>
          <w:rFonts w:ascii="Times New Roman" w:hAnsi="Times New Roman" w:cs="Times New Roman"/>
          <w:sz w:val="28"/>
          <w:szCs w:val="28"/>
        </w:rPr>
        <w:t xml:space="preserve"> О. О. Рекреаційно-туристські ресурси України : методологія та методика аналізу. Київ : ВПЦ «Київський університет», 2001. 395 с.</w:t>
      </w:r>
    </w:p>
    <w:p w14:paraId="7287CF63" w14:textId="093C2518"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 xml:space="preserve">3. Богданович А. О., Хитра О. В. Роль соціальних мереж у формуванні туристичного іміджу // Маркетингові механізми розвитку туризму. 2024. URL: https://elibrary.kdpu.edu.ua/jspui/handle/123456789/12248 </w:t>
      </w:r>
    </w:p>
    <w:p w14:paraId="5F2C093E" w14:textId="7CA8DCCF"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 xml:space="preserve">4. Бойко М. Г. Брендинг туристичних </w:t>
      </w:r>
      <w:proofErr w:type="spellStart"/>
      <w:r w:rsidRPr="009B7BCE">
        <w:rPr>
          <w:rFonts w:ascii="Times New Roman" w:hAnsi="Times New Roman" w:cs="Times New Roman"/>
          <w:sz w:val="28"/>
          <w:szCs w:val="28"/>
        </w:rPr>
        <w:t>дестинацій</w:t>
      </w:r>
      <w:proofErr w:type="spellEnd"/>
      <w:r w:rsidRPr="009B7BCE">
        <w:rPr>
          <w:rFonts w:ascii="Times New Roman" w:hAnsi="Times New Roman" w:cs="Times New Roman"/>
          <w:sz w:val="28"/>
          <w:szCs w:val="28"/>
        </w:rPr>
        <w:t xml:space="preserve"> : теорія, практика, перспективи. Київ : Ліра-К, 2019. 312 с.</w:t>
      </w:r>
    </w:p>
    <w:p w14:paraId="376B7F3E" w14:textId="52E37FC0"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 xml:space="preserve">5. </w:t>
      </w:r>
      <w:proofErr w:type="spellStart"/>
      <w:r w:rsidRPr="009B7BCE">
        <w:rPr>
          <w:rFonts w:ascii="Times New Roman" w:hAnsi="Times New Roman" w:cs="Times New Roman"/>
          <w:sz w:val="28"/>
          <w:szCs w:val="28"/>
        </w:rPr>
        <w:t>Бордун</w:t>
      </w:r>
      <w:proofErr w:type="spellEnd"/>
      <w:r w:rsidRPr="009B7BCE">
        <w:rPr>
          <w:rFonts w:ascii="Times New Roman" w:hAnsi="Times New Roman" w:cs="Times New Roman"/>
          <w:sz w:val="28"/>
          <w:szCs w:val="28"/>
        </w:rPr>
        <w:t xml:space="preserve"> О. Ю., Деркач У. В. Теоретичні та прикладні засади дослідження похмурого туризму України // Географія та туризм. 2014. № 30. С. 62–72. URL: http://nbuv.gov.ua/UJRN/gt_2014_30_8 </w:t>
      </w:r>
    </w:p>
    <w:p w14:paraId="31FD40B2"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6.</w:t>
      </w:r>
      <w:r w:rsidRPr="009B7BCE">
        <w:rPr>
          <w:rFonts w:ascii="Times New Roman" w:hAnsi="Times New Roman" w:cs="Times New Roman"/>
          <w:sz w:val="28"/>
          <w:szCs w:val="28"/>
        </w:rPr>
        <w:tab/>
      </w:r>
      <w:proofErr w:type="spellStart"/>
      <w:r w:rsidRPr="009B7BCE">
        <w:rPr>
          <w:rFonts w:ascii="Times New Roman" w:hAnsi="Times New Roman" w:cs="Times New Roman"/>
          <w:sz w:val="28"/>
          <w:szCs w:val="28"/>
        </w:rPr>
        <w:t>Брусільцева</w:t>
      </w:r>
      <w:proofErr w:type="spellEnd"/>
      <w:r w:rsidRPr="009B7BCE">
        <w:rPr>
          <w:rFonts w:ascii="Times New Roman" w:hAnsi="Times New Roman" w:cs="Times New Roman"/>
          <w:sz w:val="28"/>
          <w:szCs w:val="28"/>
        </w:rPr>
        <w:t xml:space="preserve"> Г. М. Правове регулювання туристичної діяльності: навчальний посібник. Харків: ХНЕУ ім. С. </w:t>
      </w:r>
      <w:proofErr w:type="spellStart"/>
      <w:r w:rsidRPr="009B7BCE">
        <w:rPr>
          <w:rFonts w:ascii="Times New Roman" w:hAnsi="Times New Roman" w:cs="Times New Roman"/>
          <w:sz w:val="28"/>
          <w:szCs w:val="28"/>
        </w:rPr>
        <w:t>Кузнеця</w:t>
      </w:r>
      <w:proofErr w:type="spellEnd"/>
      <w:r w:rsidRPr="009B7BCE">
        <w:rPr>
          <w:rFonts w:ascii="Times New Roman" w:hAnsi="Times New Roman" w:cs="Times New Roman"/>
          <w:sz w:val="28"/>
          <w:szCs w:val="28"/>
        </w:rPr>
        <w:t xml:space="preserve">, 2019. 214 с. </w:t>
      </w:r>
    </w:p>
    <w:p w14:paraId="5BA7B7F7"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7.</w:t>
      </w:r>
      <w:r w:rsidRPr="009B7BCE">
        <w:rPr>
          <w:rFonts w:ascii="Times New Roman" w:hAnsi="Times New Roman" w:cs="Times New Roman"/>
          <w:sz w:val="28"/>
          <w:szCs w:val="28"/>
        </w:rPr>
        <w:tab/>
        <w:t xml:space="preserve">Географія Харківської області: [Електронний ресурс] / Харківська обласна військова адміністрація. URL: https://kharkivoda.gov.ua/pro-oblast/heohrafiya </w:t>
      </w:r>
    </w:p>
    <w:p w14:paraId="4C496DA0"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8.</w:t>
      </w:r>
      <w:r w:rsidRPr="009B7BCE">
        <w:rPr>
          <w:rFonts w:ascii="Times New Roman" w:hAnsi="Times New Roman" w:cs="Times New Roman"/>
          <w:sz w:val="28"/>
          <w:szCs w:val="28"/>
        </w:rPr>
        <w:tab/>
        <w:t xml:space="preserve">Головне управління статистики у Харківській області. Туристичні потоки (2000–2020 рр.). URL: https://kh.ukrstat.gov.ua/turystychni-potoky-2000-2011rr </w:t>
      </w:r>
    </w:p>
    <w:p w14:paraId="37FF665F"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9.</w:t>
      </w:r>
      <w:r w:rsidRPr="009B7BCE">
        <w:rPr>
          <w:rFonts w:ascii="Times New Roman" w:hAnsi="Times New Roman" w:cs="Times New Roman"/>
          <w:sz w:val="28"/>
          <w:szCs w:val="28"/>
        </w:rPr>
        <w:tab/>
      </w:r>
      <w:proofErr w:type="spellStart"/>
      <w:r w:rsidRPr="009B7BCE">
        <w:rPr>
          <w:rFonts w:ascii="Times New Roman" w:hAnsi="Times New Roman" w:cs="Times New Roman"/>
          <w:sz w:val="28"/>
          <w:szCs w:val="28"/>
        </w:rPr>
        <w:t>Горюнова</w:t>
      </w:r>
      <w:proofErr w:type="spellEnd"/>
      <w:r w:rsidRPr="009B7BCE">
        <w:rPr>
          <w:rFonts w:ascii="Times New Roman" w:hAnsi="Times New Roman" w:cs="Times New Roman"/>
          <w:sz w:val="28"/>
          <w:szCs w:val="28"/>
        </w:rPr>
        <w:t xml:space="preserve"> К. А. Стратегічне управління розвитком туристичного регіону на засадах сталого розвитку. Економіка та суспільство. 2023. </w:t>
      </w:r>
      <w:proofErr w:type="spellStart"/>
      <w:r w:rsidRPr="009B7BCE">
        <w:rPr>
          <w:rFonts w:ascii="Times New Roman" w:hAnsi="Times New Roman" w:cs="Times New Roman"/>
          <w:sz w:val="28"/>
          <w:szCs w:val="28"/>
        </w:rPr>
        <w:t>Вип</w:t>
      </w:r>
      <w:proofErr w:type="spellEnd"/>
      <w:r w:rsidRPr="009B7BCE">
        <w:rPr>
          <w:rFonts w:ascii="Times New Roman" w:hAnsi="Times New Roman" w:cs="Times New Roman"/>
          <w:sz w:val="28"/>
          <w:szCs w:val="28"/>
        </w:rPr>
        <w:t>. 53. DOI: https://doi.org/10.32782/2524-0072/2023-55-109</w:t>
      </w:r>
    </w:p>
    <w:p w14:paraId="5C071CC8"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10.</w:t>
      </w:r>
      <w:r w:rsidRPr="009B7BCE">
        <w:rPr>
          <w:rFonts w:ascii="Times New Roman" w:hAnsi="Times New Roman" w:cs="Times New Roman"/>
          <w:sz w:val="28"/>
          <w:szCs w:val="28"/>
        </w:rPr>
        <w:tab/>
        <w:t>Державне агентство розвитку туризму України. Аналітичні матеріали щодо туристичних магнітів регіонів України. URL: https://www.tourism.gov.ua/</w:t>
      </w:r>
    </w:p>
    <w:p w14:paraId="17E80F6F"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11.</w:t>
      </w:r>
      <w:r w:rsidRPr="009B7BCE">
        <w:rPr>
          <w:rFonts w:ascii="Times New Roman" w:hAnsi="Times New Roman" w:cs="Times New Roman"/>
          <w:sz w:val="28"/>
          <w:szCs w:val="28"/>
        </w:rPr>
        <w:tab/>
      </w:r>
      <w:proofErr w:type="spellStart"/>
      <w:r w:rsidRPr="009B7BCE">
        <w:rPr>
          <w:rFonts w:ascii="Times New Roman" w:hAnsi="Times New Roman" w:cs="Times New Roman"/>
          <w:sz w:val="28"/>
          <w:szCs w:val="28"/>
        </w:rPr>
        <w:t>Джинджоян</w:t>
      </w:r>
      <w:proofErr w:type="spellEnd"/>
      <w:r w:rsidRPr="009B7BCE">
        <w:rPr>
          <w:rFonts w:ascii="Times New Roman" w:hAnsi="Times New Roman" w:cs="Times New Roman"/>
          <w:sz w:val="28"/>
          <w:szCs w:val="28"/>
        </w:rPr>
        <w:t xml:space="preserve"> В.В. Військовий туризм: проблеми та перспективи його розвитку на Африканському континенті / В.В. </w:t>
      </w:r>
      <w:proofErr w:type="spellStart"/>
      <w:r w:rsidRPr="009B7BCE">
        <w:rPr>
          <w:rFonts w:ascii="Times New Roman" w:hAnsi="Times New Roman" w:cs="Times New Roman"/>
          <w:sz w:val="28"/>
          <w:szCs w:val="28"/>
        </w:rPr>
        <w:t>Джинджоян</w:t>
      </w:r>
      <w:proofErr w:type="spellEnd"/>
      <w:r w:rsidRPr="009B7BCE">
        <w:rPr>
          <w:rFonts w:ascii="Times New Roman" w:hAnsi="Times New Roman" w:cs="Times New Roman"/>
          <w:sz w:val="28"/>
          <w:szCs w:val="28"/>
        </w:rPr>
        <w:t xml:space="preserve">, А.С. Дубова // Молодий </w:t>
      </w:r>
      <w:r w:rsidRPr="009B7BCE">
        <w:rPr>
          <w:rFonts w:ascii="Times New Roman" w:hAnsi="Times New Roman" w:cs="Times New Roman"/>
          <w:sz w:val="28"/>
          <w:szCs w:val="28"/>
        </w:rPr>
        <w:lastRenderedPageBreak/>
        <w:t xml:space="preserve">вчений. - 2023. - № 1 (113). - С. 24-27. URL: http://info.dgu.edu.ua/jspui/handle/123456789/1087 </w:t>
      </w:r>
    </w:p>
    <w:p w14:paraId="3CA4C295"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1</w:t>
      </w:r>
      <w:r w:rsidRPr="009B7BCE">
        <w:rPr>
          <w:rFonts w:ascii="Times New Roman" w:hAnsi="Times New Roman" w:cs="Times New Roman"/>
          <w:sz w:val="28"/>
          <w:szCs w:val="28"/>
          <w:lang w:val="ru-RU"/>
        </w:rPr>
        <w:t>2</w:t>
      </w:r>
      <w:r w:rsidRPr="009B7BCE">
        <w:rPr>
          <w:rFonts w:ascii="Times New Roman" w:hAnsi="Times New Roman" w:cs="Times New Roman"/>
          <w:sz w:val="28"/>
          <w:szCs w:val="28"/>
        </w:rPr>
        <w:t>.</w:t>
      </w:r>
      <w:r w:rsidRPr="009B7BCE">
        <w:rPr>
          <w:rFonts w:ascii="Times New Roman" w:hAnsi="Times New Roman" w:cs="Times New Roman"/>
          <w:sz w:val="28"/>
          <w:szCs w:val="28"/>
        </w:rPr>
        <w:tab/>
        <w:t xml:space="preserve">Екологічний паспорт Харківської області за 2024 рік: [Електронний ресурс] / Харківська обласна військова адміністрація. 2025. URL: https://kharkivoda.gov.ua/content/documents/1327/132692/Attaches/ekologichniy_pasport_2024_rik.pdf </w:t>
      </w:r>
    </w:p>
    <w:p w14:paraId="17C99CE2"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13.</w:t>
      </w:r>
      <w:r w:rsidRPr="009B7BCE">
        <w:rPr>
          <w:rFonts w:ascii="Times New Roman" w:hAnsi="Times New Roman" w:cs="Times New Roman"/>
          <w:sz w:val="28"/>
          <w:szCs w:val="28"/>
        </w:rPr>
        <w:tab/>
      </w:r>
      <w:proofErr w:type="spellStart"/>
      <w:r w:rsidRPr="009B7BCE">
        <w:rPr>
          <w:rFonts w:ascii="Times New Roman" w:hAnsi="Times New Roman" w:cs="Times New Roman"/>
          <w:sz w:val="28"/>
          <w:szCs w:val="28"/>
        </w:rPr>
        <w:t>Єсіпов</w:t>
      </w:r>
      <w:proofErr w:type="spellEnd"/>
      <w:r w:rsidRPr="009B7BCE">
        <w:rPr>
          <w:rFonts w:ascii="Times New Roman" w:hAnsi="Times New Roman" w:cs="Times New Roman"/>
          <w:sz w:val="28"/>
          <w:szCs w:val="28"/>
        </w:rPr>
        <w:t xml:space="preserve"> В. В. Аналіз рекреаційно-туристичного потенціалу Харківської області: кваліфікаційна робота. Харків, 2020. URL: http://dspace.hnpu.edu.ua/handle/123456789/3519 </w:t>
      </w:r>
    </w:p>
    <w:p w14:paraId="2C9439E8"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14.</w:t>
      </w:r>
      <w:r w:rsidRPr="009B7BCE">
        <w:rPr>
          <w:rFonts w:ascii="Times New Roman" w:hAnsi="Times New Roman" w:cs="Times New Roman"/>
          <w:sz w:val="28"/>
          <w:szCs w:val="28"/>
        </w:rPr>
        <w:tab/>
        <w:t xml:space="preserve">Зарубіна А., Сіра Е., Демчук Л. Особливості туризму в умовах воєнного стану. Економіка та суспільство,     2022.     No41. https://doi.org/10.32782/2524-0072/2022-41-14.  </w:t>
      </w:r>
    </w:p>
    <w:p w14:paraId="4D7E4EC6"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15.</w:t>
      </w:r>
      <w:r w:rsidRPr="009B7BCE">
        <w:rPr>
          <w:rFonts w:ascii="Times New Roman" w:hAnsi="Times New Roman" w:cs="Times New Roman"/>
          <w:sz w:val="28"/>
          <w:szCs w:val="28"/>
        </w:rPr>
        <w:tab/>
        <w:t xml:space="preserve">Ізюмська громада. Туристичні об’єкти міста Ізюм. URL: https://inside-ua.com/city/izium/places </w:t>
      </w:r>
    </w:p>
    <w:p w14:paraId="01A0E570"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16.</w:t>
      </w:r>
      <w:r w:rsidRPr="009B7BCE">
        <w:rPr>
          <w:rFonts w:ascii="Times New Roman" w:hAnsi="Times New Roman" w:cs="Times New Roman"/>
          <w:sz w:val="28"/>
          <w:szCs w:val="28"/>
        </w:rPr>
        <w:tab/>
        <w:t xml:space="preserve">Квасній Л. Г., </w:t>
      </w:r>
      <w:proofErr w:type="spellStart"/>
      <w:r w:rsidRPr="009B7BCE">
        <w:rPr>
          <w:rFonts w:ascii="Times New Roman" w:hAnsi="Times New Roman" w:cs="Times New Roman"/>
          <w:sz w:val="28"/>
          <w:szCs w:val="28"/>
        </w:rPr>
        <w:t>Гонак</w:t>
      </w:r>
      <w:proofErr w:type="spellEnd"/>
      <w:r w:rsidRPr="009B7BCE">
        <w:rPr>
          <w:rFonts w:ascii="Times New Roman" w:hAnsi="Times New Roman" w:cs="Times New Roman"/>
          <w:sz w:val="28"/>
          <w:szCs w:val="28"/>
        </w:rPr>
        <w:t xml:space="preserve"> І. М., </w:t>
      </w:r>
      <w:proofErr w:type="spellStart"/>
      <w:r w:rsidRPr="009B7BCE">
        <w:rPr>
          <w:rFonts w:ascii="Times New Roman" w:hAnsi="Times New Roman" w:cs="Times New Roman"/>
          <w:sz w:val="28"/>
          <w:szCs w:val="28"/>
        </w:rPr>
        <w:t>Пецух</w:t>
      </w:r>
      <w:proofErr w:type="spellEnd"/>
      <w:r w:rsidRPr="009B7BCE">
        <w:rPr>
          <w:rFonts w:ascii="Times New Roman" w:hAnsi="Times New Roman" w:cs="Times New Roman"/>
          <w:sz w:val="28"/>
          <w:szCs w:val="28"/>
        </w:rPr>
        <w:t xml:space="preserve"> А. О. Вплив війни на підприємства рекреаційно-туристичної сфери в Україні: стратегії адаптації та відновлення [Електронний ресурс]. – Режим доступу: https://ekmair.ukma.edu.ua/server/api/core/bitstreams/bcd14f99-999e-41d8-81c8-0c57a6f7d3fb/content </w:t>
      </w:r>
    </w:p>
    <w:p w14:paraId="148EB58F"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17.</w:t>
      </w:r>
      <w:r w:rsidRPr="009B7BCE">
        <w:rPr>
          <w:rFonts w:ascii="Times New Roman" w:hAnsi="Times New Roman" w:cs="Times New Roman"/>
          <w:sz w:val="28"/>
          <w:szCs w:val="28"/>
        </w:rPr>
        <w:tab/>
        <w:t xml:space="preserve">Київська школа економіки. Звіт про пошкодження інфраструктури України. URL: https://kse.ua/ua/russia-will-pay/  </w:t>
      </w:r>
    </w:p>
    <w:p w14:paraId="41D7E772"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18.</w:t>
      </w:r>
      <w:r w:rsidRPr="009B7BCE">
        <w:rPr>
          <w:rFonts w:ascii="Times New Roman" w:hAnsi="Times New Roman" w:cs="Times New Roman"/>
          <w:sz w:val="28"/>
          <w:szCs w:val="28"/>
        </w:rPr>
        <w:tab/>
        <w:t xml:space="preserve">Кириченко О. В. Відновлення туризму в Україні в повоєнний період: досвід Хорватії та Ізраїлю // Київський економічний науковий журнал. 2024. № 6. С. 59–65. URL: https://journals.kymu.kyiv.ua/index.php/economy/article/view/158 </w:t>
      </w:r>
    </w:p>
    <w:p w14:paraId="12D6E41C"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1</w:t>
      </w:r>
      <w:r w:rsidRPr="009B7BCE">
        <w:rPr>
          <w:rFonts w:ascii="Times New Roman" w:hAnsi="Times New Roman" w:cs="Times New Roman"/>
          <w:sz w:val="28"/>
          <w:szCs w:val="28"/>
          <w:lang w:val="ru-RU"/>
        </w:rPr>
        <w:t>9</w:t>
      </w:r>
      <w:r w:rsidRPr="009B7BCE">
        <w:rPr>
          <w:rFonts w:ascii="Times New Roman" w:hAnsi="Times New Roman" w:cs="Times New Roman"/>
          <w:sz w:val="28"/>
          <w:szCs w:val="28"/>
        </w:rPr>
        <w:t>.</w:t>
      </w:r>
      <w:r w:rsidRPr="009B7BCE">
        <w:rPr>
          <w:rFonts w:ascii="Times New Roman" w:hAnsi="Times New Roman" w:cs="Times New Roman"/>
          <w:sz w:val="28"/>
          <w:szCs w:val="28"/>
        </w:rPr>
        <w:tab/>
        <w:t xml:space="preserve">Кириченко  С.  Подорожі  та  війна:  якою  буде  </w:t>
      </w:r>
      <w:proofErr w:type="spellStart"/>
      <w:r w:rsidRPr="009B7BCE">
        <w:rPr>
          <w:rFonts w:ascii="Times New Roman" w:hAnsi="Times New Roman" w:cs="Times New Roman"/>
          <w:sz w:val="28"/>
          <w:szCs w:val="28"/>
        </w:rPr>
        <w:t>туріндустрія</w:t>
      </w:r>
      <w:proofErr w:type="spellEnd"/>
      <w:r w:rsidRPr="009B7BCE">
        <w:rPr>
          <w:rFonts w:ascii="Times New Roman" w:hAnsi="Times New Roman" w:cs="Times New Roman"/>
          <w:sz w:val="28"/>
          <w:szCs w:val="28"/>
        </w:rPr>
        <w:t xml:space="preserve">  після  перемоги.  2022.  URL: https://www.epravda.com.ua/columns/2022/07/21/689436/3.</w:t>
      </w:r>
    </w:p>
    <w:p w14:paraId="58F9C051"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20.</w:t>
      </w:r>
      <w:r w:rsidRPr="009B7BCE">
        <w:rPr>
          <w:rFonts w:ascii="Times New Roman" w:hAnsi="Times New Roman" w:cs="Times New Roman"/>
          <w:sz w:val="28"/>
          <w:szCs w:val="28"/>
        </w:rPr>
        <w:tab/>
      </w:r>
      <w:proofErr w:type="spellStart"/>
      <w:r w:rsidRPr="009B7BCE">
        <w:rPr>
          <w:rFonts w:ascii="Times New Roman" w:hAnsi="Times New Roman" w:cs="Times New Roman"/>
          <w:sz w:val="28"/>
          <w:szCs w:val="28"/>
        </w:rPr>
        <w:t>Кифяк</w:t>
      </w:r>
      <w:proofErr w:type="spellEnd"/>
      <w:r w:rsidRPr="009B7BCE">
        <w:rPr>
          <w:rFonts w:ascii="Times New Roman" w:hAnsi="Times New Roman" w:cs="Times New Roman"/>
          <w:sz w:val="28"/>
          <w:szCs w:val="28"/>
        </w:rPr>
        <w:t xml:space="preserve"> В. Ф. Організація туристичної діяльності в Україні: навчальний посібник. Чернівці: Зелена Буковина, 2003. 312 с. </w:t>
      </w:r>
    </w:p>
    <w:p w14:paraId="0053BB79"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21.</w:t>
      </w:r>
      <w:r w:rsidRPr="009B7BCE">
        <w:rPr>
          <w:rFonts w:ascii="Times New Roman" w:hAnsi="Times New Roman" w:cs="Times New Roman"/>
          <w:sz w:val="28"/>
          <w:szCs w:val="28"/>
        </w:rPr>
        <w:tab/>
      </w:r>
      <w:proofErr w:type="spellStart"/>
      <w:r w:rsidRPr="009B7BCE">
        <w:rPr>
          <w:rFonts w:ascii="Times New Roman" w:hAnsi="Times New Roman" w:cs="Times New Roman"/>
          <w:sz w:val="28"/>
          <w:szCs w:val="28"/>
        </w:rPr>
        <w:t>Кожухівська</w:t>
      </w:r>
      <w:proofErr w:type="spellEnd"/>
      <w:r w:rsidRPr="009B7BCE">
        <w:rPr>
          <w:rFonts w:ascii="Times New Roman" w:hAnsi="Times New Roman" w:cs="Times New Roman"/>
          <w:sz w:val="28"/>
          <w:szCs w:val="28"/>
        </w:rPr>
        <w:t xml:space="preserve"> Р. Б. Напрями застосування інформаційних технологій у комунікаційних стратегіях українських туристичних підприємств і підприємств </w:t>
      </w:r>
      <w:r w:rsidRPr="009B7BCE">
        <w:rPr>
          <w:rFonts w:ascii="Times New Roman" w:hAnsi="Times New Roman" w:cs="Times New Roman"/>
          <w:sz w:val="28"/>
          <w:szCs w:val="28"/>
        </w:rPr>
        <w:lastRenderedPageBreak/>
        <w:t xml:space="preserve">індустрії гостинності // Бізнес </w:t>
      </w:r>
      <w:proofErr w:type="spellStart"/>
      <w:r w:rsidRPr="009B7BCE">
        <w:rPr>
          <w:rFonts w:ascii="Times New Roman" w:hAnsi="Times New Roman" w:cs="Times New Roman"/>
          <w:sz w:val="28"/>
          <w:szCs w:val="28"/>
        </w:rPr>
        <w:t>Інформ</w:t>
      </w:r>
      <w:proofErr w:type="spellEnd"/>
      <w:r w:rsidRPr="009B7BCE">
        <w:rPr>
          <w:rFonts w:ascii="Times New Roman" w:hAnsi="Times New Roman" w:cs="Times New Roman"/>
          <w:sz w:val="28"/>
          <w:szCs w:val="28"/>
        </w:rPr>
        <w:t>. 2015. № 10. С. 119–125. URL: https://www.business-inform.net/export_pdf/business-inform-2015-10_0-pages-119_125.pdf</w:t>
      </w:r>
    </w:p>
    <w:p w14:paraId="274BAE7B"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22.</w:t>
      </w:r>
      <w:r w:rsidRPr="009B7BCE">
        <w:rPr>
          <w:rFonts w:ascii="Times New Roman" w:hAnsi="Times New Roman" w:cs="Times New Roman"/>
          <w:sz w:val="28"/>
          <w:szCs w:val="28"/>
        </w:rPr>
        <w:tab/>
        <w:t xml:space="preserve">Косенко  Ю.  Готельна  індустрія:  тренди  якісного  сервісу  у  2023  році.  2023.  URL: https://business.diia.gov.ua/cases/antikrizovi-risenna/gotelna-industria-trendi-akisnogo-servisu-u-2023-roci </w:t>
      </w:r>
    </w:p>
    <w:p w14:paraId="1D716DE4"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23.</w:t>
      </w:r>
      <w:r w:rsidRPr="009B7BCE">
        <w:rPr>
          <w:rFonts w:ascii="Times New Roman" w:hAnsi="Times New Roman" w:cs="Times New Roman"/>
          <w:sz w:val="28"/>
          <w:szCs w:val="28"/>
        </w:rPr>
        <w:tab/>
        <w:t xml:space="preserve">Кругляк М. Е. Боснія і Герцеговина як приклад вдалого розвитку туризму у післявоєнний час // Туризм в Україні: виклики та відновлення: </w:t>
      </w:r>
      <w:proofErr w:type="spellStart"/>
      <w:r w:rsidRPr="009B7BCE">
        <w:rPr>
          <w:rFonts w:ascii="Times New Roman" w:hAnsi="Times New Roman" w:cs="Times New Roman"/>
          <w:sz w:val="28"/>
          <w:szCs w:val="28"/>
        </w:rPr>
        <w:t>зб</w:t>
      </w:r>
      <w:proofErr w:type="spellEnd"/>
      <w:r w:rsidRPr="009B7BCE">
        <w:rPr>
          <w:rFonts w:ascii="Times New Roman" w:hAnsi="Times New Roman" w:cs="Times New Roman"/>
          <w:sz w:val="28"/>
          <w:szCs w:val="28"/>
        </w:rPr>
        <w:t xml:space="preserve">. матеріалів </w:t>
      </w:r>
      <w:proofErr w:type="spellStart"/>
      <w:r w:rsidRPr="009B7BCE">
        <w:rPr>
          <w:rFonts w:ascii="Times New Roman" w:hAnsi="Times New Roman" w:cs="Times New Roman"/>
          <w:sz w:val="28"/>
          <w:szCs w:val="28"/>
        </w:rPr>
        <w:t>Міжнар</w:t>
      </w:r>
      <w:proofErr w:type="spellEnd"/>
      <w:r w:rsidRPr="009B7BCE">
        <w:rPr>
          <w:rFonts w:ascii="Times New Roman" w:hAnsi="Times New Roman" w:cs="Times New Roman"/>
          <w:sz w:val="28"/>
          <w:szCs w:val="28"/>
        </w:rPr>
        <w:t>. турист. форуму (м. Київ, 21–22 березня 2023 р.). Київ: КНЕУ, 2023. С. 268–270.</w:t>
      </w:r>
    </w:p>
    <w:p w14:paraId="23919773"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24.</w:t>
      </w:r>
      <w:r w:rsidRPr="009B7BCE">
        <w:rPr>
          <w:rFonts w:ascii="Times New Roman" w:hAnsi="Times New Roman" w:cs="Times New Roman"/>
          <w:sz w:val="28"/>
          <w:szCs w:val="28"/>
        </w:rPr>
        <w:tab/>
        <w:t>Краснокутський дендропарк [Електронний ресурс] / Туристична компанія «</w:t>
      </w:r>
      <w:proofErr w:type="spellStart"/>
      <w:r w:rsidRPr="009B7BCE">
        <w:rPr>
          <w:rFonts w:ascii="Times New Roman" w:hAnsi="Times New Roman" w:cs="Times New Roman"/>
          <w:sz w:val="28"/>
          <w:szCs w:val="28"/>
        </w:rPr>
        <w:t>ТамТур</w:t>
      </w:r>
      <w:proofErr w:type="spellEnd"/>
      <w:r w:rsidRPr="009B7BCE">
        <w:rPr>
          <w:rFonts w:ascii="Times New Roman" w:hAnsi="Times New Roman" w:cs="Times New Roman"/>
          <w:sz w:val="28"/>
          <w:szCs w:val="28"/>
        </w:rPr>
        <w:t xml:space="preserve">». URL: https://tamtour.com.ua/krasnokutskyi-dendropark </w:t>
      </w:r>
    </w:p>
    <w:p w14:paraId="236BE587"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lang w:val="ru-RU"/>
        </w:rPr>
        <w:t>2</w:t>
      </w:r>
      <w:r w:rsidRPr="009B7BCE">
        <w:rPr>
          <w:rFonts w:ascii="Times New Roman" w:hAnsi="Times New Roman" w:cs="Times New Roman"/>
          <w:sz w:val="28"/>
          <w:szCs w:val="28"/>
        </w:rPr>
        <w:t>5.</w:t>
      </w:r>
      <w:r w:rsidRPr="009B7BCE">
        <w:rPr>
          <w:rFonts w:ascii="Times New Roman" w:hAnsi="Times New Roman" w:cs="Times New Roman"/>
          <w:sz w:val="28"/>
          <w:szCs w:val="28"/>
        </w:rPr>
        <w:tab/>
      </w:r>
      <w:proofErr w:type="spellStart"/>
      <w:r w:rsidRPr="009B7BCE">
        <w:rPr>
          <w:rFonts w:ascii="Times New Roman" w:hAnsi="Times New Roman" w:cs="Times New Roman"/>
          <w:sz w:val="28"/>
          <w:szCs w:val="28"/>
        </w:rPr>
        <w:t>Лупашко</w:t>
      </w:r>
      <w:proofErr w:type="spellEnd"/>
      <w:r w:rsidRPr="009B7BCE">
        <w:rPr>
          <w:rFonts w:ascii="Times New Roman" w:hAnsi="Times New Roman" w:cs="Times New Roman"/>
          <w:sz w:val="28"/>
          <w:szCs w:val="28"/>
        </w:rPr>
        <w:t xml:space="preserve"> А. На початку війни готельний бізнес України обвалився на 90%.Чи є надія на відновлення.  2022.  URL: https://forbes.ua/company/na-pochatku-viyni-gotelniy-biznes-ukraini-obvalivsya-na-90-chi-e-nadiya-na-vidnovlennya-14102022-9033</w:t>
      </w:r>
    </w:p>
    <w:p w14:paraId="7D514235"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lang w:val="ru-RU"/>
        </w:rPr>
        <w:t>2</w:t>
      </w:r>
      <w:r w:rsidRPr="009B7BCE">
        <w:rPr>
          <w:rFonts w:ascii="Times New Roman" w:hAnsi="Times New Roman" w:cs="Times New Roman"/>
          <w:sz w:val="28"/>
          <w:szCs w:val="28"/>
        </w:rPr>
        <w:t xml:space="preserve">6. </w:t>
      </w:r>
      <w:proofErr w:type="spellStart"/>
      <w:r w:rsidRPr="009B7BCE">
        <w:rPr>
          <w:rFonts w:ascii="Times New Roman" w:hAnsi="Times New Roman" w:cs="Times New Roman"/>
          <w:sz w:val="28"/>
          <w:szCs w:val="28"/>
        </w:rPr>
        <w:t>Любіцева</w:t>
      </w:r>
      <w:proofErr w:type="spellEnd"/>
      <w:r w:rsidRPr="009B7BCE">
        <w:rPr>
          <w:rFonts w:ascii="Times New Roman" w:hAnsi="Times New Roman" w:cs="Times New Roman"/>
          <w:sz w:val="28"/>
          <w:szCs w:val="28"/>
        </w:rPr>
        <w:t xml:space="preserve"> О. О., Бєлоусова Н. В., </w:t>
      </w:r>
      <w:proofErr w:type="spellStart"/>
      <w:r w:rsidRPr="009B7BCE">
        <w:rPr>
          <w:rFonts w:ascii="Times New Roman" w:hAnsi="Times New Roman" w:cs="Times New Roman"/>
          <w:sz w:val="28"/>
          <w:szCs w:val="28"/>
        </w:rPr>
        <w:t>Скоростецька</w:t>
      </w:r>
      <w:proofErr w:type="spellEnd"/>
      <w:r w:rsidRPr="009B7BCE">
        <w:rPr>
          <w:rFonts w:ascii="Times New Roman" w:hAnsi="Times New Roman" w:cs="Times New Roman"/>
          <w:sz w:val="28"/>
          <w:szCs w:val="28"/>
        </w:rPr>
        <w:t xml:space="preserve"> О. О. Особливості формування туристичної </w:t>
      </w:r>
      <w:proofErr w:type="spellStart"/>
      <w:r w:rsidRPr="009B7BCE">
        <w:rPr>
          <w:rFonts w:ascii="Times New Roman" w:hAnsi="Times New Roman" w:cs="Times New Roman"/>
          <w:sz w:val="28"/>
          <w:szCs w:val="28"/>
        </w:rPr>
        <w:t>дестинації</w:t>
      </w:r>
      <w:proofErr w:type="spellEnd"/>
      <w:r w:rsidRPr="009B7BCE">
        <w:rPr>
          <w:rFonts w:ascii="Times New Roman" w:hAnsi="Times New Roman" w:cs="Times New Roman"/>
          <w:sz w:val="28"/>
          <w:szCs w:val="28"/>
        </w:rPr>
        <w:t xml:space="preserve"> як елемента смарт-міста. Географія та туризм. 2020. № 58. С. 3–10.</w:t>
      </w:r>
    </w:p>
    <w:p w14:paraId="3165E71D" w14:textId="40525B52"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 xml:space="preserve">27. </w:t>
      </w:r>
      <w:proofErr w:type="spellStart"/>
      <w:r w:rsidRPr="009B7BCE">
        <w:rPr>
          <w:rFonts w:ascii="Times New Roman" w:hAnsi="Times New Roman" w:cs="Times New Roman"/>
          <w:sz w:val="28"/>
          <w:szCs w:val="28"/>
        </w:rPr>
        <w:t>Любіцева</w:t>
      </w:r>
      <w:proofErr w:type="spellEnd"/>
      <w:r w:rsidRPr="009B7BCE">
        <w:rPr>
          <w:rFonts w:ascii="Times New Roman" w:hAnsi="Times New Roman" w:cs="Times New Roman"/>
          <w:sz w:val="28"/>
          <w:szCs w:val="28"/>
        </w:rPr>
        <w:t xml:space="preserve"> О. О. Ринок туристичних послуг (</w:t>
      </w:r>
      <w:proofErr w:type="spellStart"/>
      <w:r w:rsidRPr="009B7BCE">
        <w:rPr>
          <w:rFonts w:ascii="Times New Roman" w:hAnsi="Times New Roman" w:cs="Times New Roman"/>
          <w:sz w:val="28"/>
          <w:szCs w:val="28"/>
        </w:rPr>
        <w:t>геопросторові</w:t>
      </w:r>
      <w:proofErr w:type="spellEnd"/>
      <w:r w:rsidRPr="009B7BCE">
        <w:rPr>
          <w:rFonts w:ascii="Times New Roman" w:hAnsi="Times New Roman" w:cs="Times New Roman"/>
          <w:sz w:val="28"/>
          <w:szCs w:val="28"/>
        </w:rPr>
        <w:t xml:space="preserve"> аспекти). 3-тє вид. Київ : </w:t>
      </w:r>
      <w:proofErr w:type="spellStart"/>
      <w:r w:rsidRPr="009B7BCE">
        <w:rPr>
          <w:rFonts w:ascii="Times New Roman" w:hAnsi="Times New Roman" w:cs="Times New Roman"/>
          <w:sz w:val="28"/>
          <w:szCs w:val="28"/>
        </w:rPr>
        <w:t>Альтерпрес</w:t>
      </w:r>
      <w:proofErr w:type="spellEnd"/>
      <w:r w:rsidRPr="009B7BCE">
        <w:rPr>
          <w:rFonts w:ascii="Times New Roman" w:hAnsi="Times New Roman" w:cs="Times New Roman"/>
          <w:sz w:val="28"/>
          <w:szCs w:val="28"/>
        </w:rPr>
        <w:t>, 2005. 436 с.</w:t>
      </w:r>
    </w:p>
    <w:p w14:paraId="2D6000C1"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28.</w:t>
      </w:r>
      <w:r w:rsidRPr="009B7BCE">
        <w:rPr>
          <w:rFonts w:ascii="Times New Roman" w:hAnsi="Times New Roman" w:cs="Times New Roman"/>
          <w:sz w:val="28"/>
          <w:szCs w:val="28"/>
        </w:rPr>
        <w:tab/>
        <w:t xml:space="preserve">Макаренко Н. Нова сторінка. Як війна змінить мандрівки Україною після  перемоги над ворогом.2022. URL: </w:t>
      </w:r>
      <w:hyperlink r:id="rId11" w:history="1">
        <w:r w:rsidRPr="009B7BCE">
          <w:rPr>
            <w:rStyle w:val="a3"/>
            <w:rFonts w:ascii="Times New Roman" w:hAnsi="Times New Roman" w:cs="Times New Roman"/>
            <w:sz w:val="28"/>
            <w:szCs w:val="28"/>
          </w:rPr>
          <w:t>https://www.rbc.ua/ukr/travel/novaya-stranitsa-voyna-izmenit-puteshestviya-1649942226.html</w:t>
        </w:r>
      </w:hyperlink>
    </w:p>
    <w:p w14:paraId="5709AEF3" w14:textId="32862CC9"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 xml:space="preserve">29. </w:t>
      </w:r>
      <w:proofErr w:type="spellStart"/>
      <w:r w:rsidRPr="009B7BCE">
        <w:rPr>
          <w:rFonts w:ascii="Times New Roman" w:hAnsi="Times New Roman" w:cs="Times New Roman"/>
          <w:sz w:val="28"/>
          <w:szCs w:val="28"/>
        </w:rPr>
        <w:t>Мальська</w:t>
      </w:r>
      <w:proofErr w:type="spellEnd"/>
      <w:r w:rsidRPr="009B7BCE">
        <w:rPr>
          <w:rFonts w:ascii="Times New Roman" w:hAnsi="Times New Roman" w:cs="Times New Roman"/>
          <w:sz w:val="28"/>
          <w:szCs w:val="28"/>
        </w:rPr>
        <w:t xml:space="preserve"> М. П., </w:t>
      </w:r>
      <w:proofErr w:type="spellStart"/>
      <w:r w:rsidRPr="009B7BCE">
        <w:rPr>
          <w:rFonts w:ascii="Times New Roman" w:hAnsi="Times New Roman" w:cs="Times New Roman"/>
          <w:sz w:val="28"/>
          <w:szCs w:val="28"/>
        </w:rPr>
        <w:t>Худо</w:t>
      </w:r>
      <w:proofErr w:type="spellEnd"/>
      <w:r w:rsidRPr="009B7BCE">
        <w:rPr>
          <w:rFonts w:ascii="Times New Roman" w:hAnsi="Times New Roman" w:cs="Times New Roman"/>
          <w:sz w:val="28"/>
          <w:szCs w:val="28"/>
        </w:rPr>
        <w:t xml:space="preserve"> В. В., Цибух В. І. Основи туристичного бізнесу : </w:t>
      </w:r>
      <w:proofErr w:type="spellStart"/>
      <w:r w:rsidRPr="009B7BCE">
        <w:rPr>
          <w:rFonts w:ascii="Times New Roman" w:hAnsi="Times New Roman" w:cs="Times New Roman"/>
          <w:sz w:val="28"/>
          <w:szCs w:val="28"/>
        </w:rPr>
        <w:t>навч</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посіб</w:t>
      </w:r>
      <w:proofErr w:type="spellEnd"/>
      <w:r w:rsidRPr="009B7BCE">
        <w:rPr>
          <w:rFonts w:ascii="Times New Roman" w:hAnsi="Times New Roman" w:cs="Times New Roman"/>
          <w:sz w:val="28"/>
          <w:szCs w:val="28"/>
        </w:rPr>
        <w:t>. Київ : Центр учбової літератури, 2018. 368 с.</w:t>
      </w:r>
    </w:p>
    <w:p w14:paraId="29897B04"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lang w:val="ru-RU"/>
        </w:rPr>
        <w:t>30</w:t>
      </w:r>
      <w:r w:rsidRPr="009B7BCE">
        <w:rPr>
          <w:rFonts w:ascii="Times New Roman" w:hAnsi="Times New Roman" w:cs="Times New Roman"/>
          <w:sz w:val="28"/>
          <w:szCs w:val="28"/>
        </w:rPr>
        <w:t>.</w:t>
      </w:r>
      <w:r w:rsidRPr="009B7BCE">
        <w:rPr>
          <w:rFonts w:ascii="Times New Roman" w:hAnsi="Times New Roman" w:cs="Times New Roman"/>
          <w:sz w:val="28"/>
          <w:szCs w:val="28"/>
        </w:rPr>
        <w:tab/>
        <w:t>Мамчин М. М. Перспективи розвитку ринку туристичних послуг в післявоєнний період // Виклики для туристичного бізнесу в Україні: європейська практика: тези доповідей Міжнародної науково-практичної конференції, 4–5 травня 2023 р., м. Львів. Львів: Растр-7, 2023. С. 31–32.</w:t>
      </w:r>
    </w:p>
    <w:p w14:paraId="1A412105"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lang w:val="ru-RU"/>
        </w:rPr>
        <w:lastRenderedPageBreak/>
        <w:t>31</w:t>
      </w:r>
      <w:r w:rsidRPr="009B7BCE">
        <w:rPr>
          <w:rFonts w:ascii="Times New Roman" w:hAnsi="Times New Roman" w:cs="Times New Roman"/>
          <w:sz w:val="28"/>
          <w:szCs w:val="28"/>
        </w:rPr>
        <w:t>.</w:t>
      </w:r>
      <w:r w:rsidRPr="009B7BCE">
        <w:rPr>
          <w:rFonts w:ascii="Times New Roman" w:hAnsi="Times New Roman" w:cs="Times New Roman"/>
          <w:sz w:val="28"/>
          <w:szCs w:val="28"/>
        </w:rPr>
        <w:tab/>
        <w:t xml:space="preserve">Меморіальний музей І. Ю. Рєпіна [Електронний ресурс] / офіційний сайт музею. – Режим доступу: https://repin.in.ua/uk/memorialniy-muzey-iyu-riepina  </w:t>
      </w:r>
    </w:p>
    <w:p w14:paraId="4F9C8B1E"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32.</w:t>
      </w:r>
      <w:r w:rsidRPr="009B7BCE">
        <w:rPr>
          <w:rFonts w:ascii="Times New Roman" w:hAnsi="Times New Roman" w:cs="Times New Roman"/>
          <w:sz w:val="28"/>
          <w:szCs w:val="28"/>
        </w:rPr>
        <w:tab/>
        <w:t xml:space="preserve">Міністерство культури України. Знищення музею Г. Сковороди. URL: https://mcip.gov.ua/news/skovoroda-museum-destroyed </w:t>
      </w:r>
    </w:p>
    <w:p w14:paraId="4391D09F"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33.</w:t>
      </w:r>
      <w:r w:rsidRPr="009B7BCE">
        <w:rPr>
          <w:rFonts w:ascii="Times New Roman" w:hAnsi="Times New Roman" w:cs="Times New Roman"/>
          <w:sz w:val="28"/>
          <w:szCs w:val="28"/>
        </w:rPr>
        <w:tab/>
        <w:t xml:space="preserve">Міністерство культури України. Росіяни пошкодили 1723 пам’ятки культурної спадщини та 2524 об’єкти культурної інфраструктури постраждали в Україні. URL: </w:t>
      </w:r>
      <w:hyperlink r:id="rId12" w:history="1">
        <w:r w:rsidRPr="009B7BCE">
          <w:rPr>
            <w:rStyle w:val="a3"/>
            <w:rFonts w:ascii="Times New Roman" w:hAnsi="Times New Roman" w:cs="Times New Roman"/>
            <w:sz w:val="28"/>
            <w:szCs w:val="28"/>
          </w:rPr>
          <w:t>https://mincult.gov.ua/news/rosiyany-poshkodyly-1723-pamyatky-kulturnoyi-spadshhyny-ta-2524-obyekty-kulturnoyi-infrastruktury-postrazhdaly-v-ukrayini/</w:t>
        </w:r>
      </w:hyperlink>
      <w:r w:rsidRPr="009B7BCE">
        <w:rPr>
          <w:rFonts w:ascii="Times New Roman" w:hAnsi="Times New Roman" w:cs="Times New Roman"/>
          <w:sz w:val="28"/>
          <w:szCs w:val="28"/>
        </w:rPr>
        <w:t xml:space="preserve">  </w:t>
      </w:r>
    </w:p>
    <w:p w14:paraId="4BFD2B9E" w14:textId="77777777" w:rsidR="009B7BCE" w:rsidRPr="00654EBF" w:rsidRDefault="009B7BCE" w:rsidP="00E05E1B">
      <w:pPr>
        <w:spacing w:after="0" w:line="360" w:lineRule="auto"/>
        <w:ind w:firstLine="709"/>
        <w:jc w:val="both"/>
        <w:rPr>
          <w:rFonts w:ascii="Times New Roman" w:hAnsi="Times New Roman" w:cs="Times New Roman"/>
          <w:sz w:val="28"/>
          <w:szCs w:val="28"/>
          <w:lang w:val="pl-PL"/>
        </w:rPr>
      </w:pPr>
      <w:r w:rsidRPr="009B7BCE">
        <w:rPr>
          <w:rFonts w:ascii="Times New Roman" w:hAnsi="Times New Roman" w:cs="Times New Roman"/>
          <w:sz w:val="28"/>
          <w:szCs w:val="28"/>
          <w:lang w:val="ru-RU"/>
        </w:rPr>
        <w:t xml:space="preserve">34. </w:t>
      </w:r>
      <w:proofErr w:type="spellStart"/>
      <w:r w:rsidRPr="009B7BCE">
        <w:rPr>
          <w:rFonts w:ascii="Times New Roman" w:hAnsi="Times New Roman" w:cs="Times New Roman"/>
          <w:sz w:val="28"/>
          <w:szCs w:val="28"/>
          <w:lang w:val="ru-RU"/>
        </w:rPr>
        <w:t>Міністерство</w:t>
      </w:r>
      <w:proofErr w:type="spellEnd"/>
      <w:r w:rsidRPr="009B7BCE">
        <w:rPr>
          <w:rFonts w:ascii="Times New Roman" w:hAnsi="Times New Roman" w:cs="Times New Roman"/>
          <w:sz w:val="28"/>
          <w:szCs w:val="28"/>
          <w:lang w:val="ru-RU"/>
        </w:rPr>
        <w:t xml:space="preserve"> оборони </w:t>
      </w:r>
      <w:proofErr w:type="spellStart"/>
      <w:r w:rsidRPr="009B7BCE">
        <w:rPr>
          <w:rFonts w:ascii="Times New Roman" w:hAnsi="Times New Roman" w:cs="Times New Roman"/>
          <w:sz w:val="28"/>
          <w:szCs w:val="28"/>
          <w:lang w:val="ru-RU"/>
        </w:rPr>
        <w:t>України</w:t>
      </w:r>
      <w:proofErr w:type="spellEnd"/>
      <w:r w:rsidRPr="009B7BCE">
        <w:rPr>
          <w:rFonts w:ascii="Times New Roman" w:hAnsi="Times New Roman" w:cs="Times New Roman"/>
          <w:sz w:val="28"/>
          <w:szCs w:val="28"/>
          <w:lang w:val="ru-RU"/>
        </w:rPr>
        <w:t xml:space="preserve">. </w:t>
      </w:r>
      <w:proofErr w:type="spellStart"/>
      <w:r w:rsidRPr="009B7BCE">
        <w:rPr>
          <w:rFonts w:ascii="Times New Roman" w:hAnsi="Times New Roman" w:cs="Times New Roman"/>
          <w:sz w:val="28"/>
          <w:szCs w:val="28"/>
          <w:lang w:val="ru-RU"/>
        </w:rPr>
        <w:t>Контрнаступ</w:t>
      </w:r>
      <w:proofErr w:type="spellEnd"/>
      <w:r w:rsidRPr="009B7BCE">
        <w:rPr>
          <w:rFonts w:ascii="Times New Roman" w:hAnsi="Times New Roman" w:cs="Times New Roman"/>
          <w:sz w:val="28"/>
          <w:szCs w:val="28"/>
          <w:lang w:val="ru-RU"/>
        </w:rPr>
        <w:t xml:space="preserve"> на </w:t>
      </w:r>
      <w:proofErr w:type="spellStart"/>
      <w:r w:rsidRPr="009B7BCE">
        <w:rPr>
          <w:rFonts w:ascii="Times New Roman" w:hAnsi="Times New Roman" w:cs="Times New Roman"/>
          <w:sz w:val="28"/>
          <w:szCs w:val="28"/>
          <w:lang w:val="ru-RU"/>
        </w:rPr>
        <w:t>Харківщині</w:t>
      </w:r>
      <w:proofErr w:type="spellEnd"/>
      <w:r w:rsidRPr="009B7BCE">
        <w:rPr>
          <w:rFonts w:ascii="Times New Roman" w:hAnsi="Times New Roman" w:cs="Times New Roman"/>
          <w:sz w:val="28"/>
          <w:szCs w:val="28"/>
          <w:lang w:val="ru-RU"/>
        </w:rPr>
        <w:t xml:space="preserve"> та </w:t>
      </w:r>
      <w:proofErr w:type="spellStart"/>
      <w:r w:rsidRPr="009B7BCE">
        <w:rPr>
          <w:rFonts w:ascii="Times New Roman" w:hAnsi="Times New Roman" w:cs="Times New Roman"/>
          <w:sz w:val="28"/>
          <w:szCs w:val="28"/>
          <w:lang w:val="ru-RU"/>
        </w:rPr>
        <w:t>звільнення</w:t>
      </w:r>
      <w:proofErr w:type="spellEnd"/>
      <w:r w:rsidRPr="009B7BCE">
        <w:rPr>
          <w:rFonts w:ascii="Times New Roman" w:hAnsi="Times New Roman" w:cs="Times New Roman"/>
          <w:sz w:val="28"/>
          <w:szCs w:val="28"/>
          <w:lang w:val="ru-RU"/>
        </w:rPr>
        <w:t xml:space="preserve"> </w:t>
      </w:r>
      <w:proofErr w:type="spellStart"/>
      <w:r w:rsidRPr="009B7BCE">
        <w:rPr>
          <w:rFonts w:ascii="Times New Roman" w:hAnsi="Times New Roman" w:cs="Times New Roman"/>
          <w:sz w:val="28"/>
          <w:szCs w:val="28"/>
          <w:lang w:val="ru-RU"/>
        </w:rPr>
        <w:t>Балаклії</w:t>
      </w:r>
      <w:proofErr w:type="spellEnd"/>
      <w:r w:rsidRPr="009B7BCE">
        <w:rPr>
          <w:rFonts w:ascii="Times New Roman" w:hAnsi="Times New Roman" w:cs="Times New Roman"/>
          <w:sz w:val="28"/>
          <w:szCs w:val="28"/>
          <w:lang w:val="ru-RU"/>
        </w:rPr>
        <w:t xml:space="preserve">. </w:t>
      </w:r>
      <w:r w:rsidRPr="00654EBF">
        <w:rPr>
          <w:rFonts w:ascii="Times New Roman" w:hAnsi="Times New Roman" w:cs="Times New Roman"/>
          <w:sz w:val="28"/>
          <w:szCs w:val="28"/>
          <w:lang w:val="pl-PL"/>
        </w:rPr>
        <w:t>URL: https://www.mil.gov.ua/news/2022/09/08/zsu-zvilnili-balakliyu/ .</w:t>
      </w:r>
    </w:p>
    <w:p w14:paraId="4A7F2DA8"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lang w:val="ru-RU"/>
        </w:rPr>
        <w:t>3</w:t>
      </w:r>
      <w:r w:rsidRPr="009B7BCE">
        <w:rPr>
          <w:rFonts w:ascii="Times New Roman" w:hAnsi="Times New Roman" w:cs="Times New Roman"/>
          <w:sz w:val="28"/>
          <w:szCs w:val="28"/>
        </w:rPr>
        <w:t>5.</w:t>
      </w:r>
      <w:r w:rsidRPr="009B7BCE">
        <w:rPr>
          <w:rFonts w:ascii="Times New Roman" w:hAnsi="Times New Roman" w:cs="Times New Roman"/>
          <w:sz w:val="28"/>
          <w:szCs w:val="28"/>
        </w:rPr>
        <w:tab/>
      </w:r>
      <w:proofErr w:type="spellStart"/>
      <w:r w:rsidRPr="009B7BCE">
        <w:rPr>
          <w:rFonts w:ascii="Times New Roman" w:hAnsi="Times New Roman" w:cs="Times New Roman"/>
          <w:sz w:val="28"/>
          <w:szCs w:val="28"/>
        </w:rPr>
        <w:t>Моца</w:t>
      </w:r>
      <w:proofErr w:type="spellEnd"/>
      <w:r w:rsidRPr="009B7BCE">
        <w:rPr>
          <w:rFonts w:ascii="Times New Roman" w:hAnsi="Times New Roman" w:cs="Times New Roman"/>
          <w:sz w:val="28"/>
          <w:szCs w:val="28"/>
        </w:rPr>
        <w:t xml:space="preserve"> А., Шевчук С., Середа Н. Перспективи післявоєнного відновлення сфери туризму в Україні // Економіка та суспільство. 2022. </w:t>
      </w:r>
      <w:proofErr w:type="spellStart"/>
      <w:r w:rsidRPr="009B7BCE">
        <w:rPr>
          <w:rFonts w:ascii="Times New Roman" w:hAnsi="Times New Roman" w:cs="Times New Roman"/>
          <w:sz w:val="28"/>
          <w:szCs w:val="28"/>
        </w:rPr>
        <w:t>Вип</w:t>
      </w:r>
      <w:proofErr w:type="spellEnd"/>
      <w:r w:rsidRPr="009B7BCE">
        <w:rPr>
          <w:rFonts w:ascii="Times New Roman" w:hAnsi="Times New Roman" w:cs="Times New Roman"/>
          <w:sz w:val="28"/>
          <w:szCs w:val="28"/>
        </w:rPr>
        <w:t>. 41.</w:t>
      </w:r>
    </w:p>
    <w:p w14:paraId="0C075708"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36.</w:t>
      </w:r>
      <w:r w:rsidRPr="009B7BCE">
        <w:rPr>
          <w:rFonts w:ascii="Times New Roman" w:hAnsi="Times New Roman" w:cs="Times New Roman"/>
          <w:sz w:val="28"/>
          <w:szCs w:val="28"/>
        </w:rPr>
        <w:tab/>
        <w:t>Національний природний парк «</w:t>
      </w:r>
      <w:proofErr w:type="spellStart"/>
      <w:r w:rsidRPr="009B7BCE">
        <w:rPr>
          <w:rFonts w:ascii="Times New Roman" w:hAnsi="Times New Roman" w:cs="Times New Roman"/>
          <w:sz w:val="28"/>
          <w:szCs w:val="28"/>
        </w:rPr>
        <w:t>Гомільшанські</w:t>
      </w:r>
      <w:proofErr w:type="spellEnd"/>
      <w:r w:rsidRPr="009B7BCE">
        <w:rPr>
          <w:rFonts w:ascii="Times New Roman" w:hAnsi="Times New Roman" w:cs="Times New Roman"/>
          <w:sz w:val="28"/>
          <w:szCs w:val="28"/>
        </w:rPr>
        <w:t xml:space="preserve"> ліси». Вплив війни на екосистеми. URL: https://gomilsha.org.ua/news/war-impact</w:t>
      </w:r>
    </w:p>
    <w:p w14:paraId="10A28EF2"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37.</w:t>
      </w:r>
      <w:r w:rsidRPr="009B7BCE">
        <w:rPr>
          <w:rFonts w:ascii="Times New Roman" w:hAnsi="Times New Roman" w:cs="Times New Roman"/>
          <w:sz w:val="28"/>
          <w:szCs w:val="28"/>
        </w:rPr>
        <w:tab/>
        <w:t>Національний природний парк «</w:t>
      </w:r>
      <w:proofErr w:type="spellStart"/>
      <w:r w:rsidRPr="009B7BCE">
        <w:rPr>
          <w:rFonts w:ascii="Times New Roman" w:hAnsi="Times New Roman" w:cs="Times New Roman"/>
          <w:sz w:val="28"/>
          <w:szCs w:val="28"/>
        </w:rPr>
        <w:t>Гомільшанські</w:t>
      </w:r>
      <w:proofErr w:type="spellEnd"/>
      <w:r w:rsidRPr="009B7BCE">
        <w:rPr>
          <w:rFonts w:ascii="Times New Roman" w:hAnsi="Times New Roman" w:cs="Times New Roman"/>
          <w:sz w:val="28"/>
          <w:szCs w:val="28"/>
        </w:rPr>
        <w:t xml:space="preserve"> ліси»: офіційний сайт. URL: https://gomilsha.org.ua/ </w:t>
      </w:r>
    </w:p>
    <w:p w14:paraId="4752A6DE"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lang w:val="ru-RU"/>
        </w:rPr>
        <w:t>3</w:t>
      </w:r>
      <w:r w:rsidRPr="009B7BCE">
        <w:rPr>
          <w:rFonts w:ascii="Times New Roman" w:hAnsi="Times New Roman" w:cs="Times New Roman"/>
          <w:sz w:val="28"/>
          <w:szCs w:val="28"/>
        </w:rPr>
        <w:t>8.</w:t>
      </w:r>
      <w:r w:rsidRPr="009B7BCE">
        <w:rPr>
          <w:rFonts w:ascii="Times New Roman" w:hAnsi="Times New Roman" w:cs="Times New Roman"/>
          <w:sz w:val="28"/>
          <w:szCs w:val="28"/>
        </w:rPr>
        <w:tab/>
      </w:r>
      <w:proofErr w:type="spellStart"/>
      <w:r w:rsidRPr="009B7BCE">
        <w:rPr>
          <w:rFonts w:ascii="Times New Roman" w:hAnsi="Times New Roman" w:cs="Times New Roman"/>
          <w:sz w:val="28"/>
          <w:szCs w:val="28"/>
        </w:rPr>
        <w:t>Носирєв</w:t>
      </w:r>
      <w:proofErr w:type="spellEnd"/>
      <w:r w:rsidRPr="009B7BCE">
        <w:rPr>
          <w:rFonts w:ascii="Times New Roman" w:hAnsi="Times New Roman" w:cs="Times New Roman"/>
          <w:sz w:val="28"/>
          <w:szCs w:val="28"/>
        </w:rPr>
        <w:t xml:space="preserve"> О. О., Якименко-Терещенко Н. В., Чайка Т. Ю. Туристично-рекреаційний потенціал Харківського регіону // Економіка та суспільство. 2025. № 58. URL: https://economyandsociety.in.ua/index.php/journal/article/view/7183 </w:t>
      </w:r>
    </w:p>
    <w:p w14:paraId="48D85B07"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39.</w:t>
      </w:r>
      <w:r w:rsidRPr="009B7BCE">
        <w:rPr>
          <w:rFonts w:ascii="Times New Roman" w:hAnsi="Times New Roman" w:cs="Times New Roman"/>
          <w:sz w:val="28"/>
          <w:szCs w:val="28"/>
        </w:rPr>
        <w:tab/>
        <w:t xml:space="preserve">Олійник А. А., Юрченко К. М. Напрями публічного управління повоєнного відновлення сфери туризму: досвід Хорватії // Туризм в Україні: виклики та відновлення: </w:t>
      </w:r>
      <w:proofErr w:type="spellStart"/>
      <w:r w:rsidRPr="009B7BCE">
        <w:rPr>
          <w:rFonts w:ascii="Times New Roman" w:hAnsi="Times New Roman" w:cs="Times New Roman"/>
          <w:sz w:val="28"/>
          <w:szCs w:val="28"/>
        </w:rPr>
        <w:t>зб</w:t>
      </w:r>
      <w:proofErr w:type="spellEnd"/>
      <w:r w:rsidRPr="009B7BCE">
        <w:rPr>
          <w:rFonts w:ascii="Times New Roman" w:hAnsi="Times New Roman" w:cs="Times New Roman"/>
          <w:sz w:val="28"/>
          <w:szCs w:val="28"/>
        </w:rPr>
        <w:t xml:space="preserve">. матеріалів </w:t>
      </w:r>
      <w:proofErr w:type="spellStart"/>
      <w:r w:rsidRPr="009B7BCE">
        <w:rPr>
          <w:rFonts w:ascii="Times New Roman" w:hAnsi="Times New Roman" w:cs="Times New Roman"/>
          <w:sz w:val="28"/>
          <w:szCs w:val="28"/>
        </w:rPr>
        <w:t>Міжнар</w:t>
      </w:r>
      <w:proofErr w:type="spellEnd"/>
      <w:r w:rsidRPr="009B7BCE">
        <w:rPr>
          <w:rFonts w:ascii="Times New Roman" w:hAnsi="Times New Roman" w:cs="Times New Roman"/>
          <w:sz w:val="28"/>
          <w:szCs w:val="28"/>
        </w:rPr>
        <w:t>. турист. форуму (м. Київ, 21–22 березня 2023 р.). Київ: КНЕУ, 2023. С. 224–227.</w:t>
      </w:r>
    </w:p>
    <w:p w14:paraId="2F290737"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40.</w:t>
      </w:r>
      <w:r w:rsidRPr="009B7BCE">
        <w:rPr>
          <w:rFonts w:ascii="Times New Roman" w:hAnsi="Times New Roman" w:cs="Times New Roman"/>
          <w:sz w:val="28"/>
          <w:szCs w:val="28"/>
        </w:rPr>
        <w:tab/>
      </w:r>
      <w:proofErr w:type="spellStart"/>
      <w:r w:rsidRPr="009B7BCE">
        <w:rPr>
          <w:rFonts w:ascii="Times New Roman" w:hAnsi="Times New Roman" w:cs="Times New Roman"/>
          <w:sz w:val="28"/>
          <w:szCs w:val="28"/>
        </w:rPr>
        <w:t>Парфененко</w:t>
      </w:r>
      <w:proofErr w:type="spellEnd"/>
      <w:r w:rsidRPr="009B7BCE">
        <w:rPr>
          <w:rFonts w:ascii="Times New Roman" w:hAnsi="Times New Roman" w:cs="Times New Roman"/>
          <w:sz w:val="28"/>
          <w:szCs w:val="28"/>
        </w:rPr>
        <w:t xml:space="preserve">  Г.  Стало відомо, як  війна  в  Україні  вплинула  на  туризм  Німеччини  та  США:  озвучено  невтішні  прогнози.  2022.  URL:   https://dip.org.ua/nimechchina/stalo-vidomo-yak-vijna-v-ukraini-vplinuli-na-turizm-nimechchini-ta-ssha-ozvucheno-nevtishni-prognozi/</w:t>
      </w:r>
    </w:p>
    <w:p w14:paraId="5406A37E"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 xml:space="preserve">41. </w:t>
      </w:r>
      <w:proofErr w:type="spellStart"/>
      <w:r w:rsidRPr="009B7BCE">
        <w:rPr>
          <w:rFonts w:ascii="Times New Roman" w:hAnsi="Times New Roman" w:cs="Times New Roman"/>
          <w:sz w:val="28"/>
          <w:szCs w:val="28"/>
        </w:rPr>
        <w:t>Пархомівський</w:t>
      </w:r>
      <w:proofErr w:type="spellEnd"/>
      <w:r w:rsidRPr="009B7BCE">
        <w:rPr>
          <w:rFonts w:ascii="Times New Roman" w:hAnsi="Times New Roman" w:cs="Times New Roman"/>
          <w:sz w:val="28"/>
          <w:szCs w:val="28"/>
        </w:rPr>
        <w:t xml:space="preserve"> художній музей: інформаційний ресурс / туристичні довідники. URL: https://landmarks.in.ua/oblast/kharkivska/parhomivka-kharkivska </w:t>
      </w:r>
    </w:p>
    <w:p w14:paraId="1DBB02CD"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lastRenderedPageBreak/>
        <w:t xml:space="preserve">42. Про туризм : Закон України від 15.09.1995 № 324/95-ВР. URL: </w:t>
      </w:r>
      <w:hyperlink r:id="rId13" w:history="1">
        <w:r w:rsidRPr="009B7BCE">
          <w:rPr>
            <w:rStyle w:val="a3"/>
            <w:rFonts w:ascii="Times New Roman" w:hAnsi="Times New Roman" w:cs="Times New Roman"/>
            <w:sz w:val="28"/>
            <w:szCs w:val="28"/>
          </w:rPr>
          <w:t>https://zakon.rada.gov.ua/laws/show/324/95-вр</w:t>
        </w:r>
      </w:hyperlink>
      <w:r w:rsidRPr="009B7BCE">
        <w:rPr>
          <w:rFonts w:ascii="Times New Roman" w:hAnsi="Times New Roman" w:cs="Times New Roman"/>
          <w:sz w:val="28"/>
          <w:szCs w:val="28"/>
        </w:rPr>
        <w:t xml:space="preserve"> .</w:t>
      </w:r>
    </w:p>
    <w:p w14:paraId="2A6726C6"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43. Радіо Свобода. Вовчанськ під час наступу РФ у 2024 році. URL: https://www.radiosvoboda.org/a/vovchansk-kharkivska-oblast/32945122.html .</w:t>
      </w:r>
    </w:p>
    <w:p w14:paraId="52474B87" w14:textId="4974813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lang w:val="ru-RU"/>
        </w:rPr>
        <w:t xml:space="preserve">44. </w:t>
      </w:r>
      <w:r w:rsidRPr="009B7BCE">
        <w:rPr>
          <w:rFonts w:ascii="Times New Roman" w:hAnsi="Times New Roman" w:cs="Times New Roman"/>
          <w:sz w:val="28"/>
          <w:szCs w:val="28"/>
        </w:rPr>
        <w:t xml:space="preserve">Радіо Свобода. Північна </w:t>
      </w:r>
      <w:proofErr w:type="spellStart"/>
      <w:r w:rsidRPr="009B7BCE">
        <w:rPr>
          <w:rFonts w:ascii="Times New Roman" w:hAnsi="Times New Roman" w:cs="Times New Roman"/>
          <w:sz w:val="28"/>
          <w:szCs w:val="28"/>
        </w:rPr>
        <w:t>Салтівка</w:t>
      </w:r>
      <w:proofErr w:type="spellEnd"/>
      <w:r w:rsidRPr="009B7BCE">
        <w:rPr>
          <w:rFonts w:ascii="Times New Roman" w:hAnsi="Times New Roman" w:cs="Times New Roman"/>
          <w:sz w:val="28"/>
          <w:szCs w:val="28"/>
        </w:rPr>
        <w:t xml:space="preserve">: район Харкова після російських обстрілів. URL: </w:t>
      </w:r>
      <w:hyperlink r:id="rId14" w:history="1">
        <w:r w:rsidR="00056375" w:rsidRPr="00AD6134">
          <w:rPr>
            <w:rStyle w:val="a3"/>
            <w:rFonts w:ascii="Times New Roman" w:hAnsi="Times New Roman" w:cs="Times New Roman"/>
            <w:sz w:val="28"/>
            <w:szCs w:val="28"/>
          </w:rPr>
          <w:t>https://www.radiosvoboda.org/a/foto-pivnichna-saltivka/33414196.html</w:t>
        </w:r>
      </w:hyperlink>
      <w:r w:rsidR="00056375">
        <w:rPr>
          <w:rFonts w:ascii="Times New Roman" w:hAnsi="Times New Roman" w:cs="Times New Roman"/>
          <w:sz w:val="28"/>
          <w:szCs w:val="28"/>
        </w:rPr>
        <w:t xml:space="preserve"> </w:t>
      </w:r>
      <w:r w:rsidRPr="009B7BCE">
        <w:rPr>
          <w:rFonts w:ascii="Times New Roman" w:hAnsi="Times New Roman" w:cs="Times New Roman"/>
          <w:sz w:val="28"/>
          <w:szCs w:val="28"/>
        </w:rPr>
        <w:t xml:space="preserve"> .</w:t>
      </w:r>
    </w:p>
    <w:p w14:paraId="14294C78" w14:textId="158DF32D"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lang w:val="ru-RU"/>
        </w:rPr>
        <w:t xml:space="preserve">45. </w:t>
      </w:r>
      <w:r w:rsidRPr="009B7BCE">
        <w:rPr>
          <w:rFonts w:ascii="Times New Roman" w:hAnsi="Times New Roman" w:cs="Times New Roman"/>
          <w:sz w:val="28"/>
          <w:szCs w:val="28"/>
        </w:rPr>
        <w:t xml:space="preserve">Регіональний ландшафтний парк «Ізюмська Лука». Оцінка екологічних втрат. URL: https://iziumluka.gov.ua/war-impact </w:t>
      </w:r>
    </w:p>
    <w:p w14:paraId="0F674394"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46.</w:t>
      </w:r>
      <w:r w:rsidRPr="009B7BCE">
        <w:rPr>
          <w:rFonts w:ascii="Times New Roman" w:hAnsi="Times New Roman" w:cs="Times New Roman"/>
          <w:sz w:val="28"/>
          <w:szCs w:val="28"/>
        </w:rPr>
        <w:tab/>
      </w:r>
      <w:proofErr w:type="spellStart"/>
      <w:r w:rsidRPr="009B7BCE">
        <w:rPr>
          <w:rFonts w:ascii="Times New Roman" w:hAnsi="Times New Roman" w:cs="Times New Roman"/>
          <w:sz w:val="28"/>
          <w:szCs w:val="28"/>
        </w:rPr>
        <w:t>Рібейро</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Рамос</w:t>
      </w:r>
      <w:proofErr w:type="spellEnd"/>
      <w:r w:rsidRPr="009B7BCE">
        <w:rPr>
          <w:rFonts w:ascii="Times New Roman" w:hAnsi="Times New Roman" w:cs="Times New Roman"/>
          <w:sz w:val="28"/>
          <w:szCs w:val="28"/>
        </w:rPr>
        <w:t xml:space="preserve"> О. Стратегічне управління розвитком регіонального туристичного комплексу. Вісник економічної науки України. 2023. №2(45). С. 82–89. DOI: https://doi.org/10.37405/1729-7206.2023.2(45).82-89</w:t>
      </w:r>
    </w:p>
    <w:p w14:paraId="07985026"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lang w:val="ru-RU"/>
        </w:rPr>
        <w:t>47</w:t>
      </w:r>
      <w:r w:rsidRPr="009B7BCE">
        <w:rPr>
          <w:rFonts w:ascii="Times New Roman" w:hAnsi="Times New Roman" w:cs="Times New Roman"/>
          <w:sz w:val="28"/>
          <w:szCs w:val="28"/>
        </w:rPr>
        <w:t>.</w:t>
      </w:r>
      <w:r w:rsidRPr="009B7BCE">
        <w:rPr>
          <w:rFonts w:ascii="Times New Roman" w:hAnsi="Times New Roman" w:cs="Times New Roman"/>
          <w:sz w:val="28"/>
          <w:szCs w:val="28"/>
        </w:rPr>
        <w:tab/>
        <w:t xml:space="preserve">Середа Н. Маркетинг і брендинг у туризмі: стратегії просування та конкурентоспроможність туристичних напрямків. Економіка та суспільство. 2023. №57. DOI: https://doi.org/10.32782/2524-0072/2023-57-100 </w:t>
      </w:r>
    </w:p>
    <w:p w14:paraId="79476AF0"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48.</w:t>
      </w:r>
      <w:r w:rsidRPr="009B7BCE">
        <w:rPr>
          <w:rFonts w:ascii="Times New Roman" w:hAnsi="Times New Roman" w:cs="Times New Roman"/>
          <w:sz w:val="28"/>
          <w:szCs w:val="28"/>
        </w:rPr>
        <w:tab/>
        <w:t xml:space="preserve"> </w:t>
      </w:r>
      <w:proofErr w:type="spellStart"/>
      <w:r w:rsidRPr="009B7BCE">
        <w:rPr>
          <w:rFonts w:ascii="Times New Roman" w:hAnsi="Times New Roman" w:cs="Times New Roman"/>
          <w:sz w:val="28"/>
          <w:szCs w:val="28"/>
        </w:rPr>
        <w:t>Сковородинівка</w:t>
      </w:r>
      <w:proofErr w:type="spellEnd"/>
      <w:r w:rsidRPr="009B7BCE">
        <w:rPr>
          <w:rFonts w:ascii="Times New Roman" w:hAnsi="Times New Roman" w:cs="Times New Roman"/>
          <w:sz w:val="28"/>
          <w:szCs w:val="28"/>
        </w:rPr>
        <w:t xml:space="preserve"> (Харківська область) [Електронний ресурс] / 7 чудес України. URL: https://7chudes.in.ua/nominaciyi/skovorodynivka-harkivska-obl/ </w:t>
      </w:r>
    </w:p>
    <w:p w14:paraId="43DE6EAD" w14:textId="7126A37D"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49.</w:t>
      </w:r>
      <w:r w:rsidRPr="009B7BCE">
        <w:rPr>
          <w:rFonts w:ascii="Times New Roman" w:hAnsi="Times New Roman" w:cs="Times New Roman"/>
          <w:sz w:val="28"/>
          <w:szCs w:val="28"/>
        </w:rPr>
        <w:tab/>
        <w:t xml:space="preserve">Смирнов І. Г. Логістика туризму : </w:t>
      </w:r>
      <w:proofErr w:type="spellStart"/>
      <w:r w:rsidRPr="009B7BCE">
        <w:rPr>
          <w:rFonts w:ascii="Times New Roman" w:hAnsi="Times New Roman" w:cs="Times New Roman"/>
          <w:sz w:val="28"/>
          <w:szCs w:val="28"/>
        </w:rPr>
        <w:t>навч</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посіб</w:t>
      </w:r>
      <w:proofErr w:type="spellEnd"/>
      <w:r w:rsidRPr="009B7BCE">
        <w:rPr>
          <w:rFonts w:ascii="Times New Roman" w:hAnsi="Times New Roman" w:cs="Times New Roman"/>
          <w:sz w:val="28"/>
          <w:szCs w:val="28"/>
        </w:rPr>
        <w:t>. Київ : Знання, 2009. 444с.</w:t>
      </w:r>
    </w:p>
    <w:p w14:paraId="4748B57E"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 xml:space="preserve">50. Стельмах О.А. </w:t>
      </w:r>
      <w:proofErr w:type="spellStart"/>
      <w:r w:rsidRPr="009B7BCE">
        <w:rPr>
          <w:rFonts w:ascii="Times New Roman" w:hAnsi="Times New Roman" w:cs="Times New Roman"/>
          <w:sz w:val="28"/>
          <w:szCs w:val="28"/>
        </w:rPr>
        <w:t>Смикова</w:t>
      </w:r>
      <w:proofErr w:type="spellEnd"/>
      <w:r w:rsidRPr="009B7BCE">
        <w:rPr>
          <w:rFonts w:ascii="Times New Roman" w:hAnsi="Times New Roman" w:cs="Times New Roman"/>
          <w:sz w:val="28"/>
          <w:szCs w:val="28"/>
        </w:rPr>
        <w:t xml:space="preserve"> М.О. Чинники, що впливають на формування туристичного іміджу регіону // Економічний вісник Національного технічного університету України «Київський політехнічний інститут». 2014. №11. С.430-435.</w:t>
      </w:r>
    </w:p>
    <w:p w14:paraId="4B678A06" w14:textId="0755EAC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51.</w:t>
      </w:r>
      <w:r w:rsidRPr="009B7BCE">
        <w:rPr>
          <w:rFonts w:ascii="Times New Roman" w:hAnsi="Times New Roman" w:cs="Times New Roman"/>
          <w:sz w:val="28"/>
          <w:szCs w:val="28"/>
        </w:rPr>
        <w:tab/>
        <w:t xml:space="preserve">Укрінформ. Куп’янськ як прифронтове місто Харківщини. URL: </w:t>
      </w:r>
      <w:hyperlink r:id="rId15" w:history="1">
        <w:r w:rsidR="00753712" w:rsidRPr="00AD6134">
          <w:rPr>
            <w:rStyle w:val="a3"/>
            <w:rFonts w:ascii="Times New Roman" w:hAnsi="Times New Roman" w:cs="Times New Roman"/>
            <w:sz w:val="28"/>
            <w:szCs w:val="28"/>
          </w:rPr>
          <w:t>https://www.ukrinform.ua/tag-kupansk</w:t>
        </w:r>
      </w:hyperlink>
      <w:r w:rsidR="00753712" w:rsidRPr="00654EBF">
        <w:rPr>
          <w:rFonts w:ascii="Times New Roman" w:hAnsi="Times New Roman" w:cs="Times New Roman"/>
          <w:sz w:val="28"/>
          <w:szCs w:val="28"/>
        </w:rPr>
        <w:t xml:space="preserve"> </w:t>
      </w:r>
      <w:r w:rsidRPr="009B7BCE">
        <w:rPr>
          <w:rFonts w:ascii="Times New Roman" w:hAnsi="Times New Roman" w:cs="Times New Roman"/>
          <w:sz w:val="28"/>
          <w:szCs w:val="28"/>
        </w:rPr>
        <w:t xml:space="preserve"> .</w:t>
      </w:r>
    </w:p>
    <w:p w14:paraId="5E26ED8E"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 xml:space="preserve">52. Укрінформ. Наслідки окупації Ізюма. URL: https://www.ukrinform.ua/rubric-ato/3576461-izum-pisla-ruskogo-mira-masstabni-rujnuvanna-i-vognevi-pozicii-v-palaci-kulturi.html </w:t>
      </w:r>
    </w:p>
    <w:p w14:paraId="16745793"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53.</w:t>
      </w:r>
      <w:r w:rsidRPr="009B7BCE">
        <w:rPr>
          <w:rFonts w:ascii="Times New Roman" w:hAnsi="Times New Roman" w:cs="Times New Roman"/>
          <w:sz w:val="28"/>
          <w:szCs w:val="28"/>
        </w:rPr>
        <w:tab/>
        <w:t xml:space="preserve">У ХОДА обговорили кроки, які необхідно здійснити для збільшення площі лісів Харківщини: [Електронний ресурс] / Харківська обласна військова адміністрація. 2021. URL: https://kharkivoda.gov.ua/news/111931 </w:t>
      </w:r>
    </w:p>
    <w:p w14:paraId="085066F7"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lastRenderedPageBreak/>
        <w:t>54.</w:t>
      </w:r>
      <w:r w:rsidRPr="009B7BCE">
        <w:rPr>
          <w:rFonts w:ascii="Times New Roman" w:hAnsi="Times New Roman" w:cs="Times New Roman"/>
          <w:sz w:val="28"/>
          <w:szCs w:val="28"/>
        </w:rPr>
        <w:tab/>
        <w:t xml:space="preserve">Фельдман </w:t>
      </w:r>
      <w:proofErr w:type="spellStart"/>
      <w:r w:rsidRPr="009B7BCE">
        <w:rPr>
          <w:rFonts w:ascii="Times New Roman" w:hAnsi="Times New Roman" w:cs="Times New Roman"/>
          <w:sz w:val="28"/>
          <w:szCs w:val="28"/>
        </w:rPr>
        <w:t>Екопарк</w:t>
      </w:r>
      <w:proofErr w:type="spellEnd"/>
      <w:r w:rsidRPr="009B7BCE">
        <w:rPr>
          <w:rFonts w:ascii="Times New Roman" w:hAnsi="Times New Roman" w:cs="Times New Roman"/>
          <w:sz w:val="28"/>
          <w:szCs w:val="28"/>
        </w:rPr>
        <w:t>: історія, тварини та сучасні виклики оази в Харкові: [Електронний ресурс] / Karpaty.net.ua. URL: https://www.karpaty.net.ua/feldman-ekopark-istoriya-tvaryny-ta-suchasni-vyklyky-oazysu-v-harkovi/</w:t>
      </w:r>
    </w:p>
    <w:p w14:paraId="0F8ACCED"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55.</w:t>
      </w:r>
      <w:r w:rsidRPr="009B7BCE">
        <w:rPr>
          <w:rFonts w:ascii="Times New Roman" w:hAnsi="Times New Roman" w:cs="Times New Roman"/>
          <w:sz w:val="28"/>
          <w:szCs w:val="28"/>
        </w:rPr>
        <w:tab/>
        <w:t xml:space="preserve">Харківська обласна державна адміністрація. З точки зору туристичного потенціалу Харківська область навіть більш цікава, ніж сам Харків. URL: https://kharkivoda.gov.ua/news/51054 </w:t>
      </w:r>
    </w:p>
    <w:p w14:paraId="5AE4669B"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56.</w:t>
      </w:r>
      <w:r w:rsidRPr="009B7BCE">
        <w:rPr>
          <w:rFonts w:ascii="Times New Roman" w:hAnsi="Times New Roman" w:cs="Times New Roman"/>
          <w:sz w:val="28"/>
          <w:szCs w:val="28"/>
        </w:rPr>
        <w:tab/>
        <w:t xml:space="preserve">Харківська обласна рада. Туристичний і гастрономічний потенціал Харківської області презентовано у Польщі. URL: https://oblrada-kharkiv.gov.ua/2024/09/27/turystychnyj-i-gastronomichnyj-potenczial-harkivskoyi-oblasti-prezentovano-u-respubliczi-polshha/ </w:t>
      </w:r>
    </w:p>
    <w:p w14:paraId="07411F3B"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57.</w:t>
      </w:r>
      <w:r w:rsidRPr="009B7BCE">
        <w:rPr>
          <w:rFonts w:ascii="Times New Roman" w:hAnsi="Times New Roman" w:cs="Times New Roman"/>
          <w:sz w:val="28"/>
          <w:szCs w:val="28"/>
        </w:rPr>
        <w:tab/>
        <w:t xml:space="preserve">Харківський художньо-меморіальний музей І. Ю. Рєпіна. Інформаційні матеріали про наслідки війни. URL: https://repin.in.ua/uk/news/war-damage </w:t>
      </w:r>
    </w:p>
    <w:p w14:paraId="6857C285"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lang w:val="ru-RU"/>
        </w:rPr>
        <w:t>5</w:t>
      </w:r>
      <w:r w:rsidRPr="009B7BCE">
        <w:rPr>
          <w:rFonts w:ascii="Times New Roman" w:hAnsi="Times New Roman" w:cs="Times New Roman"/>
          <w:sz w:val="28"/>
          <w:szCs w:val="28"/>
        </w:rPr>
        <w:t>8.</w:t>
      </w:r>
      <w:r w:rsidRPr="009B7BCE">
        <w:rPr>
          <w:rFonts w:ascii="Times New Roman" w:hAnsi="Times New Roman" w:cs="Times New Roman"/>
          <w:sz w:val="28"/>
          <w:szCs w:val="28"/>
        </w:rPr>
        <w:tab/>
        <w:t xml:space="preserve">Чисельність населення (щомісячна інформація): [Електронний ресурс] / Головне управління статистики у Харківській області. URL: https://kh.ukrstat.gov.ua/chyselnist-naselennia-shchomisiachna-informatsiia </w:t>
      </w:r>
    </w:p>
    <w:p w14:paraId="09CE48FA"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lang w:val="ru-RU"/>
        </w:rPr>
        <w:t>5</w:t>
      </w:r>
      <w:r w:rsidRPr="009B7BCE">
        <w:rPr>
          <w:rFonts w:ascii="Times New Roman" w:hAnsi="Times New Roman" w:cs="Times New Roman"/>
          <w:sz w:val="28"/>
          <w:szCs w:val="28"/>
        </w:rPr>
        <w:t>9.</w:t>
      </w:r>
      <w:r w:rsidRPr="009B7BCE">
        <w:rPr>
          <w:rFonts w:ascii="Times New Roman" w:hAnsi="Times New Roman" w:cs="Times New Roman"/>
          <w:sz w:val="28"/>
          <w:szCs w:val="28"/>
        </w:rPr>
        <w:tab/>
      </w:r>
      <w:proofErr w:type="spellStart"/>
      <w:r w:rsidRPr="009B7BCE">
        <w:rPr>
          <w:rFonts w:ascii="Times New Roman" w:hAnsi="Times New Roman" w:cs="Times New Roman"/>
          <w:sz w:val="28"/>
          <w:szCs w:val="28"/>
        </w:rPr>
        <w:t>Шарівський</w:t>
      </w:r>
      <w:proofErr w:type="spellEnd"/>
      <w:r w:rsidRPr="009B7BCE">
        <w:rPr>
          <w:rFonts w:ascii="Times New Roman" w:hAnsi="Times New Roman" w:cs="Times New Roman"/>
          <w:sz w:val="28"/>
          <w:szCs w:val="28"/>
        </w:rPr>
        <w:t xml:space="preserve"> палац [Електронний ресурс] / Слобожанський національний природний парк. URL: http://slobozhanskyi.in.ua/location/sharivskyy-palats/</w:t>
      </w:r>
    </w:p>
    <w:p w14:paraId="49D25E6F"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lang w:val="en-US"/>
        </w:rPr>
        <w:t>60</w:t>
      </w:r>
      <w:r w:rsidRPr="009B7BCE">
        <w:rPr>
          <w:rFonts w:ascii="Times New Roman" w:hAnsi="Times New Roman" w:cs="Times New Roman"/>
          <w:sz w:val="28"/>
          <w:szCs w:val="28"/>
        </w:rPr>
        <w:t>.</w:t>
      </w:r>
      <w:r w:rsidRPr="009B7BCE">
        <w:rPr>
          <w:rFonts w:ascii="Times New Roman" w:hAnsi="Times New Roman" w:cs="Times New Roman"/>
          <w:sz w:val="28"/>
          <w:szCs w:val="28"/>
        </w:rPr>
        <w:tab/>
      </w:r>
      <w:proofErr w:type="spellStart"/>
      <w:r w:rsidRPr="009B7BCE">
        <w:rPr>
          <w:rFonts w:ascii="Times New Roman" w:hAnsi="Times New Roman" w:cs="Times New Roman"/>
          <w:sz w:val="28"/>
          <w:szCs w:val="28"/>
        </w:rPr>
        <w:t>Arnaud</w:t>
      </w:r>
      <w:proofErr w:type="spellEnd"/>
      <w:r w:rsidRPr="009B7BCE">
        <w:rPr>
          <w:rFonts w:ascii="Times New Roman" w:hAnsi="Times New Roman" w:cs="Times New Roman"/>
          <w:sz w:val="28"/>
          <w:szCs w:val="28"/>
        </w:rPr>
        <w:t xml:space="preserve"> F. </w:t>
      </w:r>
      <w:proofErr w:type="spellStart"/>
      <w:r w:rsidRPr="009B7BCE">
        <w:rPr>
          <w:rFonts w:ascii="Times New Roman" w:hAnsi="Times New Roman" w:cs="Times New Roman"/>
          <w:sz w:val="28"/>
          <w:szCs w:val="28"/>
        </w:rPr>
        <w:t>Memorial</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policies</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and</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restoration</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of</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Croatian</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tourism</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two</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decades</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after</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the</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war</w:t>
      </w:r>
      <w:proofErr w:type="spellEnd"/>
      <w:r w:rsidRPr="009B7BCE">
        <w:rPr>
          <w:rFonts w:ascii="Times New Roman" w:hAnsi="Times New Roman" w:cs="Times New Roman"/>
          <w:sz w:val="28"/>
          <w:szCs w:val="28"/>
        </w:rPr>
        <w:t xml:space="preserve"> // </w:t>
      </w:r>
      <w:proofErr w:type="spellStart"/>
      <w:r w:rsidRPr="009B7BCE">
        <w:rPr>
          <w:rFonts w:ascii="Times New Roman" w:hAnsi="Times New Roman" w:cs="Times New Roman"/>
          <w:sz w:val="28"/>
          <w:szCs w:val="28"/>
        </w:rPr>
        <w:t>Journal</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of</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Tourism</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and</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Cultural</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Change</w:t>
      </w:r>
      <w:proofErr w:type="spellEnd"/>
      <w:r w:rsidRPr="009B7BCE">
        <w:rPr>
          <w:rFonts w:ascii="Times New Roman" w:hAnsi="Times New Roman" w:cs="Times New Roman"/>
          <w:sz w:val="28"/>
          <w:szCs w:val="28"/>
        </w:rPr>
        <w:t xml:space="preserve">. 2016. </w:t>
      </w:r>
      <w:proofErr w:type="spellStart"/>
      <w:r w:rsidRPr="009B7BCE">
        <w:rPr>
          <w:rFonts w:ascii="Times New Roman" w:hAnsi="Times New Roman" w:cs="Times New Roman"/>
          <w:sz w:val="28"/>
          <w:szCs w:val="28"/>
        </w:rPr>
        <w:t>Vol</w:t>
      </w:r>
      <w:proofErr w:type="spellEnd"/>
      <w:r w:rsidRPr="009B7BCE">
        <w:rPr>
          <w:rFonts w:ascii="Times New Roman" w:hAnsi="Times New Roman" w:cs="Times New Roman"/>
          <w:sz w:val="28"/>
          <w:szCs w:val="28"/>
        </w:rPr>
        <w:t>. 14(3).</w:t>
      </w:r>
    </w:p>
    <w:p w14:paraId="267DAA55"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lang w:val="en-US"/>
        </w:rPr>
        <w:t>61</w:t>
      </w:r>
      <w:r w:rsidRPr="009B7BCE">
        <w:rPr>
          <w:rFonts w:ascii="Times New Roman" w:hAnsi="Times New Roman" w:cs="Times New Roman"/>
          <w:sz w:val="28"/>
          <w:szCs w:val="28"/>
        </w:rPr>
        <w:t>.</w:t>
      </w:r>
      <w:r w:rsidRPr="009B7BCE">
        <w:rPr>
          <w:rFonts w:ascii="Times New Roman" w:hAnsi="Times New Roman" w:cs="Times New Roman"/>
          <w:sz w:val="28"/>
          <w:szCs w:val="28"/>
        </w:rPr>
        <w:tab/>
      </w:r>
      <w:proofErr w:type="spellStart"/>
      <w:r w:rsidRPr="009B7BCE">
        <w:rPr>
          <w:rFonts w:ascii="Times New Roman" w:hAnsi="Times New Roman" w:cs="Times New Roman"/>
          <w:sz w:val="28"/>
          <w:szCs w:val="28"/>
        </w:rPr>
        <w:t>Ashworth</w:t>
      </w:r>
      <w:proofErr w:type="spellEnd"/>
      <w:r w:rsidRPr="009B7BCE">
        <w:rPr>
          <w:rFonts w:ascii="Times New Roman" w:hAnsi="Times New Roman" w:cs="Times New Roman"/>
          <w:sz w:val="28"/>
          <w:szCs w:val="28"/>
        </w:rPr>
        <w:t xml:space="preserve"> G. </w:t>
      </w:r>
      <w:proofErr w:type="spellStart"/>
      <w:r w:rsidRPr="009B7BCE">
        <w:rPr>
          <w:rFonts w:ascii="Times New Roman" w:hAnsi="Times New Roman" w:cs="Times New Roman"/>
          <w:sz w:val="28"/>
          <w:szCs w:val="28"/>
        </w:rPr>
        <w:t>Ethnic</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conflict</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Is</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heritage</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tourism</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part</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of</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the</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solution</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or</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part</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of</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the</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problem</w:t>
      </w:r>
      <w:proofErr w:type="spellEnd"/>
      <w:r w:rsidRPr="009B7BCE">
        <w:rPr>
          <w:rFonts w:ascii="Times New Roman" w:hAnsi="Times New Roman" w:cs="Times New Roman"/>
          <w:sz w:val="28"/>
          <w:szCs w:val="28"/>
        </w:rPr>
        <w:t xml:space="preserve">? // </w:t>
      </w:r>
      <w:proofErr w:type="spellStart"/>
      <w:r w:rsidRPr="009B7BCE">
        <w:rPr>
          <w:rFonts w:ascii="Times New Roman" w:hAnsi="Times New Roman" w:cs="Times New Roman"/>
          <w:sz w:val="28"/>
          <w:szCs w:val="28"/>
        </w:rPr>
        <w:t>Transformational</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Tourism</w:t>
      </w:r>
      <w:proofErr w:type="spellEnd"/>
      <w:r w:rsidRPr="009B7BCE">
        <w:rPr>
          <w:rFonts w:ascii="Times New Roman" w:hAnsi="Times New Roman" w:cs="Times New Roman"/>
          <w:sz w:val="28"/>
          <w:szCs w:val="28"/>
        </w:rPr>
        <w:t>. 2015.</w:t>
      </w:r>
    </w:p>
    <w:p w14:paraId="3DFC48D5" w14:textId="77777777" w:rsidR="009B7BCE" w:rsidRPr="009B7BCE" w:rsidRDefault="009B7BCE" w:rsidP="00E05E1B">
      <w:pPr>
        <w:spacing w:after="0" w:line="360" w:lineRule="auto"/>
        <w:ind w:firstLine="709"/>
        <w:jc w:val="both"/>
        <w:rPr>
          <w:rFonts w:ascii="Times New Roman" w:hAnsi="Times New Roman" w:cs="Times New Roman"/>
          <w:sz w:val="28"/>
          <w:szCs w:val="28"/>
          <w:lang w:val="en-US"/>
        </w:rPr>
      </w:pPr>
      <w:r w:rsidRPr="009B7BCE">
        <w:rPr>
          <w:rFonts w:ascii="Times New Roman" w:hAnsi="Times New Roman" w:cs="Times New Roman"/>
          <w:sz w:val="28"/>
          <w:szCs w:val="28"/>
          <w:lang w:val="en-US"/>
        </w:rPr>
        <w:t xml:space="preserve">62. Auschwitz-Birkenau Memorial and Museum. Official website. URL: </w:t>
      </w:r>
      <w:hyperlink r:id="rId16" w:history="1">
        <w:r w:rsidRPr="009B7BCE">
          <w:rPr>
            <w:rStyle w:val="a3"/>
            <w:rFonts w:ascii="Times New Roman" w:hAnsi="Times New Roman" w:cs="Times New Roman"/>
            <w:sz w:val="28"/>
            <w:szCs w:val="28"/>
            <w:lang w:val="en-US"/>
          </w:rPr>
          <w:t>https://www.auschwitz.org/en/</w:t>
        </w:r>
      </w:hyperlink>
      <w:r w:rsidRPr="009B7BCE">
        <w:rPr>
          <w:rFonts w:ascii="Times New Roman" w:hAnsi="Times New Roman" w:cs="Times New Roman"/>
          <w:sz w:val="28"/>
          <w:szCs w:val="28"/>
          <w:lang w:val="en-US"/>
        </w:rPr>
        <w:t xml:space="preserve"> .</w:t>
      </w:r>
    </w:p>
    <w:p w14:paraId="1282F7F0" w14:textId="5BCBF1CF" w:rsidR="009B7BCE" w:rsidRPr="00654EBF" w:rsidRDefault="009B7BCE" w:rsidP="00E05E1B">
      <w:pPr>
        <w:spacing w:after="0" w:line="360" w:lineRule="auto"/>
        <w:ind w:firstLine="709"/>
        <w:jc w:val="both"/>
        <w:rPr>
          <w:rFonts w:ascii="Times New Roman" w:hAnsi="Times New Roman" w:cs="Times New Roman"/>
          <w:sz w:val="28"/>
          <w:szCs w:val="28"/>
          <w:lang w:val="pl-PL"/>
        </w:rPr>
      </w:pPr>
      <w:r w:rsidRPr="009B7BCE">
        <w:rPr>
          <w:rFonts w:ascii="Times New Roman" w:hAnsi="Times New Roman" w:cs="Times New Roman"/>
          <w:sz w:val="28"/>
          <w:szCs w:val="28"/>
        </w:rPr>
        <w:t>63</w:t>
      </w:r>
      <w:r w:rsidRPr="009B7BCE">
        <w:rPr>
          <w:rFonts w:ascii="Times New Roman" w:hAnsi="Times New Roman" w:cs="Times New Roman"/>
          <w:sz w:val="28"/>
          <w:szCs w:val="28"/>
          <w:lang w:val="en-US"/>
        </w:rPr>
        <w:t xml:space="preserve">.  BBC News </w:t>
      </w:r>
      <w:proofErr w:type="spellStart"/>
      <w:r w:rsidRPr="009B7BCE">
        <w:rPr>
          <w:rFonts w:ascii="Times New Roman" w:hAnsi="Times New Roman" w:cs="Times New Roman"/>
          <w:sz w:val="28"/>
          <w:szCs w:val="28"/>
          <w:lang w:val="en-US"/>
        </w:rPr>
        <w:t>Україна</w:t>
      </w:r>
      <w:proofErr w:type="spellEnd"/>
      <w:r w:rsidRPr="009B7BCE">
        <w:rPr>
          <w:rFonts w:ascii="Times New Roman" w:hAnsi="Times New Roman" w:cs="Times New Roman"/>
          <w:sz w:val="28"/>
          <w:szCs w:val="28"/>
          <w:lang w:val="en-US"/>
        </w:rPr>
        <w:t xml:space="preserve">. </w:t>
      </w:r>
      <w:proofErr w:type="spellStart"/>
      <w:r w:rsidRPr="009B7BCE">
        <w:rPr>
          <w:rFonts w:ascii="Times New Roman" w:hAnsi="Times New Roman" w:cs="Times New Roman"/>
          <w:sz w:val="28"/>
          <w:szCs w:val="28"/>
          <w:lang w:val="en-US"/>
        </w:rPr>
        <w:t>Ізюм</w:t>
      </w:r>
      <w:proofErr w:type="spellEnd"/>
      <w:r w:rsidRPr="009B7BCE">
        <w:rPr>
          <w:rFonts w:ascii="Times New Roman" w:hAnsi="Times New Roman" w:cs="Times New Roman"/>
          <w:sz w:val="28"/>
          <w:szCs w:val="28"/>
          <w:lang w:val="en-US"/>
        </w:rPr>
        <w:t xml:space="preserve"> </w:t>
      </w:r>
      <w:proofErr w:type="spellStart"/>
      <w:r w:rsidRPr="009B7BCE">
        <w:rPr>
          <w:rFonts w:ascii="Times New Roman" w:hAnsi="Times New Roman" w:cs="Times New Roman"/>
          <w:sz w:val="28"/>
          <w:szCs w:val="28"/>
          <w:lang w:val="en-US"/>
        </w:rPr>
        <w:t>після</w:t>
      </w:r>
      <w:proofErr w:type="spellEnd"/>
      <w:r w:rsidRPr="009B7BCE">
        <w:rPr>
          <w:rFonts w:ascii="Times New Roman" w:hAnsi="Times New Roman" w:cs="Times New Roman"/>
          <w:sz w:val="28"/>
          <w:szCs w:val="28"/>
          <w:lang w:val="en-US"/>
        </w:rPr>
        <w:t xml:space="preserve"> </w:t>
      </w:r>
      <w:proofErr w:type="spellStart"/>
      <w:r w:rsidRPr="009B7BCE">
        <w:rPr>
          <w:rFonts w:ascii="Times New Roman" w:hAnsi="Times New Roman" w:cs="Times New Roman"/>
          <w:sz w:val="28"/>
          <w:szCs w:val="28"/>
          <w:lang w:val="en-US"/>
        </w:rPr>
        <w:t>деокупації</w:t>
      </w:r>
      <w:proofErr w:type="spellEnd"/>
      <w:r w:rsidRPr="009B7BCE">
        <w:rPr>
          <w:rFonts w:ascii="Times New Roman" w:hAnsi="Times New Roman" w:cs="Times New Roman"/>
          <w:sz w:val="28"/>
          <w:szCs w:val="28"/>
          <w:lang w:val="en-US"/>
        </w:rPr>
        <w:t xml:space="preserve">: </w:t>
      </w:r>
      <w:proofErr w:type="spellStart"/>
      <w:r w:rsidRPr="009B7BCE">
        <w:rPr>
          <w:rFonts w:ascii="Times New Roman" w:hAnsi="Times New Roman" w:cs="Times New Roman"/>
          <w:sz w:val="28"/>
          <w:szCs w:val="28"/>
          <w:lang w:val="en-US"/>
        </w:rPr>
        <w:t>що</w:t>
      </w:r>
      <w:proofErr w:type="spellEnd"/>
      <w:r w:rsidRPr="009B7BCE">
        <w:rPr>
          <w:rFonts w:ascii="Times New Roman" w:hAnsi="Times New Roman" w:cs="Times New Roman"/>
          <w:sz w:val="28"/>
          <w:szCs w:val="28"/>
          <w:lang w:val="en-US"/>
        </w:rPr>
        <w:t xml:space="preserve"> </w:t>
      </w:r>
      <w:proofErr w:type="spellStart"/>
      <w:r w:rsidRPr="009B7BCE">
        <w:rPr>
          <w:rFonts w:ascii="Times New Roman" w:hAnsi="Times New Roman" w:cs="Times New Roman"/>
          <w:sz w:val="28"/>
          <w:szCs w:val="28"/>
          <w:lang w:val="en-US"/>
        </w:rPr>
        <w:t>побачив</w:t>
      </w:r>
      <w:proofErr w:type="spellEnd"/>
      <w:r w:rsidRPr="009B7BCE">
        <w:rPr>
          <w:rFonts w:ascii="Times New Roman" w:hAnsi="Times New Roman" w:cs="Times New Roman"/>
          <w:sz w:val="28"/>
          <w:szCs w:val="28"/>
          <w:lang w:val="en-US"/>
        </w:rPr>
        <w:t xml:space="preserve"> </w:t>
      </w:r>
      <w:proofErr w:type="spellStart"/>
      <w:r w:rsidRPr="009B7BCE">
        <w:rPr>
          <w:rFonts w:ascii="Times New Roman" w:hAnsi="Times New Roman" w:cs="Times New Roman"/>
          <w:sz w:val="28"/>
          <w:szCs w:val="28"/>
          <w:lang w:val="en-US"/>
        </w:rPr>
        <w:t>світ</w:t>
      </w:r>
      <w:proofErr w:type="spellEnd"/>
      <w:r w:rsidRPr="009B7BCE">
        <w:rPr>
          <w:rFonts w:ascii="Times New Roman" w:hAnsi="Times New Roman" w:cs="Times New Roman"/>
          <w:sz w:val="28"/>
          <w:szCs w:val="28"/>
          <w:lang w:val="en-US"/>
        </w:rPr>
        <w:t xml:space="preserve">. </w:t>
      </w:r>
      <w:r w:rsidRPr="00654EBF">
        <w:rPr>
          <w:rFonts w:ascii="Times New Roman" w:hAnsi="Times New Roman" w:cs="Times New Roman"/>
          <w:sz w:val="28"/>
          <w:szCs w:val="28"/>
          <w:lang w:val="pl-PL"/>
        </w:rPr>
        <w:t xml:space="preserve">URL: </w:t>
      </w:r>
      <w:r w:rsidR="00000000">
        <w:fldChar w:fldCharType="begin"/>
      </w:r>
      <w:r w:rsidR="00000000">
        <w:instrText>HYPERLINK "https://www.bbc.com/ukrainian/features-62948108"</w:instrText>
      </w:r>
      <w:r w:rsidR="00000000">
        <w:fldChar w:fldCharType="separate"/>
      </w:r>
      <w:r w:rsidR="00056375" w:rsidRPr="00654EBF">
        <w:rPr>
          <w:rStyle w:val="a3"/>
          <w:rFonts w:ascii="Times New Roman" w:hAnsi="Times New Roman" w:cs="Times New Roman"/>
          <w:sz w:val="28"/>
          <w:szCs w:val="28"/>
          <w:lang w:val="pl-PL"/>
        </w:rPr>
        <w:t>https://www.bbc.com/ukrainian/features-62948108</w:t>
      </w:r>
      <w:r w:rsidR="00000000">
        <w:rPr>
          <w:rStyle w:val="a3"/>
          <w:rFonts w:ascii="Times New Roman" w:hAnsi="Times New Roman" w:cs="Times New Roman"/>
          <w:sz w:val="28"/>
          <w:szCs w:val="28"/>
          <w:lang w:val="pl-PL"/>
        </w:rPr>
        <w:fldChar w:fldCharType="end"/>
      </w:r>
      <w:r w:rsidR="00056375">
        <w:rPr>
          <w:rFonts w:ascii="Times New Roman" w:hAnsi="Times New Roman" w:cs="Times New Roman"/>
          <w:sz w:val="28"/>
          <w:szCs w:val="28"/>
        </w:rPr>
        <w:t xml:space="preserve"> </w:t>
      </w:r>
      <w:r w:rsidRPr="00654EBF">
        <w:rPr>
          <w:rFonts w:ascii="Times New Roman" w:hAnsi="Times New Roman" w:cs="Times New Roman"/>
          <w:sz w:val="28"/>
          <w:szCs w:val="28"/>
          <w:lang w:val="pl-PL"/>
        </w:rPr>
        <w:t xml:space="preserve"> .</w:t>
      </w:r>
    </w:p>
    <w:p w14:paraId="456E5C86"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64.</w:t>
      </w:r>
      <w:r w:rsidRPr="009B7BCE">
        <w:rPr>
          <w:rFonts w:ascii="Times New Roman" w:hAnsi="Times New Roman" w:cs="Times New Roman"/>
          <w:sz w:val="28"/>
          <w:szCs w:val="28"/>
        </w:rPr>
        <w:tab/>
      </w:r>
      <w:proofErr w:type="spellStart"/>
      <w:r w:rsidRPr="009B7BCE">
        <w:rPr>
          <w:rFonts w:ascii="Times New Roman" w:hAnsi="Times New Roman" w:cs="Times New Roman"/>
          <w:sz w:val="28"/>
          <w:szCs w:val="28"/>
        </w:rPr>
        <w:t>Echtner</w:t>
      </w:r>
      <w:proofErr w:type="spellEnd"/>
      <w:r w:rsidRPr="009B7BCE">
        <w:rPr>
          <w:rFonts w:ascii="Times New Roman" w:hAnsi="Times New Roman" w:cs="Times New Roman"/>
          <w:sz w:val="28"/>
          <w:szCs w:val="28"/>
        </w:rPr>
        <w:t xml:space="preserve"> C. M., </w:t>
      </w:r>
      <w:proofErr w:type="spellStart"/>
      <w:r w:rsidRPr="009B7BCE">
        <w:rPr>
          <w:rFonts w:ascii="Times New Roman" w:hAnsi="Times New Roman" w:cs="Times New Roman"/>
          <w:sz w:val="28"/>
          <w:szCs w:val="28"/>
        </w:rPr>
        <w:t>Ritchie</w:t>
      </w:r>
      <w:proofErr w:type="spellEnd"/>
      <w:r w:rsidRPr="009B7BCE">
        <w:rPr>
          <w:rFonts w:ascii="Times New Roman" w:hAnsi="Times New Roman" w:cs="Times New Roman"/>
          <w:sz w:val="28"/>
          <w:szCs w:val="28"/>
        </w:rPr>
        <w:t xml:space="preserve"> J. R. B. </w:t>
      </w:r>
      <w:proofErr w:type="spellStart"/>
      <w:r w:rsidRPr="009B7BCE">
        <w:rPr>
          <w:rFonts w:ascii="Times New Roman" w:hAnsi="Times New Roman" w:cs="Times New Roman"/>
          <w:sz w:val="28"/>
          <w:szCs w:val="28"/>
        </w:rPr>
        <w:t>The</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measurement</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of</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destination</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image</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an</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empirical</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assessment</w:t>
      </w:r>
      <w:proofErr w:type="spellEnd"/>
      <w:r w:rsidRPr="009B7BCE">
        <w:rPr>
          <w:rFonts w:ascii="Times New Roman" w:hAnsi="Times New Roman" w:cs="Times New Roman"/>
          <w:sz w:val="28"/>
          <w:szCs w:val="28"/>
        </w:rPr>
        <w:t xml:space="preserve"> // </w:t>
      </w:r>
      <w:proofErr w:type="spellStart"/>
      <w:r w:rsidRPr="009B7BCE">
        <w:rPr>
          <w:rFonts w:ascii="Times New Roman" w:hAnsi="Times New Roman" w:cs="Times New Roman"/>
          <w:sz w:val="28"/>
          <w:szCs w:val="28"/>
        </w:rPr>
        <w:t>Journal</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of</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Travel</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Research</w:t>
      </w:r>
      <w:proofErr w:type="spellEnd"/>
      <w:r w:rsidRPr="009B7BCE">
        <w:rPr>
          <w:rFonts w:ascii="Times New Roman" w:hAnsi="Times New Roman" w:cs="Times New Roman"/>
          <w:sz w:val="28"/>
          <w:szCs w:val="28"/>
        </w:rPr>
        <w:t xml:space="preserve">. 1993. </w:t>
      </w:r>
      <w:proofErr w:type="spellStart"/>
      <w:r w:rsidRPr="009B7BCE">
        <w:rPr>
          <w:rFonts w:ascii="Times New Roman" w:hAnsi="Times New Roman" w:cs="Times New Roman"/>
          <w:sz w:val="28"/>
          <w:szCs w:val="28"/>
        </w:rPr>
        <w:t>Vol</w:t>
      </w:r>
      <w:proofErr w:type="spellEnd"/>
      <w:r w:rsidRPr="009B7BCE">
        <w:rPr>
          <w:rFonts w:ascii="Times New Roman" w:hAnsi="Times New Roman" w:cs="Times New Roman"/>
          <w:sz w:val="28"/>
          <w:szCs w:val="28"/>
        </w:rPr>
        <w:t xml:space="preserve">. 31, </w:t>
      </w:r>
      <w:proofErr w:type="spellStart"/>
      <w:r w:rsidRPr="009B7BCE">
        <w:rPr>
          <w:rFonts w:ascii="Times New Roman" w:hAnsi="Times New Roman" w:cs="Times New Roman"/>
          <w:sz w:val="28"/>
          <w:szCs w:val="28"/>
        </w:rPr>
        <w:t>No</w:t>
      </w:r>
      <w:proofErr w:type="spellEnd"/>
      <w:r w:rsidRPr="009B7BCE">
        <w:rPr>
          <w:rFonts w:ascii="Times New Roman" w:hAnsi="Times New Roman" w:cs="Times New Roman"/>
          <w:sz w:val="28"/>
          <w:szCs w:val="28"/>
        </w:rPr>
        <w:t xml:space="preserve">. 4. P. 3–13. DOI: 10.1177/004728759303100402.    </w:t>
      </w:r>
    </w:p>
    <w:p w14:paraId="35E04C35" w14:textId="5125CE8B" w:rsidR="009B7BCE" w:rsidRPr="00654EBF" w:rsidRDefault="009B7BCE" w:rsidP="00E05E1B">
      <w:pPr>
        <w:spacing w:after="0" w:line="360" w:lineRule="auto"/>
        <w:ind w:firstLine="709"/>
        <w:jc w:val="both"/>
        <w:rPr>
          <w:rFonts w:ascii="Times New Roman" w:hAnsi="Times New Roman" w:cs="Times New Roman"/>
          <w:sz w:val="28"/>
          <w:szCs w:val="28"/>
          <w:lang w:val="pl-PL"/>
        </w:rPr>
      </w:pPr>
      <w:r w:rsidRPr="009B7BCE">
        <w:rPr>
          <w:rFonts w:ascii="Times New Roman" w:hAnsi="Times New Roman" w:cs="Times New Roman"/>
          <w:sz w:val="28"/>
          <w:szCs w:val="28"/>
          <w:lang w:val="ru-RU"/>
        </w:rPr>
        <w:lastRenderedPageBreak/>
        <w:t xml:space="preserve">65.  </w:t>
      </w:r>
      <w:proofErr w:type="spellStart"/>
      <w:r w:rsidRPr="009B7BCE">
        <w:rPr>
          <w:rFonts w:ascii="Times New Roman" w:hAnsi="Times New Roman" w:cs="Times New Roman"/>
          <w:sz w:val="28"/>
          <w:szCs w:val="28"/>
          <w:lang w:val="en-US"/>
        </w:rPr>
        <w:t>Gwara</w:t>
      </w:r>
      <w:proofErr w:type="spellEnd"/>
      <w:r w:rsidRPr="009B7BCE">
        <w:rPr>
          <w:rFonts w:ascii="Times New Roman" w:hAnsi="Times New Roman" w:cs="Times New Roman"/>
          <w:sz w:val="28"/>
          <w:szCs w:val="28"/>
          <w:lang w:val="ru-RU"/>
        </w:rPr>
        <w:t xml:space="preserve"> </w:t>
      </w:r>
      <w:r w:rsidRPr="009B7BCE">
        <w:rPr>
          <w:rFonts w:ascii="Times New Roman" w:hAnsi="Times New Roman" w:cs="Times New Roman"/>
          <w:sz w:val="28"/>
          <w:szCs w:val="28"/>
          <w:lang w:val="en-US"/>
        </w:rPr>
        <w:t>Media</w:t>
      </w:r>
      <w:r w:rsidRPr="009B7BCE">
        <w:rPr>
          <w:rFonts w:ascii="Times New Roman" w:hAnsi="Times New Roman" w:cs="Times New Roman"/>
          <w:sz w:val="28"/>
          <w:szCs w:val="28"/>
          <w:lang w:val="ru-RU"/>
        </w:rPr>
        <w:t xml:space="preserve">. У </w:t>
      </w:r>
      <w:proofErr w:type="spellStart"/>
      <w:r w:rsidRPr="009B7BCE">
        <w:rPr>
          <w:rFonts w:ascii="Times New Roman" w:hAnsi="Times New Roman" w:cs="Times New Roman"/>
          <w:sz w:val="28"/>
          <w:szCs w:val="28"/>
          <w:lang w:val="ru-RU"/>
        </w:rPr>
        <w:t>Харкові</w:t>
      </w:r>
      <w:proofErr w:type="spellEnd"/>
      <w:r w:rsidRPr="009B7BCE">
        <w:rPr>
          <w:rFonts w:ascii="Times New Roman" w:hAnsi="Times New Roman" w:cs="Times New Roman"/>
          <w:sz w:val="28"/>
          <w:szCs w:val="28"/>
          <w:lang w:val="ru-RU"/>
        </w:rPr>
        <w:t xml:space="preserve"> </w:t>
      </w:r>
      <w:proofErr w:type="spellStart"/>
      <w:r w:rsidRPr="009B7BCE">
        <w:rPr>
          <w:rFonts w:ascii="Times New Roman" w:hAnsi="Times New Roman" w:cs="Times New Roman"/>
          <w:sz w:val="28"/>
          <w:szCs w:val="28"/>
          <w:lang w:val="ru-RU"/>
        </w:rPr>
        <w:t>вшанували</w:t>
      </w:r>
      <w:proofErr w:type="spellEnd"/>
      <w:r w:rsidRPr="009B7BCE">
        <w:rPr>
          <w:rFonts w:ascii="Times New Roman" w:hAnsi="Times New Roman" w:cs="Times New Roman"/>
          <w:sz w:val="28"/>
          <w:szCs w:val="28"/>
          <w:lang w:val="ru-RU"/>
        </w:rPr>
        <w:t xml:space="preserve"> </w:t>
      </w:r>
      <w:proofErr w:type="spellStart"/>
      <w:r w:rsidRPr="009B7BCE">
        <w:rPr>
          <w:rFonts w:ascii="Times New Roman" w:hAnsi="Times New Roman" w:cs="Times New Roman"/>
          <w:sz w:val="28"/>
          <w:szCs w:val="28"/>
          <w:lang w:val="ru-RU"/>
        </w:rPr>
        <w:t>загиблих</w:t>
      </w:r>
      <w:proofErr w:type="spellEnd"/>
      <w:r w:rsidRPr="009B7BCE">
        <w:rPr>
          <w:rFonts w:ascii="Times New Roman" w:hAnsi="Times New Roman" w:cs="Times New Roman"/>
          <w:sz w:val="28"/>
          <w:szCs w:val="28"/>
          <w:lang w:val="ru-RU"/>
        </w:rPr>
        <w:t xml:space="preserve"> </w:t>
      </w:r>
      <w:proofErr w:type="spellStart"/>
      <w:r w:rsidRPr="009B7BCE">
        <w:rPr>
          <w:rFonts w:ascii="Times New Roman" w:hAnsi="Times New Roman" w:cs="Times New Roman"/>
          <w:sz w:val="28"/>
          <w:szCs w:val="28"/>
          <w:lang w:val="ru-RU"/>
        </w:rPr>
        <w:t>унаслідок</w:t>
      </w:r>
      <w:proofErr w:type="spellEnd"/>
      <w:r w:rsidRPr="009B7BCE">
        <w:rPr>
          <w:rFonts w:ascii="Times New Roman" w:hAnsi="Times New Roman" w:cs="Times New Roman"/>
          <w:sz w:val="28"/>
          <w:szCs w:val="28"/>
          <w:lang w:val="ru-RU"/>
        </w:rPr>
        <w:t xml:space="preserve"> ракетного удару по ОДА 1 березня. </w:t>
      </w:r>
      <w:r w:rsidRPr="00654EBF">
        <w:rPr>
          <w:rFonts w:ascii="Times New Roman" w:hAnsi="Times New Roman" w:cs="Times New Roman"/>
          <w:sz w:val="28"/>
          <w:szCs w:val="28"/>
          <w:lang w:val="pl-PL"/>
        </w:rPr>
        <w:t xml:space="preserve">URL: </w:t>
      </w:r>
      <w:r w:rsidR="00000000">
        <w:fldChar w:fldCharType="begin"/>
      </w:r>
      <w:r w:rsidR="00000000">
        <w:instrText>HYPERLINK "https://gwaramedia.com/u-harkovi-vshanuvali-zagiblih-unaslidok-raketnogo-udaru-po-oda-1-bereznya/"</w:instrText>
      </w:r>
      <w:r w:rsidR="00000000">
        <w:fldChar w:fldCharType="separate"/>
      </w:r>
      <w:r w:rsidR="0023019A" w:rsidRPr="00654EBF">
        <w:rPr>
          <w:rStyle w:val="a3"/>
          <w:rFonts w:ascii="Times New Roman" w:hAnsi="Times New Roman" w:cs="Times New Roman"/>
          <w:sz w:val="28"/>
          <w:szCs w:val="28"/>
          <w:lang w:val="pl-PL"/>
        </w:rPr>
        <w:t>https://gwaramedia.com/u-harkovi-vshanuvali-zagiblih-unaslidok-raketnogo-udaru-po-oda-1-bereznya/</w:t>
      </w:r>
      <w:r w:rsidR="00000000">
        <w:rPr>
          <w:rStyle w:val="a3"/>
          <w:rFonts w:ascii="Times New Roman" w:hAnsi="Times New Roman" w:cs="Times New Roman"/>
          <w:sz w:val="28"/>
          <w:szCs w:val="28"/>
          <w:lang w:val="pl-PL"/>
        </w:rPr>
        <w:fldChar w:fldCharType="end"/>
      </w:r>
      <w:r w:rsidR="0023019A">
        <w:rPr>
          <w:rFonts w:ascii="Times New Roman" w:hAnsi="Times New Roman" w:cs="Times New Roman"/>
          <w:sz w:val="28"/>
          <w:szCs w:val="28"/>
        </w:rPr>
        <w:t xml:space="preserve"> </w:t>
      </w:r>
      <w:r w:rsidRPr="00654EBF">
        <w:rPr>
          <w:rFonts w:ascii="Times New Roman" w:hAnsi="Times New Roman" w:cs="Times New Roman"/>
          <w:sz w:val="28"/>
          <w:szCs w:val="28"/>
          <w:lang w:val="pl-PL"/>
        </w:rPr>
        <w:t xml:space="preserve"> .</w:t>
      </w:r>
    </w:p>
    <w:p w14:paraId="78D86AB0"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66.</w:t>
      </w:r>
      <w:r w:rsidRPr="009B7BCE">
        <w:rPr>
          <w:rFonts w:ascii="Times New Roman" w:hAnsi="Times New Roman" w:cs="Times New Roman"/>
          <w:sz w:val="28"/>
          <w:szCs w:val="28"/>
        </w:rPr>
        <w:tab/>
      </w:r>
      <w:proofErr w:type="spellStart"/>
      <w:r w:rsidRPr="009B7BCE">
        <w:rPr>
          <w:rFonts w:ascii="Times New Roman" w:hAnsi="Times New Roman" w:cs="Times New Roman"/>
          <w:sz w:val="28"/>
          <w:szCs w:val="28"/>
        </w:rPr>
        <w:t>Hartmann</w:t>
      </w:r>
      <w:proofErr w:type="spellEnd"/>
      <w:r w:rsidRPr="009B7BCE">
        <w:rPr>
          <w:rFonts w:ascii="Times New Roman" w:hAnsi="Times New Roman" w:cs="Times New Roman"/>
          <w:sz w:val="28"/>
          <w:szCs w:val="28"/>
        </w:rPr>
        <w:t xml:space="preserve"> R. </w:t>
      </w:r>
      <w:proofErr w:type="spellStart"/>
      <w:r w:rsidRPr="009B7BCE">
        <w:rPr>
          <w:rFonts w:ascii="Times New Roman" w:hAnsi="Times New Roman" w:cs="Times New Roman"/>
          <w:sz w:val="28"/>
          <w:szCs w:val="28"/>
        </w:rPr>
        <w:t>Tourism</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heritage</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and</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the</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meaning</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of</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dark</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tourism</w:t>
      </w:r>
      <w:proofErr w:type="spellEnd"/>
      <w:r w:rsidRPr="009B7BCE">
        <w:rPr>
          <w:rFonts w:ascii="Times New Roman" w:hAnsi="Times New Roman" w:cs="Times New Roman"/>
          <w:sz w:val="28"/>
          <w:szCs w:val="28"/>
        </w:rPr>
        <w:t xml:space="preserve"> // </w:t>
      </w:r>
      <w:proofErr w:type="spellStart"/>
      <w:r w:rsidRPr="009B7BCE">
        <w:rPr>
          <w:rFonts w:ascii="Times New Roman" w:hAnsi="Times New Roman" w:cs="Times New Roman"/>
          <w:sz w:val="28"/>
          <w:szCs w:val="28"/>
        </w:rPr>
        <w:t>Journal</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of</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Heritage</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Tourism</w:t>
      </w:r>
      <w:proofErr w:type="spellEnd"/>
      <w:r w:rsidRPr="009B7BCE">
        <w:rPr>
          <w:rFonts w:ascii="Times New Roman" w:hAnsi="Times New Roman" w:cs="Times New Roman"/>
          <w:sz w:val="28"/>
          <w:szCs w:val="28"/>
        </w:rPr>
        <w:t xml:space="preserve">. 2014. URL: </w:t>
      </w:r>
      <w:hyperlink r:id="rId17" w:history="1">
        <w:r w:rsidRPr="009B7BCE">
          <w:rPr>
            <w:rStyle w:val="a3"/>
            <w:rFonts w:ascii="Times New Roman" w:hAnsi="Times New Roman" w:cs="Times New Roman"/>
            <w:sz w:val="28"/>
            <w:szCs w:val="28"/>
          </w:rPr>
          <w:t>https://journals.openedition.org/viatourism/3984</w:t>
        </w:r>
      </w:hyperlink>
      <w:r w:rsidRPr="009B7BCE">
        <w:rPr>
          <w:rFonts w:ascii="Times New Roman" w:hAnsi="Times New Roman" w:cs="Times New Roman"/>
          <w:sz w:val="28"/>
          <w:szCs w:val="28"/>
        </w:rPr>
        <w:t xml:space="preserve"> .</w:t>
      </w:r>
    </w:p>
    <w:p w14:paraId="2181CF2F" w14:textId="77777777" w:rsidR="009B7BCE" w:rsidRPr="009B7BCE" w:rsidRDefault="009B7BCE" w:rsidP="00E05E1B">
      <w:pPr>
        <w:spacing w:after="0" w:line="360" w:lineRule="auto"/>
        <w:ind w:firstLine="709"/>
        <w:jc w:val="both"/>
        <w:rPr>
          <w:rFonts w:ascii="Times New Roman" w:hAnsi="Times New Roman" w:cs="Times New Roman"/>
          <w:sz w:val="28"/>
          <w:szCs w:val="28"/>
          <w:lang w:val="en-US"/>
        </w:rPr>
      </w:pPr>
      <w:r w:rsidRPr="009B7BCE">
        <w:rPr>
          <w:rFonts w:ascii="Times New Roman" w:hAnsi="Times New Roman" w:cs="Times New Roman"/>
          <w:sz w:val="28"/>
          <w:szCs w:val="28"/>
          <w:lang w:val="en-US"/>
        </w:rPr>
        <w:t>67. Hiroshima Peace Memorial Museum. Official website. URL: https://hpmmuseum.jp/?lang=eng .</w:t>
      </w:r>
    </w:p>
    <w:p w14:paraId="0BF6119F" w14:textId="77777777" w:rsidR="009B7BCE" w:rsidRPr="009B7BCE"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lang w:val="en-US"/>
        </w:rPr>
        <w:t xml:space="preserve">68.  </w:t>
      </w:r>
      <w:proofErr w:type="spellStart"/>
      <w:r w:rsidRPr="009B7BCE">
        <w:rPr>
          <w:rFonts w:ascii="Times New Roman" w:hAnsi="Times New Roman" w:cs="Times New Roman"/>
          <w:sz w:val="28"/>
          <w:szCs w:val="28"/>
        </w:rPr>
        <w:t>Motsa</w:t>
      </w:r>
      <w:proofErr w:type="spellEnd"/>
      <w:r w:rsidRPr="009B7BCE">
        <w:rPr>
          <w:rFonts w:ascii="Times New Roman" w:hAnsi="Times New Roman" w:cs="Times New Roman"/>
          <w:sz w:val="28"/>
          <w:szCs w:val="28"/>
        </w:rPr>
        <w:t xml:space="preserve"> A., </w:t>
      </w:r>
      <w:proofErr w:type="spellStart"/>
      <w:r w:rsidRPr="009B7BCE">
        <w:rPr>
          <w:rFonts w:ascii="Times New Roman" w:hAnsi="Times New Roman" w:cs="Times New Roman"/>
          <w:sz w:val="28"/>
          <w:szCs w:val="28"/>
        </w:rPr>
        <w:t>Shevchuk</w:t>
      </w:r>
      <w:proofErr w:type="spellEnd"/>
      <w:r w:rsidRPr="009B7BCE">
        <w:rPr>
          <w:rFonts w:ascii="Times New Roman" w:hAnsi="Times New Roman" w:cs="Times New Roman"/>
          <w:sz w:val="28"/>
          <w:szCs w:val="28"/>
        </w:rPr>
        <w:t xml:space="preserve"> S., </w:t>
      </w:r>
      <w:proofErr w:type="spellStart"/>
      <w:r w:rsidRPr="009B7BCE">
        <w:rPr>
          <w:rFonts w:ascii="Times New Roman" w:hAnsi="Times New Roman" w:cs="Times New Roman"/>
          <w:sz w:val="28"/>
          <w:szCs w:val="28"/>
        </w:rPr>
        <w:t>Sereda</w:t>
      </w:r>
      <w:proofErr w:type="spellEnd"/>
      <w:r w:rsidRPr="009B7BCE">
        <w:rPr>
          <w:rFonts w:ascii="Times New Roman" w:hAnsi="Times New Roman" w:cs="Times New Roman"/>
          <w:sz w:val="28"/>
          <w:szCs w:val="28"/>
        </w:rPr>
        <w:t xml:space="preserve"> N. </w:t>
      </w:r>
      <w:proofErr w:type="spellStart"/>
      <w:r w:rsidRPr="009B7BCE">
        <w:rPr>
          <w:rFonts w:ascii="Times New Roman" w:hAnsi="Times New Roman" w:cs="Times New Roman"/>
          <w:sz w:val="28"/>
          <w:szCs w:val="28"/>
        </w:rPr>
        <w:t>Prospects</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of</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the</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post-war</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recovery</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of</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tourism</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in</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Ukraine</w:t>
      </w:r>
      <w:proofErr w:type="spellEnd"/>
      <w:r w:rsidRPr="009B7BCE">
        <w:rPr>
          <w:rFonts w:ascii="Times New Roman" w:hAnsi="Times New Roman" w:cs="Times New Roman"/>
          <w:sz w:val="28"/>
          <w:szCs w:val="28"/>
        </w:rPr>
        <w:t xml:space="preserve"> // </w:t>
      </w:r>
      <w:proofErr w:type="spellStart"/>
      <w:r w:rsidRPr="009B7BCE">
        <w:rPr>
          <w:rFonts w:ascii="Times New Roman" w:hAnsi="Times New Roman" w:cs="Times New Roman"/>
          <w:sz w:val="28"/>
          <w:szCs w:val="28"/>
        </w:rPr>
        <w:t>Economy</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and</w:t>
      </w:r>
      <w:proofErr w:type="spellEnd"/>
      <w:r w:rsidRPr="009B7BCE">
        <w:rPr>
          <w:rFonts w:ascii="Times New Roman" w:hAnsi="Times New Roman" w:cs="Times New Roman"/>
          <w:sz w:val="28"/>
          <w:szCs w:val="28"/>
        </w:rPr>
        <w:t xml:space="preserve"> </w:t>
      </w:r>
      <w:proofErr w:type="spellStart"/>
      <w:r w:rsidRPr="009B7BCE">
        <w:rPr>
          <w:rFonts w:ascii="Times New Roman" w:hAnsi="Times New Roman" w:cs="Times New Roman"/>
          <w:sz w:val="28"/>
          <w:szCs w:val="28"/>
        </w:rPr>
        <w:t>Society</w:t>
      </w:r>
      <w:proofErr w:type="spellEnd"/>
      <w:r w:rsidRPr="009B7BCE">
        <w:rPr>
          <w:rFonts w:ascii="Times New Roman" w:hAnsi="Times New Roman" w:cs="Times New Roman"/>
          <w:sz w:val="28"/>
          <w:szCs w:val="28"/>
        </w:rPr>
        <w:t>. 2022. № 41.</w:t>
      </w:r>
    </w:p>
    <w:p w14:paraId="59410906" w14:textId="1DD3E1A3" w:rsidR="00CA0097" w:rsidRDefault="009B7BCE" w:rsidP="00E05E1B">
      <w:pPr>
        <w:spacing w:after="0" w:line="360" w:lineRule="auto"/>
        <w:ind w:firstLine="709"/>
        <w:jc w:val="both"/>
        <w:rPr>
          <w:rFonts w:ascii="Times New Roman" w:hAnsi="Times New Roman" w:cs="Times New Roman"/>
          <w:sz w:val="28"/>
          <w:szCs w:val="28"/>
        </w:rPr>
      </w:pPr>
      <w:r w:rsidRPr="009B7BCE">
        <w:rPr>
          <w:rFonts w:ascii="Times New Roman" w:hAnsi="Times New Roman" w:cs="Times New Roman"/>
          <w:sz w:val="28"/>
          <w:szCs w:val="28"/>
        </w:rPr>
        <w:t>69.</w:t>
      </w:r>
      <w:r w:rsidRPr="009B7BCE">
        <w:rPr>
          <w:rFonts w:ascii="Times New Roman" w:hAnsi="Times New Roman" w:cs="Times New Roman"/>
          <w:sz w:val="28"/>
          <w:szCs w:val="28"/>
        </w:rPr>
        <w:tab/>
      </w:r>
      <w:r w:rsidR="00CA0097" w:rsidRPr="00CA0097">
        <w:rPr>
          <w:rFonts w:ascii="Times New Roman" w:hAnsi="Times New Roman" w:cs="Times New Roman"/>
          <w:sz w:val="28"/>
          <w:szCs w:val="28"/>
        </w:rPr>
        <w:t xml:space="preserve">NV. Як Ізюм пережив пів року окупації та що змінилося після звільнення (фото та відео) [Електронний ресурс]. – Режим доступу: </w:t>
      </w:r>
      <w:hyperlink r:id="rId18" w:history="1">
        <w:r w:rsidR="00332A25" w:rsidRPr="00CF5D28">
          <w:rPr>
            <w:rStyle w:val="a3"/>
            <w:rFonts w:ascii="Times New Roman" w:hAnsi="Times New Roman" w:cs="Times New Roman"/>
            <w:sz w:val="28"/>
            <w:szCs w:val="28"/>
          </w:rPr>
          <w:t>https://nv.ua/ukr/ukraine/events/yak-izyum-perezhiv-pivroku-okupaciji-ta-shcho-zminilosya-pislya-zvilnennya-foto-ta-video-nv-50272564.html</w:t>
        </w:r>
      </w:hyperlink>
      <w:r w:rsidR="00332A25">
        <w:rPr>
          <w:rFonts w:ascii="Times New Roman" w:hAnsi="Times New Roman" w:cs="Times New Roman"/>
          <w:sz w:val="28"/>
          <w:szCs w:val="28"/>
        </w:rPr>
        <w:t xml:space="preserve"> </w:t>
      </w:r>
    </w:p>
    <w:p w14:paraId="7A0EC88A" w14:textId="37EC1948" w:rsidR="009B7BCE" w:rsidRPr="009B7BCE" w:rsidRDefault="00CA0097" w:rsidP="00E05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70. </w:t>
      </w:r>
      <w:proofErr w:type="spellStart"/>
      <w:r w:rsidR="009B7BCE" w:rsidRPr="009B7BCE">
        <w:rPr>
          <w:rFonts w:ascii="Times New Roman" w:hAnsi="Times New Roman" w:cs="Times New Roman"/>
          <w:sz w:val="28"/>
          <w:szCs w:val="28"/>
        </w:rPr>
        <w:t>The</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impact</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of</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war</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on</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tourism</w:t>
      </w:r>
      <w:proofErr w:type="spellEnd"/>
      <w:r w:rsidR="009B7BCE" w:rsidRPr="009B7BCE">
        <w:rPr>
          <w:rFonts w:ascii="Times New Roman" w:hAnsi="Times New Roman" w:cs="Times New Roman"/>
          <w:sz w:val="28"/>
          <w:szCs w:val="28"/>
        </w:rPr>
        <w:t xml:space="preserve">: A </w:t>
      </w:r>
      <w:proofErr w:type="spellStart"/>
      <w:r w:rsidR="009B7BCE" w:rsidRPr="009B7BCE">
        <w:rPr>
          <w:rFonts w:ascii="Times New Roman" w:hAnsi="Times New Roman" w:cs="Times New Roman"/>
          <w:sz w:val="28"/>
          <w:szCs w:val="28"/>
        </w:rPr>
        <w:t>synthetic</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control</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and</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causal</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configuration</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analysis</w:t>
      </w:r>
      <w:proofErr w:type="spellEnd"/>
      <w:r w:rsidR="009B7BCE" w:rsidRPr="009B7BCE">
        <w:rPr>
          <w:rFonts w:ascii="Times New Roman" w:hAnsi="Times New Roman" w:cs="Times New Roman"/>
          <w:sz w:val="28"/>
          <w:szCs w:val="28"/>
        </w:rPr>
        <w:t xml:space="preserve"> // </w:t>
      </w:r>
      <w:proofErr w:type="spellStart"/>
      <w:r w:rsidR="009B7BCE" w:rsidRPr="009B7BCE">
        <w:rPr>
          <w:rFonts w:ascii="Times New Roman" w:hAnsi="Times New Roman" w:cs="Times New Roman"/>
          <w:sz w:val="28"/>
          <w:szCs w:val="28"/>
        </w:rPr>
        <w:t>Annals</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of</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Tourism</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Research</w:t>
      </w:r>
      <w:proofErr w:type="spellEnd"/>
      <w:r w:rsidR="009B7BCE" w:rsidRPr="009B7BCE">
        <w:rPr>
          <w:rFonts w:ascii="Times New Roman" w:hAnsi="Times New Roman" w:cs="Times New Roman"/>
          <w:sz w:val="28"/>
          <w:szCs w:val="28"/>
        </w:rPr>
        <w:t xml:space="preserve">. 2025. </w:t>
      </w:r>
      <w:proofErr w:type="spellStart"/>
      <w:r w:rsidR="009B7BCE" w:rsidRPr="009B7BCE">
        <w:rPr>
          <w:rFonts w:ascii="Times New Roman" w:hAnsi="Times New Roman" w:cs="Times New Roman"/>
          <w:sz w:val="28"/>
          <w:szCs w:val="28"/>
        </w:rPr>
        <w:t>Vol</w:t>
      </w:r>
      <w:proofErr w:type="spellEnd"/>
      <w:r w:rsidR="009B7BCE" w:rsidRPr="009B7BCE">
        <w:rPr>
          <w:rFonts w:ascii="Times New Roman" w:hAnsi="Times New Roman" w:cs="Times New Roman"/>
          <w:sz w:val="28"/>
          <w:szCs w:val="28"/>
        </w:rPr>
        <w:t>. 114. URL: https://ideas.repec.org/a/eee/anture/v114y2025ics0160738325001203.html</w:t>
      </w:r>
    </w:p>
    <w:p w14:paraId="243056C9" w14:textId="51FB29E1" w:rsidR="009B7BCE" w:rsidRPr="009B7BCE" w:rsidRDefault="00CA0097" w:rsidP="00E05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71</w:t>
      </w:r>
      <w:r w:rsidR="009B7BCE" w:rsidRPr="009B7BCE">
        <w:rPr>
          <w:rFonts w:ascii="Times New Roman" w:hAnsi="Times New Roman" w:cs="Times New Roman"/>
          <w:sz w:val="28"/>
          <w:szCs w:val="28"/>
        </w:rPr>
        <w:t>.</w:t>
      </w:r>
      <w:r w:rsidR="009B7BCE" w:rsidRPr="009B7BCE">
        <w:rPr>
          <w:rFonts w:ascii="Times New Roman" w:hAnsi="Times New Roman" w:cs="Times New Roman"/>
          <w:sz w:val="28"/>
          <w:szCs w:val="28"/>
        </w:rPr>
        <w:tab/>
      </w:r>
      <w:proofErr w:type="spellStart"/>
      <w:r w:rsidR="009B7BCE" w:rsidRPr="009B7BCE">
        <w:rPr>
          <w:rFonts w:ascii="Times New Roman" w:hAnsi="Times New Roman" w:cs="Times New Roman"/>
          <w:sz w:val="28"/>
          <w:szCs w:val="28"/>
        </w:rPr>
        <w:t>Tourism</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Recovery</w:t>
      </w:r>
      <w:proofErr w:type="spellEnd"/>
      <w:r w:rsidR="009B7BCE" w:rsidRPr="009B7BCE">
        <w:rPr>
          <w:rFonts w:ascii="Times New Roman" w:hAnsi="Times New Roman" w:cs="Times New Roman"/>
          <w:sz w:val="28"/>
          <w:szCs w:val="28"/>
        </w:rPr>
        <w:t xml:space="preserve">: A </w:t>
      </w:r>
      <w:proofErr w:type="spellStart"/>
      <w:r w:rsidR="009B7BCE" w:rsidRPr="009B7BCE">
        <w:rPr>
          <w:rFonts w:ascii="Times New Roman" w:hAnsi="Times New Roman" w:cs="Times New Roman"/>
          <w:sz w:val="28"/>
          <w:szCs w:val="28"/>
        </w:rPr>
        <w:t>Look</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at</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the</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Post-War</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Rebound</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and</w:t>
      </w:r>
      <w:proofErr w:type="spellEnd"/>
      <w:r w:rsidR="009B7BCE" w:rsidRPr="009B7BCE">
        <w:rPr>
          <w:rFonts w:ascii="Times New Roman" w:hAnsi="Times New Roman" w:cs="Times New Roman"/>
          <w:sz w:val="28"/>
          <w:szCs w:val="28"/>
        </w:rPr>
        <w:t xml:space="preserve"> a </w:t>
      </w:r>
      <w:proofErr w:type="spellStart"/>
      <w:r w:rsidR="009B7BCE" w:rsidRPr="009B7BCE">
        <w:rPr>
          <w:rFonts w:ascii="Times New Roman" w:hAnsi="Times New Roman" w:cs="Times New Roman"/>
          <w:sz w:val="28"/>
          <w:szCs w:val="28"/>
        </w:rPr>
        <w:t>Strong</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Forecast</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for</w:t>
      </w:r>
      <w:proofErr w:type="spellEnd"/>
      <w:r w:rsidR="009B7BCE" w:rsidRPr="009B7BCE">
        <w:rPr>
          <w:rFonts w:ascii="Times New Roman" w:hAnsi="Times New Roman" w:cs="Times New Roman"/>
          <w:sz w:val="28"/>
          <w:szCs w:val="28"/>
        </w:rPr>
        <w:t xml:space="preserve"> 2026 // </w:t>
      </w:r>
      <w:proofErr w:type="spellStart"/>
      <w:r w:rsidR="009B7BCE" w:rsidRPr="009B7BCE">
        <w:rPr>
          <w:rFonts w:ascii="Times New Roman" w:hAnsi="Times New Roman" w:cs="Times New Roman"/>
          <w:sz w:val="28"/>
          <w:szCs w:val="28"/>
        </w:rPr>
        <w:t>Israel</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Travel</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News</w:t>
      </w:r>
      <w:proofErr w:type="spellEnd"/>
      <w:r w:rsidR="009B7BCE" w:rsidRPr="009B7BCE">
        <w:rPr>
          <w:rFonts w:ascii="Times New Roman" w:hAnsi="Times New Roman" w:cs="Times New Roman"/>
          <w:sz w:val="28"/>
          <w:szCs w:val="28"/>
        </w:rPr>
        <w:t>. 2025. URL: https://itn.co.il/top-stories/tourism-recovery-a-look-at-the-post-war-rebound-and-a-strong-forecast-for-2026/</w:t>
      </w:r>
    </w:p>
    <w:p w14:paraId="6D7E3236" w14:textId="46AFE193" w:rsidR="009B7BCE" w:rsidRPr="009B7BCE" w:rsidRDefault="00CA0097" w:rsidP="00E05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72</w:t>
      </w:r>
      <w:r w:rsidR="009B7BCE" w:rsidRPr="009B7BCE">
        <w:rPr>
          <w:rFonts w:ascii="Times New Roman" w:hAnsi="Times New Roman" w:cs="Times New Roman"/>
          <w:sz w:val="28"/>
          <w:szCs w:val="28"/>
        </w:rPr>
        <w:t>.</w:t>
      </w:r>
      <w:r w:rsidR="009B7BCE" w:rsidRPr="009B7BCE">
        <w:rPr>
          <w:rFonts w:ascii="Times New Roman" w:hAnsi="Times New Roman" w:cs="Times New Roman"/>
          <w:sz w:val="28"/>
          <w:szCs w:val="28"/>
        </w:rPr>
        <w:tab/>
      </w:r>
      <w:proofErr w:type="spellStart"/>
      <w:r w:rsidR="009B7BCE" w:rsidRPr="009B7BCE">
        <w:rPr>
          <w:rFonts w:ascii="Times New Roman" w:hAnsi="Times New Roman" w:cs="Times New Roman"/>
          <w:sz w:val="28"/>
          <w:szCs w:val="28"/>
        </w:rPr>
        <w:t>Tsviliy</w:t>
      </w:r>
      <w:proofErr w:type="spellEnd"/>
      <w:r w:rsidR="009B7BCE" w:rsidRPr="009B7BCE">
        <w:rPr>
          <w:rFonts w:ascii="Times New Roman" w:hAnsi="Times New Roman" w:cs="Times New Roman"/>
          <w:sz w:val="28"/>
          <w:szCs w:val="28"/>
        </w:rPr>
        <w:t xml:space="preserve"> S., </w:t>
      </w:r>
      <w:proofErr w:type="spellStart"/>
      <w:r w:rsidR="009B7BCE" w:rsidRPr="009B7BCE">
        <w:rPr>
          <w:rFonts w:ascii="Times New Roman" w:hAnsi="Times New Roman" w:cs="Times New Roman"/>
          <w:sz w:val="28"/>
          <w:szCs w:val="28"/>
        </w:rPr>
        <w:t>Mykhailyk</w:t>
      </w:r>
      <w:proofErr w:type="spellEnd"/>
      <w:r w:rsidR="009B7BCE" w:rsidRPr="009B7BCE">
        <w:rPr>
          <w:rFonts w:ascii="Times New Roman" w:hAnsi="Times New Roman" w:cs="Times New Roman"/>
          <w:sz w:val="28"/>
          <w:szCs w:val="28"/>
        </w:rPr>
        <w:t xml:space="preserve"> D., </w:t>
      </w:r>
      <w:proofErr w:type="spellStart"/>
      <w:r w:rsidR="009B7BCE" w:rsidRPr="009B7BCE">
        <w:rPr>
          <w:rFonts w:ascii="Times New Roman" w:hAnsi="Times New Roman" w:cs="Times New Roman"/>
          <w:sz w:val="28"/>
          <w:szCs w:val="28"/>
        </w:rPr>
        <w:t>Gurova</w:t>
      </w:r>
      <w:proofErr w:type="spellEnd"/>
      <w:r w:rsidR="009B7BCE" w:rsidRPr="009B7BCE">
        <w:rPr>
          <w:rFonts w:ascii="Times New Roman" w:hAnsi="Times New Roman" w:cs="Times New Roman"/>
          <w:sz w:val="28"/>
          <w:szCs w:val="28"/>
        </w:rPr>
        <w:t xml:space="preserve"> D., </w:t>
      </w:r>
      <w:proofErr w:type="spellStart"/>
      <w:r w:rsidR="009B7BCE" w:rsidRPr="009B7BCE">
        <w:rPr>
          <w:rFonts w:ascii="Times New Roman" w:hAnsi="Times New Roman" w:cs="Times New Roman"/>
          <w:sz w:val="28"/>
          <w:szCs w:val="28"/>
        </w:rPr>
        <w:t>Ogloblina</w:t>
      </w:r>
      <w:proofErr w:type="spellEnd"/>
      <w:r w:rsidR="009B7BCE" w:rsidRPr="009B7BCE">
        <w:rPr>
          <w:rFonts w:ascii="Times New Roman" w:hAnsi="Times New Roman" w:cs="Times New Roman"/>
          <w:sz w:val="28"/>
          <w:szCs w:val="28"/>
        </w:rPr>
        <w:t xml:space="preserve"> V., </w:t>
      </w:r>
      <w:proofErr w:type="spellStart"/>
      <w:r w:rsidR="009B7BCE" w:rsidRPr="009B7BCE">
        <w:rPr>
          <w:rFonts w:ascii="Times New Roman" w:hAnsi="Times New Roman" w:cs="Times New Roman"/>
          <w:sz w:val="28"/>
          <w:szCs w:val="28"/>
        </w:rPr>
        <w:t>Korniienko</w:t>
      </w:r>
      <w:proofErr w:type="spellEnd"/>
      <w:r w:rsidR="009B7BCE" w:rsidRPr="009B7BCE">
        <w:rPr>
          <w:rFonts w:ascii="Times New Roman" w:hAnsi="Times New Roman" w:cs="Times New Roman"/>
          <w:sz w:val="28"/>
          <w:szCs w:val="28"/>
        </w:rPr>
        <w:t xml:space="preserve"> O. </w:t>
      </w:r>
      <w:proofErr w:type="spellStart"/>
      <w:r w:rsidR="009B7BCE" w:rsidRPr="009B7BCE">
        <w:rPr>
          <w:rFonts w:ascii="Times New Roman" w:hAnsi="Times New Roman" w:cs="Times New Roman"/>
          <w:sz w:val="28"/>
          <w:szCs w:val="28"/>
        </w:rPr>
        <w:t>Strategy</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for</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the</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development</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of</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the</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investment</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potential</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of</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the</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tourism</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industry</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of</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Ukraine</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in</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the</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international</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economic</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system</w:t>
      </w:r>
      <w:proofErr w:type="spellEnd"/>
      <w:r w:rsidR="009B7BCE" w:rsidRPr="009B7BCE">
        <w:rPr>
          <w:rFonts w:ascii="Times New Roman" w:hAnsi="Times New Roman" w:cs="Times New Roman"/>
          <w:sz w:val="28"/>
          <w:szCs w:val="28"/>
        </w:rPr>
        <w:t xml:space="preserve"> // </w:t>
      </w:r>
      <w:proofErr w:type="spellStart"/>
      <w:r w:rsidR="009B7BCE" w:rsidRPr="009B7BCE">
        <w:rPr>
          <w:rFonts w:ascii="Times New Roman" w:hAnsi="Times New Roman" w:cs="Times New Roman"/>
          <w:sz w:val="28"/>
          <w:szCs w:val="28"/>
        </w:rPr>
        <w:t>Theoretical</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and</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Practical</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Research</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in</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Economic</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Fields</w:t>
      </w:r>
      <w:proofErr w:type="spellEnd"/>
      <w:r w:rsidR="009B7BCE" w:rsidRPr="009B7BCE">
        <w:rPr>
          <w:rFonts w:ascii="Times New Roman" w:hAnsi="Times New Roman" w:cs="Times New Roman"/>
          <w:sz w:val="28"/>
          <w:szCs w:val="28"/>
        </w:rPr>
        <w:t xml:space="preserve">. 2024. </w:t>
      </w:r>
      <w:proofErr w:type="spellStart"/>
      <w:r w:rsidR="009B7BCE" w:rsidRPr="009B7BCE">
        <w:rPr>
          <w:rFonts w:ascii="Times New Roman" w:hAnsi="Times New Roman" w:cs="Times New Roman"/>
          <w:sz w:val="28"/>
          <w:szCs w:val="28"/>
        </w:rPr>
        <w:t>Vol</w:t>
      </w:r>
      <w:proofErr w:type="spellEnd"/>
      <w:r w:rsidR="009B7BCE" w:rsidRPr="009B7BCE">
        <w:rPr>
          <w:rFonts w:ascii="Times New Roman" w:hAnsi="Times New Roman" w:cs="Times New Roman"/>
          <w:sz w:val="28"/>
          <w:szCs w:val="28"/>
        </w:rPr>
        <w:t xml:space="preserve">. 15, </w:t>
      </w:r>
      <w:proofErr w:type="spellStart"/>
      <w:r w:rsidR="009B7BCE" w:rsidRPr="009B7BCE">
        <w:rPr>
          <w:rFonts w:ascii="Times New Roman" w:hAnsi="Times New Roman" w:cs="Times New Roman"/>
          <w:sz w:val="28"/>
          <w:szCs w:val="28"/>
        </w:rPr>
        <w:t>No</w:t>
      </w:r>
      <w:proofErr w:type="spellEnd"/>
      <w:r w:rsidR="009B7BCE" w:rsidRPr="009B7BCE">
        <w:rPr>
          <w:rFonts w:ascii="Times New Roman" w:hAnsi="Times New Roman" w:cs="Times New Roman"/>
          <w:sz w:val="28"/>
          <w:szCs w:val="28"/>
        </w:rPr>
        <w:t>. 3 (31). P. 610–620. URL: https://doi.org/10.14505/tpref.v15.3(31).08.</w:t>
      </w:r>
    </w:p>
    <w:p w14:paraId="1D592F9D" w14:textId="5ECF2600" w:rsidR="009B7BCE" w:rsidRPr="009B7BCE" w:rsidRDefault="00CA0097" w:rsidP="00E05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73</w:t>
      </w:r>
      <w:r w:rsidR="009B7BCE" w:rsidRPr="009B7BCE">
        <w:rPr>
          <w:rFonts w:ascii="Times New Roman" w:hAnsi="Times New Roman" w:cs="Times New Roman"/>
          <w:sz w:val="28"/>
          <w:szCs w:val="28"/>
        </w:rPr>
        <w:t>.</w:t>
      </w:r>
      <w:r w:rsidR="009B7BCE" w:rsidRPr="009B7BCE">
        <w:rPr>
          <w:rFonts w:ascii="Times New Roman" w:hAnsi="Times New Roman" w:cs="Times New Roman"/>
          <w:sz w:val="28"/>
          <w:szCs w:val="28"/>
        </w:rPr>
        <w:tab/>
        <w:t xml:space="preserve">UNESCO. </w:t>
      </w:r>
      <w:proofErr w:type="spellStart"/>
      <w:r w:rsidR="009B7BCE" w:rsidRPr="009B7BCE">
        <w:rPr>
          <w:rFonts w:ascii="Times New Roman" w:hAnsi="Times New Roman" w:cs="Times New Roman"/>
          <w:sz w:val="28"/>
          <w:szCs w:val="28"/>
        </w:rPr>
        <w:t>Damaged</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cultural</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sites</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in</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Ukraine</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verified</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by</w:t>
      </w:r>
      <w:proofErr w:type="spellEnd"/>
      <w:r w:rsidR="009B7BCE" w:rsidRPr="009B7BCE">
        <w:rPr>
          <w:rFonts w:ascii="Times New Roman" w:hAnsi="Times New Roman" w:cs="Times New Roman"/>
          <w:sz w:val="28"/>
          <w:szCs w:val="28"/>
        </w:rPr>
        <w:t xml:space="preserve"> UNESCO. URL: https://www.unesco.org/en/ukraine-war/damaged-cultural-sites </w:t>
      </w:r>
    </w:p>
    <w:p w14:paraId="01846664" w14:textId="14080F04" w:rsidR="009B7BCE" w:rsidRPr="00654EBF" w:rsidRDefault="00CA0097" w:rsidP="00E05E1B">
      <w:pPr>
        <w:spacing w:after="0" w:line="360" w:lineRule="auto"/>
        <w:ind w:firstLine="709"/>
        <w:jc w:val="both"/>
        <w:rPr>
          <w:rFonts w:ascii="Times New Roman" w:hAnsi="Times New Roman" w:cs="Times New Roman"/>
          <w:sz w:val="28"/>
          <w:szCs w:val="28"/>
          <w:lang w:val="pl-PL"/>
        </w:rPr>
      </w:pPr>
      <w:r>
        <w:rPr>
          <w:rFonts w:ascii="Times New Roman" w:hAnsi="Times New Roman" w:cs="Times New Roman"/>
          <w:sz w:val="28"/>
          <w:szCs w:val="28"/>
        </w:rPr>
        <w:t>74</w:t>
      </w:r>
      <w:r w:rsidR="009B7BCE" w:rsidRPr="009B7BCE">
        <w:rPr>
          <w:rFonts w:ascii="Times New Roman" w:hAnsi="Times New Roman" w:cs="Times New Roman"/>
          <w:sz w:val="28"/>
          <w:szCs w:val="28"/>
        </w:rPr>
        <w:t xml:space="preserve">. UNIAN. Ексгумація тіл у Ізюмі після </w:t>
      </w:r>
      <w:proofErr w:type="spellStart"/>
      <w:r w:rsidR="009B7BCE" w:rsidRPr="009B7BCE">
        <w:rPr>
          <w:rFonts w:ascii="Times New Roman" w:hAnsi="Times New Roman" w:cs="Times New Roman"/>
          <w:sz w:val="28"/>
          <w:szCs w:val="28"/>
        </w:rPr>
        <w:t>деокупації</w:t>
      </w:r>
      <w:proofErr w:type="spellEnd"/>
      <w:r w:rsidR="009B7BCE" w:rsidRPr="009B7BCE">
        <w:rPr>
          <w:rFonts w:ascii="Times New Roman" w:hAnsi="Times New Roman" w:cs="Times New Roman"/>
          <w:sz w:val="28"/>
          <w:szCs w:val="28"/>
        </w:rPr>
        <w:t xml:space="preserve">. URL: </w:t>
      </w:r>
      <w:hyperlink r:id="rId19" w:tgtFrame="_new" w:history="1">
        <w:r w:rsidR="009B7BCE" w:rsidRPr="009B7BCE">
          <w:rPr>
            <w:rStyle w:val="a3"/>
            <w:rFonts w:ascii="Times New Roman" w:hAnsi="Times New Roman" w:cs="Times New Roman"/>
            <w:sz w:val="28"/>
            <w:szCs w:val="28"/>
          </w:rPr>
          <w:t>https://photo.unian.ua/photo/1157889-eksgumaciya-iz-massovogo-zahoroneniya-ubityh-okkupantami-zhiteley-v-gorode-izyum</w:t>
        </w:r>
      </w:hyperlink>
      <w:r w:rsidR="009B7BCE" w:rsidRPr="009B7BCE">
        <w:rPr>
          <w:rFonts w:ascii="Times New Roman" w:hAnsi="Times New Roman" w:cs="Times New Roman"/>
          <w:sz w:val="28"/>
          <w:szCs w:val="28"/>
        </w:rPr>
        <w:t xml:space="preserve"> .</w:t>
      </w:r>
    </w:p>
    <w:p w14:paraId="19B0B8E8" w14:textId="1D09C61E" w:rsidR="00056375" w:rsidRPr="00056375" w:rsidRDefault="00CA0097" w:rsidP="00E05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75</w:t>
      </w:r>
      <w:r w:rsidR="009B7BCE" w:rsidRPr="009B7BCE">
        <w:rPr>
          <w:rFonts w:ascii="Times New Roman" w:hAnsi="Times New Roman" w:cs="Times New Roman"/>
          <w:sz w:val="28"/>
          <w:szCs w:val="28"/>
        </w:rPr>
        <w:t>.</w:t>
      </w:r>
      <w:r w:rsidR="009B7BCE" w:rsidRPr="009B7BCE">
        <w:rPr>
          <w:rFonts w:ascii="Times New Roman" w:hAnsi="Times New Roman" w:cs="Times New Roman"/>
          <w:sz w:val="28"/>
          <w:szCs w:val="28"/>
        </w:rPr>
        <w:tab/>
        <w:t xml:space="preserve">UN </w:t>
      </w:r>
      <w:proofErr w:type="spellStart"/>
      <w:r w:rsidR="009B7BCE" w:rsidRPr="009B7BCE">
        <w:rPr>
          <w:rFonts w:ascii="Times New Roman" w:hAnsi="Times New Roman" w:cs="Times New Roman"/>
          <w:sz w:val="28"/>
          <w:szCs w:val="28"/>
        </w:rPr>
        <w:t>Tourism</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World</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Tourism</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Organization</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Roadmap</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for</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Recovery</w:t>
      </w:r>
      <w:proofErr w:type="spellEnd"/>
      <w:r w:rsidR="009B7BCE" w:rsidRPr="009B7BCE">
        <w:rPr>
          <w:rFonts w:ascii="Times New Roman" w:hAnsi="Times New Roman" w:cs="Times New Roman"/>
          <w:sz w:val="28"/>
          <w:szCs w:val="28"/>
        </w:rPr>
        <w:t xml:space="preserve">: </w:t>
      </w:r>
      <w:proofErr w:type="spellStart"/>
      <w:r w:rsidR="009B7BCE" w:rsidRPr="009B7BCE">
        <w:rPr>
          <w:rFonts w:ascii="Times New Roman" w:hAnsi="Times New Roman" w:cs="Times New Roman"/>
          <w:sz w:val="28"/>
          <w:szCs w:val="28"/>
        </w:rPr>
        <w:t>Tourism</w:t>
      </w:r>
      <w:proofErr w:type="spellEnd"/>
      <w:r w:rsidR="009B7BCE" w:rsidRPr="009B7BCE">
        <w:rPr>
          <w:rFonts w:ascii="Times New Roman" w:hAnsi="Times New Roman" w:cs="Times New Roman"/>
          <w:sz w:val="28"/>
          <w:szCs w:val="28"/>
        </w:rPr>
        <w:t xml:space="preserve"> &amp; </w:t>
      </w:r>
      <w:proofErr w:type="spellStart"/>
      <w:r w:rsidR="009B7BCE" w:rsidRPr="009B7BCE">
        <w:rPr>
          <w:rFonts w:ascii="Times New Roman" w:hAnsi="Times New Roman" w:cs="Times New Roman"/>
          <w:sz w:val="28"/>
          <w:szCs w:val="28"/>
        </w:rPr>
        <w:t>Travel</w:t>
      </w:r>
      <w:proofErr w:type="spellEnd"/>
      <w:r w:rsidR="009B7BCE" w:rsidRPr="009B7BCE">
        <w:rPr>
          <w:rFonts w:ascii="Times New Roman" w:hAnsi="Times New Roman" w:cs="Times New Roman"/>
          <w:sz w:val="28"/>
          <w:szCs w:val="28"/>
        </w:rPr>
        <w:t xml:space="preserve">. URL: </w:t>
      </w:r>
      <w:hyperlink r:id="rId20" w:history="1">
        <w:r w:rsidR="009B7BCE" w:rsidRPr="009B7BCE">
          <w:rPr>
            <w:rStyle w:val="a3"/>
            <w:rFonts w:ascii="Times New Roman" w:hAnsi="Times New Roman" w:cs="Times New Roman"/>
            <w:sz w:val="28"/>
            <w:szCs w:val="28"/>
          </w:rPr>
          <w:t>https://www.unwto.org/roadmap-for-recovery-tourism-travel</w:t>
        </w:r>
      </w:hyperlink>
      <w:r w:rsidR="009B7BCE" w:rsidRPr="009B7BCE">
        <w:rPr>
          <w:rFonts w:ascii="Times New Roman" w:hAnsi="Times New Roman" w:cs="Times New Roman"/>
          <w:sz w:val="28"/>
          <w:szCs w:val="28"/>
          <w:lang w:val="ru-RU"/>
        </w:rPr>
        <w:t xml:space="preserve"> </w:t>
      </w:r>
    </w:p>
    <w:p w14:paraId="07EBCFF9" w14:textId="77777777" w:rsidR="00AA5CD5" w:rsidRDefault="00AA5CD5" w:rsidP="00C7674F">
      <w:pPr>
        <w:pStyle w:val="1"/>
      </w:pPr>
    </w:p>
    <w:p w14:paraId="2CA05FA6" w14:textId="77777777" w:rsidR="00AA5CD5" w:rsidRDefault="00AA5CD5" w:rsidP="00C7674F">
      <w:pPr>
        <w:pStyle w:val="1"/>
      </w:pPr>
    </w:p>
    <w:p w14:paraId="60BB99C5" w14:textId="77777777" w:rsidR="00AA5CD5" w:rsidRDefault="00AA5CD5" w:rsidP="00C7674F">
      <w:pPr>
        <w:pStyle w:val="1"/>
      </w:pPr>
    </w:p>
    <w:p w14:paraId="5FACB680" w14:textId="77777777" w:rsidR="00AA5CD5" w:rsidRDefault="00AA5CD5" w:rsidP="00C7674F">
      <w:pPr>
        <w:pStyle w:val="1"/>
      </w:pPr>
    </w:p>
    <w:p w14:paraId="2544027B" w14:textId="77777777" w:rsidR="00AA5CD5" w:rsidRDefault="00AA5CD5" w:rsidP="00C7674F">
      <w:pPr>
        <w:pStyle w:val="1"/>
      </w:pPr>
    </w:p>
    <w:p w14:paraId="0EB4AFE0" w14:textId="77777777" w:rsidR="00AA5CD5" w:rsidRDefault="00AA5CD5" w:rsidP="00C7674F">
      <w:pPr>
        <w:pStyle w:val="1"/>
      </w:pPr>
    </w:p>
    <w:p w14:paraId="581A1DB1" w14:textId="3D1FF988" w:rsidR="00F44DC7" w:rsidRPr="00C7674F" w:rsidRDefault="00F44DC7" w:rsidP="00C7674F">
      <w:pPr>
        <w:pStyle w:val="1"/>
      </w:pPr>
      <w:bookmarkStart w:id="45" w:name="_Toc230124046"/>
      <w:r w:rsidRPr="00C7674F">
        <w:t>ДОДАТКИ</w:t>
      </w:r>
      <w:bookmarkEnd w:id="45"/>
    </w:p>
    <w:p w14:paraId="1E5B6BBA" w14:textId="77777777" w:rsidR="00753712" w:rsidRDefault="00753712" w:rsidP="00F44DC7">
      <w:pPr>
        <w:spacing w:after="0" w:line="360" w:lineRule="auto"/>
        <w:jc w:val="center"/>
        <w:rPr>
          <w:rFonts w:ascii="Times New Roman" w:hAnsi="Times New Roman" w:cs="Times New Roman"/>
          <w:b/>
          <w:bCs/>
          <w:iCs/>
          <w:sz w:val="28"/>
          <w:szCs w:val="28"/>
        </w:rPr>
      </w:pPr>
    </w:p>
    <w:p w14:paraId="5A725FE2" w14:textId="77777777" w:rsidR="00AA5CD5" w:rsidRDefault="00AA5CD5" w:rsidP="00F44DC7">
      <w:pPr>
        <w:spacing w:after="0" w:line="360" w:lineRule="auto"/>
        <w:jc w:val="center"/>
        <w:rPr>
          <w:rFonts w:ascii="Times New Roman" w:hAnsi="Times New Roman" w:cs="Times New Roman"/>
          <w:b/>
          <w:bCs/>
          <w:iCs/>
          <w:sz w:val="28"/>
          <w:szCs w:val="28"/>
        </w:rPr>
      </w:pPr>
    </w:p>
    <w:p w14:paraId="42FD5649" w14:textId="77777777" w:rsidR="00AA5CD5" w:rsidRDefault="00AA5CD5" w:rsidP="00F44DC7">
      <w:pPr>
        <w:spacing w:after="0" w:line="360" w:lineRule="auto"/>
        <w:jc w:val="center"/>
        <w:rPr>
          <w:rFonts w:ascii="Times New Roman" w:hAnsi="Times New Roman" w:cs="Times New Roman"/>
          <w:b/>
          <w:bCs/>
          <w:iCs/>
          <w:sz w:val="28"/>
          <w:szCs w:val="28"/>
        </w:rPr>
      </w:pPr>
    </w:p>
    <w:p w14:paraId="48046D5E" w14:textId="6CE486BD" w:rsidR="00AA5CD5" w:rsidRDefault="00AA5CD5">
      <w:pPr>
        <w:rPr>
          <w:rFonts w:ascii="Times New Roman" w:hAnsi="Times New Roman" w:cs="Times New Roman"/>
          <w:b/>
          <w:bCs/>
          <w:iCs/>
          <w:sz w:val="28"/>
          <w:szCs w:val="28"/>
        </w:rPr>
      </w:pPr>
      <w:r>
        <w:rPr>
          <w:rFonts w:ascii="Times New Roman" w:hAnsi="Times New Roman" w:cs="Times New Roman"/>
          <w:b/>
          <w:bCs/>
          <w:iCs/>
          <w:sz w:val="28"/>
          <w:szCs w:val="28"/>
        </w:rPr>
        <w:br w:type="page"/>
      </w:r>
    </w:p>
    <w:p w14:paraId="1611E777" w14:textId="77777777" w:rsidR="00AA5CD5" w:rsidRDefault="00AA5CD5" w:rsidP="00F44DC7">
      <w:pPr>
        <w:spacing w:after="0" w:line="360" w:lineRule="auto"/>
        <w:jc w:val="center"/>
        <w:rPr>
          <w:rFonts w:ascii="Times New Roman" w:hAnsi="Times New Roman" w:cs="Times New Roman"/>
          <w:b/>
          <w:bCs/>
          <w:iCs/>
          <w:sz w:val="28"/>
          <w:szCs w:val="28"/>
        </w:rPr>
      </w:pPr>
    </w:p>
    <w:p w14:paraId="75BAB5A4" w14:textId="0814DE05" w:rsidR="00F44DC7" w:rsidRDefault="00753712" w:rsidP="00753712">
      <w:pPr>
        <w:spacing w:after="0" w:line="360" w:lineRule="auto"/>
        <w:jc w:val="right"/>
        <w:rPr>
          <w:rFonts w:ascii="Times New Roman" w:hAnsi="Times New Roman" w:cs="Times New Roman"/>
          <w:b/>
          <w:bCs/>
          <w:i/>
          <w:iCs/>
          <w:sz w:val="28"/>
          <w:szCs w:val="28"/>
          <w:lang w:val="ru-RU"/>
        </w:rPr>
      </w:pPr>
      <w:proofErr w:type="spellStart"/>
      <w:r w:rsidRPr="00C42DDB">
        <w:rPr>
          <w:rFonts w:ascii="Times New Roman" w:hAnsi="Times New Roman" w:cs="Times New Roman"/>
          <w:b/>
          <w:bCs/>
          <w:i/>
          <w:iCs/>
          <w:sz w:val="28"/>
          <w:szCs w:val="28"/>
          <w:lang w:val="ru-RU"/>
        </w:rPr>
        <w:t>Додаток</w:t>
      </w:r>
      <w:proofErr w:type="spellEnd"/>
      <w:r w:rsidRPr="00C42DDB">
        <w:rPr>
          <w:rFonts w:ascii="Times New Roman" w:hAnsi="Times New Roman" w:cs="Times New Roman"/>
          <w:b/>
          <w:bCs/>
          <w:i/>
          <w:iCs/>
          <w:sz w:val="28"/>
          <w:szCs w:val="28"/>
          <w:lang w:val="ru-RU"/>
        </w:rPr>
        <w:t xml:space="preserve"> А</w:t>
      </w:r>
    </w:p>
    <w:p w14:paraId="633F2A75" w14:textId="77777777" w:rsidR="00AA5CD5" w:rsidRPr="00C42DDB" w:rsidRDefault="00AA5CD5" w:rsidP="00753712">
      <w:pPr>
        <w:spacing w:after="0" w:line="360" w:lineRule="auto"/>
        <w:jc w:val="right"/>
        <w:rPr>
          <w:rFonts w:ascii="Times New Roman" w:hAnsi="Times New Roman" w:cs="Times New Roman"/>
          <w:b/>
          <w:bCs/>
          <w:i/>
          <w:iCs/>
          <w:sz w:val="28"/>
          <w:szCs w:val="28"/>
          <w:lang w:val="ru-RU"/>
        </w:rPr>
      </w:pPr>
    </w:p>
    <w:p w14:paraId="3DFDD7EA" w14:textId="5EE5A1C0" w:rsidR="00C42DDB" w:rsidRDefault="00C42DDB" w:rsidP="00C42DDB">
      <w:pPr>
        <w:spacing w:after="0" w:line="360" w:lineRule="auto"/>
        <w:rPr>
          <w:rFonts w:ascii="Times New Roman" w:hAnsi="Times New Roman" w:cs="Times New Roman"/>
          <w:b/>
          <w:bCs/>
          <w:iCs/>
          <w:sz w:val="28"/>
          <w:szCs w:val="28"/>
        </w:rPr>
      </w:pPr>
      <w:r>
        <w:rPr>
          <w:rFonts w:ascii="Times New Roman" w:hAnsi="Times New Roman" w:cs="Times New Roman"/>
          <w:b/>
          <w:bCs/>
          <w:iCs/>
          <w:noProof/>
          <w:sz w:val="28"/>
          <w:szCs w:val="28"/>
          <w:lang w:eastAsia="uk-UA"/>
        </w:rPr>
        <w:drawing>
          <wp:inline distT="0" distB="0" distL="0" distR="0" wp14:anchorId="6D14C104" wp14:editId="5A252ABE">
            <wp:extent cx="6297930" cy="3542030"/>
            <wp:effectExtent l="0" t="0" r="7620"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97930" cy="3542030"/>
                    </a:xfrm>
                    <a:prstGeom prst="rect">
                      <a:avLst/>
                    </a:prstGeom>
                    <a:noFill/>
                  </pic:spPr>
                </pic:pic>
              </a:graphicData>
            </a:graphic>
          </wp:inline>
        </w:drawing>
      </w:r>
    </w:p>
    <w:p w14:paraId="4E510805" w14:textId="094CB32F" w:rsidR="00C42DDB" w:rsidRPr="00C42DDB" w:rsidRDefault="00C42DDB" w:rsidP="00C42DDB">
      <w:pPr>
        <w:spacing w:after="0" w:line="360" w:lineRule="auto"/>
        <w:jc w:val="center"/>
        <w:rPr>
          <w:rFonts w:ascii="Times New Roman" w:hAnsi="Times New Roman" w:cs="Times New Roman"/>
          <w:b/>
          <w:bCs/>
          <w:iCs/>
          <w:sz w:val="28"/>
          <w:szCs w:val="28"/>
        </w:rPr>
      </w:pPr>
      <w:r w:rsidRPr="00C42DDB">
        <w:rPr>
          <w:rFonts w:ascii="Times New Roman" w:hAnsi="Times New Roman" w:cs="Times New Roman"/>
          <w:b/>
          <w:bCs/>
          <w:iCs/>
          <w:sz w:val="28"/>
          <w:szCs w:val="28"/>
        </w:rPr>
        <w:t>Зображення зруйнованої будівлі Харківської обласної державної адміністрації внаслідок авіаційного удару 1 березня 2026 року</w:t>
      </w:r>
      <w:r w:rsidR="00AA5CD5">
        <w:rPr>
          <w:rFonts w:ascii="Times New Roman" w:hAnsi="Times New Roman" w:cs="Times New Roman"/>
          <w:b/>
          <w:bCs/>
          <w:iCs/>
          <w:sz w:val="28"/>
          <w:szCs w:val="28"/>
        </w:rPr>
        <w:t xml:space="preserve"> </w:t>
      </w:r>
      <w:r w:rsidRPr="00AA5CD5">
        <w:rPr>
          <w:rFonts w:ascii="Times New Roman" w:hAnsi="Times New Roman" w:cs="Times New Roman"/>
          <w:bCs/>
          <w:iCs/>
          <w:color w:val="000000" w:themeColor="text1"/>
          <w:sz w:val="28"/>
          <w:szCs w:val="28"/>
        </w:rPr>
        <w:t>[</w:t>
      </w:r>
      <w:r w:rsidR="00CA0097" w:rsidRPr="00AA5CD5">
        <w:rPr>
          <w:rFonts w:ascii="Times New Roman" w:hAnsi="Times New Roman" w:cs="Times New Roman"/>
          <w:bCs/>
          <w:iCs/>
          <w:color w:val="000000" w:themeColor="text1"/>
          <w:sz w:val="28"/>
          <w:szCs w:val="28"/>
        </w:rPr>
        <w:t>65</w:t>
      </w:r>
      <w:r w:rsidRPr="00AA5CD5">
        <w:rPr>
          <w:rFonts w:ascii="Times New Roman" w:hAnsi="Times New Roman" w:cs="Times New Roman"/>
          <w:bCs/>
          <w:iCs/>
          <w:color w:val="000000" w:themeColor="text1"/>
          <w:sz w:val="28"/>
          <w:szCs w:val="28"/>
        </w:rPr>
        <w:t>]</w:t>
      </w:r>
    </w:p>
    <w:p w14:paraId="05638462" w14:textId="77777777" w:rsidR="00C42DDB" w:rsidRDefault="00C42DDB" w:rsidP="00056375">
      <w:pPr>
        <w:spacing w:after="0" w:line="360" w:lineRule="auto"/>
        <w:jc w:val="center"/>
        <w:rPr>
          <w:rFonts w:ascii="Times New Roman" w:hAnsi="Times New Roman" w:cs="Times New Roman"/>
          <w:b/>
          <w:bCs/>
          <w:iCs/>
          <w:sz w:val="28"/>
          <w:szCs w:val="28"/>
        </w:rPr>
      </w:pPr>
    </w:p>
    <w:p w14:paraId="05733A09" w14:textId="77777777" w:rsidR="00C42DDB" w:rsidRDefault="00C42DDB" w:rsidP="00056375">
      <w:pPr>
        <w:spacing w:after="0" w:line="360" w:lineRule="auto"/>
        <w:jc w:val="center"/>
        <w:rPr>
          <w:rFonts w:ascii="Times New Roman" w:hAnsi="Times New Roman" w:cs="Times New Roman"/>
          <w:b/>
          <w:bCs/>
          <w:iCs/>
          <w:sz w:val="28"/>
          <w:szCs w:val="28"/>
        </w:rPr>
      </w:pPr>
    </w:p>
    <w:p w14:paraId="30862CFC" w14:textId="26787E7D" w:rsidR="00C42DDB" w:rsidRDefault="00C42DDB" w:rsidP="00056375">
      <w:pPr>
        <w:spacing w:after="0" w:line="360" w:lineRule="auto"/>
        <w:jc w:val="center"/>
        <w:rPr>
          <w:rFonts w:ascii="Times New Roman" w:hAnsi="Times New Roman" w:cs="Times New Roman"/>
          <w:b/>
          <w:bCs/>
          <w:iCs/>
          <w:sz w:val="28"/>
          <w:szCs w:val="28"/>
        </w:rPr>
      </w:pPr>
    </w:p>
    <w:p w14:paraId="3EF219E4" w14:textId="5E82BC08" w:rsidR="00AA5CD5" w:rsidRDefault="00AA5CD5">
      <w:pPr>
        <w:rPr>
          <w:rFonts w:ascii="Times New Roman" w:hAnsi="Times New Roman" w:cs="Times New Roman"/>
          <w:sz w:val="28"/>
          <w:szCs w:val="28"/>
        </w:rPr>
      </w:pPr>
      <w:r>
        <w:rPr>
          <w:rFonts w:ascii="Times New Roman" w:hAnsi="Times New Roman" w:cs="Times New Roman"/>
          <w:sz w:val="28"/>
          <w:szCs w:val="28"/>
        </w:rPr>
        <w:br w:type="page"/>
      </w:r>
    </w:p>
    <w:p w14:paraId="3F3B8B09" w14:textId="77777777" w:rsidR="00806A7C" w:rsidRDefault="00806A7C" w:rsidP="00C42DDB">
      <w:pPr>
        <w:tabs>
          <w:tab w:val="left" w:pos="2265"/>
        </w:tabs>
        <w:rPr>
          <w:rFonts w:ascii="Times New Roman" w:hAnsi="Times New Roman" w:cs="Times New Roman"/>
          <w:sz w:val="28"/>
          <w:szCs w:val="28"/>
        </w:rPr>
      </w:pPr>
    </w:p>
    <w:p w14:paraId="5F42AB9B" w14:textId="24AAF0F6" w:rsidR="00C42DDB" w:rsidRDefault="00C42DDB" w:rsidP="00C42DDB">
      <w:pPr>
        <w:tabs>
          <w:tab w:val="left" w:pos="2265"/>
        </w:tabs>
        <w:jc w:val="right"/>
        <w:rPr>
          <w:rFonts w:ascii="Times New Roman" w:hAnsi="Times New Roman" w:cs="Times New Roman"/>
          <w:b/>
          <w:i/>
          <w:sz w:val="28"/>
          <w:szCs w:val="28"/>
          <w:lang w:val="ru-RU"/>
        </w:rPr>
      </w:pPr>
      <w:proofErr w:type="spellStart"/>
      <w:r w:rsidRPr="00C42DDB">
        <w:rPr>
          <w:rFonts w:ascii="Times New Roman" w:hAnsi="Times New Roman" w:cs="Times New Roman"/>
          <w:b/>
          <w:i/>
          <w:sz w:val="28"/>
          <w:szCs w:val="28"/>
          <w:lang w:val="ru-RU"/>
        </w:rPr>
        <w:t>Додаток</w:t>
      </w:r>
      <w:proofErr w:type="spellEnd"/>
      <w:r w:rsidRPr="00C42DDB">
        <w:rPr>
          <w:rFonts w:ascii="Times New Roman" w:hAnsi="Times New Roman" w:cs="Times New Roman"/>
          <w:b/>
          <w:i/>
          <w:sz w:val="28"/>
          <w:szCs w:val="28"/>
          <w:lang w:val="ru-RU"/>
        </w:rPr>
        <w:t xml:space="preserve"> Б</w:t>
      </w:r>
      <w:r w:rsidR="00AA5CD5">
        <w:rPr>
          <w:rFonts w:ascii="Times New Roman" w:hAnsi="Times New Roman" w:cs="Times New Roman"/>
          <w:b/>
          <w:i/>
          <w:sz w:val="28"/>
          <w:szCs w:val="28"/>
          <w:lang w:val="ru-RU"/>
        </w:rPr>
        <w:t xml:space="preserve"> </w:t>
      </w:r>
    </w:p>
    <w:p w14:paraId="68C0846D" w14:textId="77777777" w:rsidR="00AA5CD5" w:rsidRPr="00C42DDB" w:rsidRDefault="00AA5CD5" w:rsidP="00C42DDB">
      <w:pPr>
        <w:tabs>
          <w:tab w:val="left" w:pos="2265"/>
        </w:tabs>
        <w:jc w:val="right"/>
        <w:rPr>
          <w:rFonts w:ascii="Times New Roman" w:hAnsi="Times New Roman" w:cs="Times New Roman"/>
          <w:b/>
          <w:i/>
          <w:sz w:val="28"/>
          <w:szCs w:val="28"/>
          <w:lang w:val="ru-RU"/>
        </w:rPr>
      </w:pPr>
    </w:p>
    <w:p w14:paraId="7B6BB545" w14:textId="770F6777" w:rsidR="00C42DDB" w:rsidRDefault="00056375" w:rsidP="00056375">
      <w:pPr>
        <w:spacing w:after="0" w:line="360" w:lineRule="auto"/>
        <w:jc w:val="center"/>
        <w:rPr>
          <w:rFonts w:ascii="Times New Roman" w:hAnsi="Times New Roman" w:cs="Times New Roman"/>
          <w:b/>
          <w:bCs/>
          <w:iCs/>
          <w:sz w:val="28"/>
          <w:szCs w:val="28"/>
        </w:rPr>
      </w:pPr>
      <w:r w:rsidRPr="00056375">
        <w:rPr>
          <w:rFonts w:ascii="Times New Roman" w:hAnsi="Times New Roman" w:cs="Times New Roman"/>
          <w:b/>
          <w:bCs/>
          <w:iCs/>
          <w:noProof/>
          <w:sz w:val="28"/>
          <w:szCs w:val="28"/>
          <w:lang w:eastAsia="uk-UA"/>
        </w:rPr>
        <w:drawing>
          <wp:inline distT="0" distB="0" distL="0" distR="0" wp14:anchorId="27577096" wp14:editId="0769BB0E">
            <wp:extent cx="6299835" cy="4199890"/>
            <wp:effectExtent l="0" t="0" r="5715" b="0"/>
            <wp:docPr id="4" name="Рисунок 4" descr="Через значні руйнування внаслідок російських обстрілів мікрорайон Харкова Північна Салтівка називають «районом-привидом». На початку повномасштабного вторгнення окупація частини Харківщини давала російській армії змогу майже щодня атакувати цю частину міста з важкої артилерії: вже у травні 2022 року Міноборони України звітувало про 70% пошкоджених тут будівель.Під час контрнаступу восени 2022-го ЗСУ вдалося відкинути війська РФ подалі від Харкова, але Північна Салтівка продовжує потерпати від регулярних обстрілів ракетами, дронами та керованими авіабомб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Через значні руйнування внаслідок російських обстрілів мікрорайон Харкова Північна Салтівка називають «районом-привидом». На початку повномасштабного вторгнення окупація частини Харківщини давала російській армії змогу майже щодня атакувати цю частину міста з важкої артилерії: вже у травні 2022 року Міноборони України звітувало про 70% пошкоджених тут будівель.Під час контрнаступу восени 2022-го ЗСУ вдалося відкинути війська РФ подалі від Харкова, але Північна Салтівка продовжує потерпати від регулярних обстрілів ракетами, дронами та керованими авіабомбами"/>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99835" cy="4199890"/>
                    </a:xfrm>
                    <a:prstGeom prst="rect">
                      <a:avLst/>
                    </a:prstGeom>
                    <a:noFill/>
                    <a:ln>
                      <a:noFill/>
                    </a:ln>
                  </pic:spPr>
                </pic:pic>
              </a:graphicData>
            </a:graphic>
          </wp:inline>
        </w:drawing>
      </w:r>
    </w:p>
    <w:p w14:paraId="2268E253" w14:textId="3CA53D83" w:rsidR="00C42DDB" w:rsidRPr="00AA5CD5" w:rsidRDefault="00C42DDB" w:rsidP="00C42DDB">
      <w:pPr>
        <w:spacing w:line="360" w:lineRule="auto"/>
        <w:jc w:val="center"/>
        <w:rPr>
          <w:rFonts w:ascii="Times New Roman" w:hAnsi="Times New Roman" w:cs="Times New Roman"/>
          <w:b/>
          <w:bCs/>
          <w:sz w:val="28"/>
          <w:szCs w:val="28"/>
          <w:lang w:val="ru-RU"/>
        </w:rPr>
      </w:pPr>
      <w:r w:rsidRPr="00C42DDB">
        <w:rPr>
          <w:rFonts w:ascii="Times New Roman" w:hAnsi="Times New Roman" w:cs="Times New Roman"/>
          <w:b/>
          <w:sz w:val="28"/>
          <w:szCs w:val="28"/>
        </w:rPr>
        <w:t xml:space="preserve">Зображення житлового масиву Харкова – Північна </w:t>
      </w:r>
      <w:proofErr w:type="spellStart"/>
      <w:r w:rsidRPr="00C42DDB">
        <w:rPr>
          <w:rFonts w:ascii="Times New Roman" w:hAnsi="Times New Roman" w:cs="Times New Roman"/>
          <w:b/>
          <w:sz w:val="28"/>
          <w:szCs w:val="28"/>
        </w:rPr>
        <w:t>Салтівка</w:t>
      </w:r>
      <w:proofErr w:type="spellEnd"/>
      <w:r w:rsidRPr="00C42DDB">
        <w:rPr>
          <w:rFonts w:ascii="Times New Roman" w:hAnsi="Times New Roman" w:cs="Times New Roman"/>
          <w:b/>
          <w:sz w:val="28"/>
          <w:szCs w:val="28"/>
        </w:rPr>
        <w:t>, травень 2025 року</w:t>
      </w:r>
      <w:r w:rsidR="00AA5CD5">
        <w:rPr>
          <w:rFonts w:ascii="Times New Roman" w:hAnsi="Times New Roman" w:cs="Times New Roman"/>
          <w:b/>
          <w:sz w:val="28"/>
          <w:szCs w:val="28"/>
        </w:rPr>
        <w:t xml:space="preserve"> </w:t>
      </w:r>
      <w:r w:rsidRPr="00640DA0">
        <w:rPr>
          <w:rFonts w:ascii="Times New Roman" w:hAnsi="Times New Roman" w:cs="Times New Roman"/>
          <w:bCs/>
          <w:sz w:val="28"/>
          <w:szCs w:val="28"/>
          <w:lang w:val="ru-RU"/>
        </w:rPr>
        <w:t>[44]</w:t>
      </w:r>
    </w:p>
    <w:p w14:paraId="43946E28" w14:textId="77777777" w:rsidR="00C42DDB" w:rsidRPr="00C42DDB" w:rsidRDefault="00C42DDB" w:rsidP="00C42DDB">
      <w:pPr>
        <w:rPr>
          <w:rFonts w:ascii="Times New Roman" w:hAnsi="Times New Roman" w:cs="Times New Roman"/>
          <w:sz w:val="28"/>
          <w:szCs w:val="28"/>
        </w:rPr>
      </w:pPr>
    </w:p>
    <w:p w14:paraId="25014A66" w14:textId="2180E628" w:rsidR="003F6580" w:rsidRDefault="003F6580">
      <w:pPr>
        <w:rPr>
          <w:rFonts w:ascii="Times New Roman" w:hAnsi="Times New Roman" w:cs="Times New Roman"/>
          <w:sz w:val="28"/>
          <w:szCs w:val="28"/>
        </w:rPr>
      </w:pPr>
      <w:r>
        <w:rPr>
          <w:rFonts w:ascii="Times New Roman" w:hAnsi="Times New Roman" w:cs="Times New Roman"/>
          <w:sz w:val="28"/>
          <w:szCs w:val="28"/>
        </w:rPr>
        <w:br w:type="page"/>
      </w:r>
    </w:p>
    <w:p w14:paraId="1B02386E" w14:textId="77777777" w:rsidR="00806A7C" w:rsidRDefault="00806A7C" w:rsidP="00806A7C">
      <w:pPr>
        <w:tabs>
          <w:tab w:val="left" w:pos="1110"/>
        </w:tabs>
        <w:rPr>
          <w:rFonts w:ascii="Times New Roman" w:hAnsi="Times New Roman" w:cs="Times New Roman"/>
          <w:sz w:val="28"/>
          <w:szCs w:val="28"/>
          <w:lang w:val="ru-RU"/>
        </w:rPr>
      </w:pPr>
    </w:p>
    <w:p w14:paraId="0AD75B97" w14:textId="6C8B7051" w:rsidR="00640DA0" w:rsidRDefault="00640DA0" w:rsidP="00C42DDB">
      <w:pPr>
        <w:tabs>
          <w:tab w:val="left" w:pos="1110"/>
        </w:tabs>
        <w:jc w:val="right"/>
        <w:rPr>
          <w:rFonts w:ascii="Times New Roman" w:hAnsi="Times New Roman" w:cs="Times New Roman"/>
          <w:b/>
          <w:i/>
          <w:sz w:val="28"/>
          <w:szCs w:val="28"/>
          <w:lang w:val="ru-RU"/>
        </w:rPr>
      </w:pPr>
      <w:proofErr w:type="spellStart"/>
      <w:r>
        <w:rPr>
          <w:rFonts w:ascii="Times New Roman" w:hAnsi="Times New Roman" w:cs="Times New Roman"/>
          <w:b/>
          <w:i/>
          <w:sz w:val="28"/>
          <w:szCs w:val="28"/>
          <w:lang w:val="ru-RU"/>
        </w:rPr>
        <w:t>Додатов</w:t>
      </w:r>
      <w:proofErr w:type="spellEnd"/>
      <w:r>
        <w:rPr>
          <w:rFonts w:ascii="Times New Roman" w:hAnsi="Times New Roman" w:cs="Times New Roman"/>
          <w:b/>
          <w:i/>
          <w:sz w:val="28"/>
          <w:szCs w:val="28"/>
          <w:lang w:val="ru-RU"/>
        </w:rPr>
        <w:t xml:space="preserve"> В</w:t>
      </w:r>
    </w:p>
    <w:p w14:paraId="3C60CAD3" w14:textId="0496AF55" w:rsidR="00640DA0" w:rsidRDefault="00640DA0" w:rsidP="00640DA0">
      <w:pPr>
        <w:tabs>
          <w:tab w:val="left" w:pos="1110"/>
        </w:tabs>
        <w:rPr>
          <w:rFonts w:ascii="Times New Roman" w:hAnsi="Times New Roman" w:cs="Times New Roman"/>
          <w:b/>
          <w:i/>
          <w:sz w:val="28"/>
          <w:szCs w:val="28"/>
          <w:lang w:val="ru-RU"/>
        </w:rPr>
      </w:pPr>
      <w:r>
        <w:rPr>
          <w:noProof/>
          <w:lang w:eastAsia="uk-UA"/>
        </w:rPr>
        <w:drawing>
          <wp:inline distT="0" distB="0" distL="0" distR="0" wp14:anchorId="23D10395" wp14:editId="405FACF8">
            <wp:extent cx="6299835" cy="4199890"/>
            <wp:effectExtent l="0" t="0" r="5715" b="0"/>
            <wp:docPr id="3" name="Рисунок 3" descr="Найбільш пошкоджені частини Північної Салтівки – безлюдн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айбільш пошкоджені частини Північної Салтівки – безлюдні"/>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99835" cy="4199890"/>
                    </a:xfrm>
                    <a:prstGeom prst="rect">
                      <a:avLst/>
                    </a:prstGeom>
                    <a:noFill/>
                    <a:ln>
                      <a:noFill/>
                    </a:ln>
                  </pic:spPr>
                </pic:pic>
              </a:graphicData>
            </a:graphic>
          </wp:inline>
        </w:drawing>
      </w:r>
    </w:p>
    <w:p w14:paraId="317B8C99" w14:textId="32ACF570" w:rsidR="00640DA0" w:rsidRPr="00332A25" w:rsidRDefault="00332A25" w:rsidP="00640DA0">
      <w:pPr>
        <w:tabs>
          <w:tab w:val="left" w:pos="1110"/>
        </w:tabs>
        <w:jc w:val="center"/>
        <w:rPr>
          <w:rFonts w:ascii="Times New Roman" w:hAnsi="Times New Roman" w:cs="Times New Roman"/>
          <w:sz w:val="28"/>
          <w:szCs w:val="28"/>
          <w:lang w:val="ru-RU"/>
        </w:rPr>
      </w:pPr>
      <w:r>
        <w:rPr>
          <w:rFonts w:ascii="Times New Roman" w:hAnsi="Times New Roman" w:cs="Times New Roman"/>
          <w:b/>
          <w:sz w:val="28"/>
          <w:szCs w:val="28"/>
        </w:rPr>
        <w:t>Зображення найбільш пошкодженої</w:t>
      </w:r>
      <w:r w:rsidRPr="00332A25">
        <w:rPr>
          <w:rFonts w:ascii="Times New Roman" w:hAnsi="Times New Roman" w:cs="Times New Roman"/>
          <w:b/>
          <w:sz w:val="28"/>
          <w:szCs w:val="28"/>
        </w:rPr>
        <w:t xml:space="preserve"> частини Північної </w:t>
      </w:r>
      <w:proofErr w:type="spellStart"/>
      <w:r w:rsidRPr="00332A25">
        <w:rPr>
          <w:rFonts w:ascii="Times New Roman" w:hAnsi="Times New Roman" w:cs="Times New Roman"/>
          <w:b/>
          <w:sz w:val="28"/>
          <w:szCs w:val="28"/>
        </w:rPr>
        <w:t>Салтівки</w:t>
      </w:r>
      <w:proofErr w:type="spellEnd"/>
      <w:r>
        <w:rPr>
          <w:rFonts w:ascii="Times New Roman" w:hAnsi="Times New Roman" w:cs="Times New Roman"/>
          <w:b/>
          <w:sz w:val="28"/>
          <w:szCs w:val="28"/>
        </w:rPr>
        <w:t xml:space="preserve">, де не проживають люди, травень 2025 року </w:t>
      </w:r>
      <w:r w:rsidRPr="00332A25">
        <w:rPr>
          <w:rFonts w:ascii="Times New Roman" w:hAnsi="Times New Roman" w:cs="Times New Roman"/>
          <w:sz w:val="28"/>
          <w:szCs w:val="28"/>
          <w:lang w:val="ru-RU"/>
        </w:rPr>
        <w:t>[44]</w:t>
      </w:r>
    </w:p>
    <w:p w14:paraId="02E165F5" w14:textId="77777777" w:rsidR="00640DA0" w:rsidRDefault="00640DA0" w:rsidP="00C42DDB">
      <w:pPr>
        <w:tabs>
          <w:tab w:val="left" w:pos="1110"/>
        </w:tabs>
        <w:jc w:val="right"/>
        <w:rPr>
          <w:rFonts w:ascii="Times New Roman" w:hAnsi="Times New Roman" w:cs="Times New Roman"/>
          <w:b/>
          <w:i/>
          <w:sz w:val="28"/>
          <w:szCs w:val="28"/>
          <w:lang w:val="ru-RU"/>
        </w:rPr>
      </w:pPr>
    </w:p>
    <w:p w14:paraId="1C112107" w14:textId="77777777" w:rsidR="00640DA0" w:rsidRDefault="00640DA0" w:rsidP="00C42DDB">
      <w:pPr>
        <w:tabs>
          <w:tab w:val="left" w:pos="1110"/>
        </w:tabs>
        <w:jc w:val="right"/>
        <w:rPr>
          <w:rFonts w:ascii="Times New Roman" w:hAnsi="Times New Roman" w:cs="Times New Roman"/>
          <w:b/>
          <w:i/>
          <w:sz w:val="28"/>
          <w:szCs w:val="28"/>
          <w:lang w:val="ru-RU"/>
        </w:rPr>
      </w:pPr>
    </w:p>
    <w:p w14:paraId="582CC5C9" w14:textId="77777777" w:rsidR="00640DA0" w:rsidRDefault="00640DA0" w:rsidP="00C42DDB">
      <w:pPr>
        <w:tabs>
          <w:tab w:val="left" w:pos="1110"/>
        </w:tabs>
        <w:jc w:val="right"/>
        <w:rPr>
          <w:rFonts w:ascii="Times New Roman" w:hAnsi="Times New Roman" w:cs="Times New Roman"/>
          <w:b/>
          <w:i/>
          <w:sz w:val="28"/>
          <w:szCs w:val="28"/>
          <w:lang w:val="ru-RU"/>
        </w:rPr>
      </w:pPr>
    </w:p>
    <w:p w14:paraId="48ACA25C" w14:textId="77777777" w:rsidR="00640DA0" w:rsidRDefault="00640DA0" w:rsidP="00C42DDB">
      <w:pPr>
        <w:tabs>
          <w:tab w:val="left" w:pos="1110"/>
        </w:tabs>
        <w:jc w:val="right"/>
        <w:rPr>
          <w:rFonts w:ascii="Times New Roman" w:hAnsi="Times New Roman" w:cs="Times New Roman"/>
          <w:b/>
          <w:i/>
          <w:sz w:val="28"/>
          <w:szCs w:val="28"/>
          <w:lang w:val="ru-RU"/>
        </w:rPr>
      </w:pPr>
    </w:p>
    <w:p w14:paraId="21DD844E" w14:textId="77777777" w:rsidR="00640DA0" w:rsidRDefault="00640DA0" w:rsidP="00C42DDB">
      <w:pPr>
        <w:tabs>
          <w:tab w:val="left" w:pos="1110"/>
        </w:tabs>
        <w:jc w:val="right"/>
        <w:rPr>
          <w:rFonts w:ascii="Times New Roman" w:hAnsi="Times New Roman" w:cs="Times New Roman"/>
          <w:b/>
          <w:i/>
          <w:sz w:val="28"/>
          <w:szCs w:val="28"/>
          <w:lang w:val="ru-RU"/>
        </w:rPr>
      </w:pPr>
    </w:p>
    <w:p w14:paraId="4A2978DB" w14:textId="77777777" w:rsidR="00640DA0" w:rsidRDefault="00640DA0" w:rsidP="00C42DDB">
      <w:pPr>
        <w:tabs>
          <w:tab w:val="left" w:pos="1110"/>
        </w:tabs>
        <w:jc w:val="right"/>
        <w:rPr>
          <w:rFonts w:ascii="Times New Roman" w:hAnsi="Times New Roman" w:cs="Times New Roman"/>
          <w:b/>
          <w:i/>
          <w:sz w:val="28"/>
          <w:szCs w:val="28"/>
          <w:lang w:val="ru-RU"/>
        </w:rPr>
      </w:pPr>
    </w:p>
    <w:p w14:paraId="340E3F34" w14:textId="77777777" w:rsidR="00640DA0" w:rsidRDefault="00640DA0" w:rsidP="00C42DDB">
      <w:pPr>
        <w:tabs>
          <w:tab w:val="left" w:pos="1110"/>
        </w:tabs>
        <w:jc w:val="right"/>
        <w:rPr>
          <w:rFonts w:ascii="Times New Roman" w:hAnsi="Times New Roman" w:cs="Times New Roman"/>
          <w:b/>
          <w:i/>
          <w:sz w:val="28"/>
          <w:szCs w:val="28"/>
          <w:lang w:val="ru-RU"/>
        </w:rPr>
      </w:pPr>
    </w:p>
    <w:p w14:paraId="219B78F9" w14:textId="77777777" w:rsidR="00640DA0" w:rsidRDefault="00640DA0" w:rsidP="00C42DDB">
      <w:pPr>
        <w:tabs>
          <w:tab w:val="left" w:pos="1110"/>
        </w:tabs>
        <w:jc w:val="right"/>
        <w:rPr>
          <w:rFonts w:ascii="Times New Roman" w:hAnsi="Times New Roman" w:cs="Times New Roman"/>
          <w:b/>
          <w:i/>
          <w:sz w:val="28"/>
          <w:szCs w:val="28"/>
          <w:lang w:val="ru-RU"/>
        </w:rPr>
      </w:pPr>
    </w:p>
    <w:p w14:paraId="647C9C15" w14:textId="77777777" w:rsidR="00640DA0" w:rsidRDefault="00640DA0" w:rsidP="00C42DDB">
      <w:pPr>
        <w:tabs>
          <w:tab w:val="left" w:pos="1110"/>
        </w:tabs>
        <w:jc w:val="right"/>
        <w:rPr>
          <w:rFonts w:ascii="Times New Roman" w:hAnsi="Times New Roman" w:cs="Times New Roman"/>
          <w:b/>
          <w:i/>
          <w:sz w:val="28"/>
          <w:szCs w:val="28"/>
          <w:lang w:val="ru-RU"/>
        </w:rPr>
      </w:pPr>
    </w:p>
    <w:p w14:paraId="1B7CB13D" w14:textId="77777777" w:rsidR="00640DA0" w:rsidRDefault="00640DA0" w:rsidP="00C42DDB">
      <w:pPr>
        <w:tabs>
          <w:tab w:val="left" w:pos="1110"/>
        </w:tabs>
        <w:jc w:val="right"/>
        <w:rPr>
          <w:rFonts w:ascii="Times New Roman" w:hAnsi="Times New Roman" w:cs="Times New Roman"/>
          <w:b/>
          <w:i/>
          <w:sz w:val="28"/>
          <w:szCs w:val="28"/>
          <w:lang w:val="ru-RU"/>
        </w:rPr>
      </w:pPr>
    </w:p>
    <w:p w14:paraId="19A8424F" w14:textId="77777777" w:rsidR="00640DA0" w:rsidRDefault="00640DA0" w:rsidP="00C42DDB">
      <w:pPr>
        <w:tabs>
          <w:tab w:val="left" w:pos="1110"/>
        </w:tabs>
        <w:jc w:val="right"/>
        <w:rPr>
          <w:rFonts w:ascii="Times New Roman" w:hAnsi="Times New Roman" w:cs="Times New Roman"/>
          <w:b/>
          <w:i/>
          <w:sz w:val="28"/>
          <w:szCs w:val="28"/>
          <w:lang w:val="ru-RU"/>
        </w:rPr>
      </w:pPr>
    </w:p>
    <w:p w14:paraId="38506DF1" w14:textId="77777777" w:rsidR="00640DA0" w:rsidRDefault="00640DA0" w:rsidP="00C42DDB">
      <w:pPr>
        <w:tabs>
          <w:tab w:val="left" w:pos="1110"/>
        </w:tabs>
        <w:jc w:val="right"/>
        <w:rPr>
          <w:rFonts w:ascii="Times New Roman" w:hAnsi="Times New Roman" w:cs="Times New Roman"/>
          <w:b/>
          <w:i/>
          <w:sz w:val="28"/>
          <w:szCs w:val="28"/>
          <w:lang w:val="ru-RU"/>
        </w:rPr>
      </w:pPr>
    </w:p>
    <w:p w14:paraId="0D5C726D" w14:textId="5EF822B2" w:rsidR="00F44DC7" w:rsidRDefault="00332A25" w:rsidP="00C42DDB">
      <w:pPr>
        <w:tabs>
          <w:tab w:val="left" w:pos="1110"/>
        </w:tabs>
        <w:jc w:val="right"/>
        <w:rPr>
          <w:rFonts w:ascii="Times New Roman" w:hAnsi="Times New Roman" w:cs="Times New Roman"/>
          <w:b/>
          <w:i/>
          <w:sz w:val="28"/>
          <w:szCs w:val="28"/>
          <w:lang w:val="ru-RU"/>
        </w:rPr>
      </w:pPr>
      <w:proofErr w:type="spellStart"/>
      <w:r>
        <w:rPr>
          <w:rFonts w:ascii="Times New Roman" w:hAnsi="Times New Roman" w:cs="Times New Roman"/>
          <w:b/>
          <w:i/>
          <w:sz w:val="28"/>
          <w:szCs w:val="28"/>
          <w:lang w:val="ru-RU"/>
        </w:rPr>
        <w:t>Додаток</w:t>
      </w:r>
      <w:proofErr w:type="spellEnd"/>
      <w:r>
        <w:rPr>
          <w:rFonts w:ascii="Times New Roman" w:hAnsi="Times New Roman" w:cs="Times New Roman"/>
          <w:b/>
          <w:i/>
          <w:sz w:val="28"/>
          <w:szCs w:val="28"/>
          <w:lang w:val="ru-RU"/>
        </w:rPr>
        <w:t xml:space="preserve"> Г</w:t>
      </w:r>
    </w:p>
    <w:p w14:paraId="1FBEB116" w14:textId="77777777" w:rsidR="003F6580" w:rsidRPr="00C42DDB" w:rsidRDefault="003F6580" w:rsidP="00C42DDB">
      <w:pPr>
        <w:tabs>
          <w:tab w:val="left" w:pos="1110"/>
        </w:tabs>
        <w:jc w:val="right"/>
        <w:rPr>
          <w:rFonts w:ascii="Times New Roman" w:hAnsi="Times New Roman" w:cs="Times New Roman"/>
          <w:b/>
          <w:i/>
          <w:sz w:val="28"/>
          <w:szCs w:val="28"/>
          <w:lang w:val="ru-RU"/>
        </w:rPr>
      </w:pPr>
    </w:p>
    <w:p w14:paraId="47C8C962" w14:textId="40414EC1" w:rsidR="00056375" w:rsidRDefault="000266AA" w:rsidP="00056375">
      <w:pPr>
        <w:spacing w:after="0" w:line="360" w:lineRule="auto"/>
        <w:rPr>
          <w:rFonts w:ascii="Times New Roman" w:hAnsi="Times New Roman" w:cs="Times New Roman"/>
          <w:b/>
          <w:bCs/>
          <w:iCs/>
          <w:sz w:val="28"/>
          <w:szCs w:val="28"/>
        </w:rPr>
      </w:pPr>
      <w:r>
        <w:rPr>
          <w:rFonts w:ascii="Times New Roman" w:hAnsi="Times New Roman" w:cs="Times New Roman"/>
          <w:b/>
          <w:bCs/>
          <w:iCs/>
          <w:sz w:val="28"/>
          <w:szCs w:val="28"/>
        </w:rPr>
        <w:pict w14:anchorId="272809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330pt">
            <v:imagedata r:id="rId24" o:title="Без імені"/>
          </v:shape>
        </w:pict>
      </w:r>
    </w:p>
    <w:p w14:paraId="61B7ACBE" w14:textId="77777777" w:rsidR="00867B13" w:rsidRDefault="00CA0097" w:rsidP="00867B13">
      <w:pPr>
        <w:spacing w:after="0" w:line="360" w:lineRule="auto"/>
        <w:jc w:val="center"/>
        <w:rPr>
          <w:rFonts w:ascii="Times New Roman" w:hAnsi="Times New Roman" w:cs="Times New Roman"/>
          <w:b/>
          <w:bCs/>
          <w:sz w:val="28"/>
          <w:szCs w:val="27"/>
          <w:bdr w:val="none" w:sz="0" w:space="0" w:color="auto" w:frame="1"/>
          <w:shd w:val="clear" w:color="auto" w:fill="FFFFFF"/>
        </w:rPr>
      </w:pPr>
      <w:r>
        <w:rPr>
          <w:rFonts w:ascii="Times New Roman" w:hAnsi="Times New Roman" w:cs="Times New Roman"/>
          <w:b/>
          <w:bCs/>
          <w:iCs/>
          <w:sz w:val="28"/>
          <w:szCs w:val="28"/>
        </w:rPr>
        <w:t xml:space="preserve">Зображення </w:t>
      </w:r>
      <w:r>
        <w:rPr>
          <w:rFonts w:ascii="Times New Roman" w:hAnsi="Times New Roman" w:cs="Times New Roman"/>
          <w:b/>
          <w:bCs/>
          <w:sz w:val="28"/>
          <w:szCs w:val="27"/>
          <w:bdr w:val="none" w:sz="0" w:space="0" w:color="auto" w:frame="1"/>
          <w:shd w:val="clear" w:color="auto" w:fill="FFFFFF"/>
        </w:rPr>
        <w:t xml:space="preserve">центральної площі </w:t>
      </w:r>
      <w:r w:rsidR="00AB5BDF">
        <w:rPr>
          <w:rFonts w:ascii="Times New Roman" w:hAnsi="Times New Roman" w:cs="Times New Roman"/>
          <w:b/>
          <w:bCs/>
          <w:sz w:val="28"/>
          <w:szCs w:val="27"/>
          <w:bdr w:val="none" w:sz="0" w:space="0" w:color="auto" w:frame="1"/>
          <w:shd w:val="clear" w:color="auto" w:fill="FFFFFF"/>
        </w:rPr>
        <w:t>міста Ізюм</w:t>
      </w:r>
      <w:r w:rsidRPr="00CA0097">
        <w:rPr>
          <w:rFonts w:ascii="Times New Roman" w:hAnsi="Times New Roman" w:cs="Times New Roman"/>
          <w:b/>
          <w:bCs/>
          <w:sz w:val="28"/>
          <w:szCs w:val="27"/>
          <w:bdr w:val="none" w:sz="0" w:space="0" w:color="auto" w:frame="1"/>
          <w:shd w:val="clear" w:color="auto" w:fill="FFFFFF"/>
        </w:rPr>
        <w:t>, люди очікують гуманітарну допомогу на фоні багатоповерхівки</w:t>
      </w:r>
      <w:r>
        <w:rPr>
          <w:rFonts w:ascii="Times New Roman" w:hAnsi="Times New Roman" w:cs="Times New Roman"/>
          <w:b/>
          <w:bCs/>
          <w:sz w:val="28"/>
          <w:szCs w:val="27"/>
          <w:bdr w:val="none" w:sz="0" w:space="0" w:color="auto" w:frame="1"/>
          <w:shd w:val="clear" w:color="auto" w:fill="FFFFFF"/>
        </w:rPr>
        <w:t xml:space="preserve"> зруйнованої на початку </w:t>
      </w:r>
    </w:p>
    <w:p w14:paraId="0CF7EF72" w14:textId="5E6AD408" w:rsidR="00056375" w:rsidRPr="00867B13" w:rsidRDefault="00CA0097" w:rsidP="00867B13">
      <w:pPr>
        <w:spacing w:after="0" w:line="360" w:lineRule="auto"/>
        <w:jc w:val="center"/>
        <w:rPr>
          <w:rFonts w:ascii="Times New Roman" w:hAnsi="Times New Roman" w:cs="Times New Roman"/>
          <w:b/>
          <w:bCs/>
          <w:sz w:val="28"/>
          <w:szCs w:val="27"/>
          <w:bdr w:val="none" w:sz="0" w:space="0" w:color="auto" w:frame="1"/>
          <w:shd w:val="clear" w:color="auto" w:fill="FFFFFF"/>
        </w:rPr>
      </w:pPr>
      <w:r>
        <w:rPr>
          <w:rFonts w:ascii="Times New Roman" w:hAnsi="Times New Roman" w:cs="Times New Roman"/>
          <w:b/>
          <w:bCs/>
          <w:sz w:val="28"/>
          <w:szCs w:val="27"/>
          <w:bdr w:val="none" w:sz="0" w:space="0" w:color="auto" w:frame="1"/>
          <w:shd w:val="clear" w:color="auto" w:fill="FFFFFF"/>
        </w:rPr>
        <w:t>березня</w:t>
      </w:r>
      <w:r w:rsidR="00AB5BDF">
        <w:rPr>
          <w:rFonts w:ascii="Times New Roman" w:hAnsi="Times New Roman" w:cs="Times New Roman"/>
          <w:b/>
          <w:bCs/>
          <w:sz w:val="28"/>
          <w:szCs w:val="27"/>
          <w:bdr w:val="none" w:sz="0" w:space="0" w:color="auto" w:frame="1"/>
          <w:shd w:val="clear" w:color="auto" w:fill="FFFFFF"/>
        </w:rPr>
        <w:t xml:space="preserve"> 2022 року</w:t>
      </w:r>
      <w:r w:rsidR="003F6580">
        <w:rPr>
          <w:rFonts w:ascii="Times New Roman" w:hAnsi="Times New Roman" w:cs="Times New Roman"/>
          <w:b/>
          <w:bCs/>
          <w:sz w:val="28"/>
          <w:szCs w:val="27"/>
          <w:bdr w:val="none" w:sz="0" w:space="0" w:color="auto" w:frame="1"/>
          <w:shd w:val="clear" w:color="auto" w:fill="FFFFFF"/>
        </w:rPr>
        <w:t xml:space="preserve"> </w:t>
      </w:r>
      <w:r w:rsidRPr="00640DA0">
        <w:rPr>
          <w:rFonts w:ascii="Times New Roman" w:hAnsi="Times New Roman" w:cs="Times New Roman"/>
          <w:sz w:val="28"/>
          <w:szCs w:val="27"/>
          <w:bdr w:val="none" w:sz="0" w:space="0" w:color="auto" w:frame="1"/>
          <w:shd w:val="clear" w:color="auto" w:fill="FFFFFF"/>
          <w:lang w:val="ru-RU"/>
        </w:rPr>
        <w:t>[</w:t>
      </w:r>
      <w:r w:rsidR="00806A7C" w:rsidRPr="00640DA0">
        <w:rPr>
          <w:rFonts w:ascii="Times New Roman" w:hAnsi="Times New Roman" w:cs="Times New Roman"/>
          <w:sz w:val="28"/>
          <w:szCs w:val="27"/>
          <w:bdr w:val="none" w:sz="0" w:space="0" w:color="auto" w:frame="1"/>
          <w:shd w:val="clear" w:color="auto" w:fill="FFFFFF"/>
          <w:lang w:val="ru-RU"/>
        </w:rPr>
        <w:t>69</w:t>
      </w:r>
      <w:r w:rsidRPr="00640DA0">
        <w:rPr>
          <w:rFonts w:ascii="Times New Roman" w:hAnsi="Times New Roman" w:cs="Times New Roman"/>
          <w:sz w:val="28"/>
          <w:szCs w:val="27"/>
          <w:bdr w:val="none" w:sz="0" w:space="0" w:color="auto" w:frame="1"/>
          <w:shd w:val="clear" w:color="auto" w:fill="FFFFFF"/>
          <w:lang w:val="ru-RU"/>
        </w:rPr>
        <w:t>]</w:t>
      </w:r>
    </w:p>
    <w:p w14:paraId="6E498EEB" w14:textId="2A7B1DB7" w:rsidR="00056375" w:rsidRDefault="00056375" w:rsidP="00056375">
      <w:pPr>
        <w:spacing w:after="0" w:line="360" w:lineRule="auto"/>
        <w:rPr>
          <w:rFonts w:ascii="Times New Roman" w:hAnsi="Times New Roman" w:cs="Times New Roman"/>
          <w:b/>
          <w:bCs/>
          <w:iCs/>
          <w:sz w:val="28"/>
          <w:szCs w:val="28"/>
        </w:rPr>
      </w:pPr>
    </w:p>
    <w:p w14:paraId="57B2AB74" w14:textId="5A618C38" w:rsidR="00056375" w:rsidRDefault="00056375" w:rsidP="003F6580">
      <w:pPr>
        <w:rPr>
          <w:rFonts w:ascii="Times New Roman" w:hAnsi="Times New Roman" w:cs="Times New Roman"/>
          <w:b/>
          <w:bCs/>
          <w:iCs/>
          <w:sz w:val="28"/>
          <w:szCs w:val="28"/>
        </w:rPr>
      </w:pPr>
    </w:p>
    <w:p w14:paraId="7057EE23" w14:textId="77777777" w:rsidR="00332A25" w:rsidRDefault="00332A25" w:rsidP="003F6580">
      <w:pPr>
        <w:rPr>
          <w:rFonts w:ascii="Times New Roman" w:hAnsi="Times New Roman" w:cs="Times New Roman"/>
          <w:b/>
          <w:bCs/>
          <w:iCs/>
          <w:sz w:val="28"/>
          <w:szCs w:val="28"/>
        </w:rPr>
      </w:pPr>
    </w:p>
    <w:p w14:paraId="7857AEFF" w14:textId="77777777" w:rsidR="00332A25" w:rsidRDefault="00332A25" w:rsidP="003F6580">
      <w:pPr>
        <w:rPr>
          <w:rFonts w:ascii="Times New Roman" w:hAnsi="Times New Roman" w:cs="Times New Roman"/>
          <w:b/>
          <w:bCs/>
          <w:iCs/>
          <w:sz w:val="28"/>
          <w:szCs w:val="28"/>
        </w:rPr>
      </w:pPr>
    </w:p>
    <w:p w14:paraId="56E15742" w14:textId="77777777" w:rsidR="00332A25" w:rsidRDefault="00332A25" w:rsidP="003F6580">
      <w:pPr>
        <w:rPr>
          <w:rFonts w:ascii="Times New Roman" w:hAnsi="Times New Roman" w:cs="Times New Roman"/>
          <w:b/>
          <w:bCs/>
          <w:iCs/>
          <w:sz w:val="28"/>
          <w:szCs w:val="28"/>
        </w:rPr>
      </w:pPr>
    </w:p>
    <w:p w14:paraId="1DDD6B1A" w14:textId="77777777" w:rsidR="00332A25" w:rsidRDefault="00332A25" w:rsidP="003F6580">
      <w:pPr>
        <w:rPr>
          <w:rFonts w:ascii="Times New Roman" w:hAnsi="Times New Roman" w:cs="Times New Roman"/>
          <w:b/>
          <w:bCs/>
          <w:iCs/>
          <w:sz w:val="28"/>
          <w:szCs w:val="28"/>
        </w:rPr>
      </w:pPr>
    </w:p>
    <w:p w14:paraId="52627C0B" w14:textId="77777777" w:rsidR="00332A25" w:rsidRDefault="00332A25" w:rsidP="003F6580">
      <w:pPr>
        <w:rPr>
          <w:rFonts w:ascii="Times New Roman" w:hAnsi="Times New Roman" w:cs="Times New Roman"/>
          <w:b/>
          <w:bCs/>
          <w:iCs/>
          <w:sz w:val="28"/>
          <w:szCs w:val="28"/>
        </w:rPr>
      </w:pPr>
    </w:p>
    <w:p w14:paraId="273D834C" w14:textId="77777777" w:rsidR="00332A25" w:rsidRDefault="00332A25" w:rsidP="003F6580">
      <w:pPr>
        <w:rPr>
          <w:rFonts w:ascii="Times New Roman" w:hAnsi="Times New Roman" w:cs="Times New Roman"/>
          <w:b/>
          <w:bCs/>
          <w:iCs/>
          <w:sz w:val="28"/>
          <w:szCs w:val="28"/>
        </w:rPr>
      </w:pPr>
    </w:p>
    <w:p w14:paraId="7DE2B127" w14:textId="77777777" w:rsidR="00332A25" w:rsidRDefault="00332A25" w:rsidP="003F6580">
      <w:pPr>
        <w:rPr>
          <w:rFonts w:ascii="Times New Roman" w:hAnsi="Times New Roman" w:cs="Times New Roman"/>
          <w:b/>
          <w:bCs/>
          <w:iCs/>
          <w:sz w:val="28"/>
          <w:szCs w:val="28"/>
        </w:rPr>
      </w:pPr>
    </w:p>
    <w:p w14:paraId="7CB32E5C" w14:textId="763B108C" w:rsidR="00332A25" w:rsidRDefault="00332A25" w:rsidP="00332A25">
      <w:pPr>
        <w:jc w:val="right"/>
        <w:rPr>
          <w:rFonts w:ascii="Times New Roman" w:hAnsi="Times New Roman" w:cs="Times New Roman"/>
          <w:b/>
          <w:bCs/>
          <w:i/>
          <w:iCs/>
          <w:sz w:val="28"/>
          <w:szCs w:val="28"/>
        </w:rPr>
      </w:pPr>
      <w:r>
        <w:rPr>
          <w:rFonts w:ascii="Times New Roman" w:hAnsi="Times New Roman" w:cs="Times New Roman"/>
          <w:b/>
          <w:bCs/>
          <w:i/>
          <w:iCs/>
          <w:sz w:val="28"/>
          <w:szCs w:val="28"/>
        </w:rPr>
        <w:lastRenderedPageBreak/>
        <w:t>Додаток Д</w:t>
      </w:r>
    </w:p>
    <w:p w14:paraId="6483FD9C" w14:textId="6417CB4C" w:rsidR="00332A25" w:rsidRDefault="00332A25" w:rsidP="00332A25">
      <w:pPr>
        <w:rPr>
          <w:rFonts w:ascii="Times New Roman" w:hAnsi="Times New Roman" w:cs="Times New Roman"/>
          <w:b/>
          <w:bCs/>
          <w:i/>
          <w:iCs/>
          <w:sz w:val="28"/>
          <w:szCs w:val="28"/>
        </w:rPr>
      </w:pPr>
      <w:r>
        <w:rPr>
          <w:rFonts w:ascii="Times New Roman" w:hAnsi="Times New Roman" w:cs="Times New Roman"/>
          <w:b/>
          <w:bCs/>
          <w:i/>
          <w:iCs/>
          <w:noProof/>
          <w:sz w:val="28"/>
          <w:szCs w:val="28"/>
          <w:lang w:eastAsia="uk-UA"/>
        </w:rPr>
        <w:drawing>
          <wp:inline distT="0" distB="0" distL="0" distR="0" wp14:anchorId="29C8A1FF" wp14:editId="15003F3C">
            <wp:extent cx="6267266" cy="4176545"/>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80903" cy="4185633"/>
                    </a:xfrm>
                    <a:prstGeom prst="rect">
                      <a:avLst/>
                    </a:prstGeom>
                    <a:noFill/>
                  </pic:spPr>
                </pic:pic>
              </a:graphicData>
            </a:graphic>
          </wp:inline>
        </w:drawing>
      </w:r>
    </w:p>
    <w:p w14:paraId="3C1175C7" w14:textId="77777777" w:rsidR="00332A25" w:rsidRDefault="00332A25" w:rsidP="00332A25">
      <w:pPr>
        <w:jc w:val="center"/>
        <w:rPr>
          <w:rFonts w:ascii="Times New Roman" w:hAnsi="Times New Roman" w:cs="Times New Roman"/>
          <w:b/>
          <w:bCs/>
          <w:iCs/>
          <w:sz w:val="28"/>
          <w:szCs w:val="28"/>
        </w:rPr>
      </w:pPr>
      <w:r>
        <w:rPr>
          <w:rFonts w:ascii="Times New Roman" w:hAnsi="Times New Roman" w:cs="Times New Roman"/>
          <w:b/>
          <w:bCs/>
          <w:iCs/>
          <w:sz w:val="28"/>
          <w:szCs w:val="28"/>
        </w:rPr>
        <w:t xml:space="preserve">Зображення зруйнованої будівлі Ізюмського ліцею №4, </w:t>
      </w:r>
    </w:p>
    <w:p w14:paraId="45869998" w14:textId="04E01E13" w:rsidR="00332A25" w:rsidRPr="00332A25" w:rsidRDefault="00332A25" w:rsidP="00332A25">
      <w:pPr>
        <w:jc w:val="center"/>
        <w:rPr>
          <w:rFonts w:ascii="Times New Roman" w:hAnsi="Times New Roman" w:cs="Times New Roman"/>
          <w:b/>
          <w:bCs/>
          <w:iCs/>
          <w:sz w:val="28"/>
          <w:szCs w:val="28"/>
          <w:lang w:val="ru-RU"/>
        </w:rPr>
      </w:pPr>
      <w:r>
        <w:rPr>
          <w:rFonts w:ascii="Times New Roman" w:hAnsi="Times New Roman" w:cs="Times New Roman"/>
          <w:b/>
          <w:bCs/>
          <w:iCs/>
          <w:sz w:val="28"/>
          <w:szCs w:val="28"/>
        </w:rPr>
        <w:t xml:space="preserve">вересень 2022 року </w:t>
      </w:r>
      <w:r w:rsidRPr="00332A25">
        <w:rPr>
          <w:rFonts w:ascii="Times New Roman" w:hAnsi="Times New Roman" w:cs="Times New Roman"/>
          <w:bCs/>
          <w:iCs/>
          <w:sz w:val="28"/>
          <w:szCs w:val="28"/>
          <w:lang w:val="ru-RU"/>
        </w:rPr>
        <w:t>[69]</w:t>
      </w:r>
    </w:p>
    <w:sectPr w:rsidR="00332A25" w:rsidRPr="00332A25" w:rsidSect="00E46A65">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76A4F" w14:textId="77777777" w:rsidR="00727369" w:rsidRDefault="00727369" w:rsidP="002821BE">
      <w:pPr>
        <w:spacing w:after="0" w:line="240" w:lineRule="auto"/>
      </w:pPr>
      <w:r>
        <w:separator/>
      </w:r>
    </w:p>
  </w:endnote>
  <w:endnote w:type="continuationSeparator" w:id="0">
    <w:p w14:paraId="30586231" w14:textId="77777777" w:rsidR="00727369" w:rsidRDefault="00727369" w:rsidP="00282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9848E" w14:textId="77777777" w:rsidR="00727369" w:rsidRDefault="00727369" w:rsidP="002821BE">
      <w:pPr>
        <w:spacing w:after="0" w:line="240" w:lineRule="auto"/>
      </w:pPr>
      <w:r>
        <w:separator/>
      </w:r>
    </w:p>
  </w:footnote>
  <w:footnote w:type="continuationSeparator" w:id="0">
    <w:p w14:paraId="571CB6AE" w14:textId="77777777" w:rsidR="00727369" w:rsidRDefault="00727369" w:rsidP="002821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0970455"/>
      <w:docPartObj>
        <w:docPartGallery w:val="Page Numbers (Top of Page)"/>
        <w:docPartUnique/>
      </w:docPartObj>
    </w:sdtPr>
    <w:sdtContent>
      <w:p w14:paraId="097E4038" w14:textId="7E8B6ED8" w:rsidR="00640DA0" w:rsidRDefault="00640DA0">
        <w:pPr>
          <w:pStyle w:val="a9"/>
          <w:jc w:val="right"/>
        </w:pPr>
        <w:r>
          <w:fldChar w:fldCharType="begin"/>
        </w:r>
        <w:r>
          <w:instrText>PAGE   \* MERGEFORMAT</w:instrText>
        </w:r>
        <w:r>
          <w:fldChar w:fldCharType="separate"/>
        </w:r>
        <w:r w:rsidR="00F5298B" w:rsidRPr="00F5298B">
          <w:rPr>
            <w:noProof/>
            <w:lang w:val="ru-RU"/>
          </w:rPr>
          <w:t>3</w:t>
        </w:r>
        <w:r>
          <w:fldChar w:fldCharType="end"/>
        </w:r>
      </w:p>
    </w:sdtContent>
  </w:sdt>
  <w:p w14:paraId="051DB8CD" w14:textId="77777777" w:rsidR="00640DA0" w:rsidRDefault="00640DA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8BF"/>
    <w:multiLevelType w:val="hybridMultilevel"/>
    <w:tmpl w:val="623634CA"/>
    <w:lvl w:ilvl="0" w:tplc="847AC080">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28FC0807"/>
    <w:multiLevelType w:val="hybridMultilevel"/>
    <w:tmpl w:val="2D14D9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DD57737"/>
    <w:multiLevelType w:val="hybridMultilevel"/>
    <w:tmpl w:val="39609A24"/>
    <w:lvl w:ilvl="0" w:tplc="F18AED68">
      <w:numFmt w:val="bullet"/>
      <w:lvlText w:val=""/>
      <w:lvlJc w:val="left"/>
      <w:pPr>
        <w:ind w:left="720" w:hanging="360"/>
      </w:pPr>
      <w:rPr>
        <w:rFonts w:ascii="Symbol" w:eastAsiaTheme="minorHAns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65C28D7"/>
    <w:multiLevelType w:val="multilevel"/>
    <w:tmpl w:val="DABAB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D93B33"/>
    <w:multiLevelType w:val="hybridMultilevel"/>
    <w:tmpl w:val="7440522A"/>
    <w:lvl w:ilvl="0" w:tplc="51D0F7A0">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5531DEA"/>
    <w:multiLevelType w:val="multilevel"/>
    <w:tmpl w:val="9316300A"/>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758E1613"/>
    <w:multiLevelType w:val="multilevel"/>
    <w:tmpl w:val="12C46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6892409">
    <w:abstractNumId w:val="6"/>
  </w:num>
  <w:num w:numId="2" w16cid:durableId="227615120">
    <w:abstractNumId w:val="3"/>
  </w:num>
  <w:num w:numId="3" w16cid:durableId="295305528">
    <w:abstractNumId w:val="1"/>
  </w:num>
  <w:num w:numId="4" w16cid:durableId="1478374538">
    <w:abstractNumId w:val="2"/>
  </w:num>
  <w:num w:numId="5" w16cid:durableId="1465194509">
    <w:abstractNumId w:val="4"/>
  </w:num>
  <w:num w:numId="6" w16cid:durableId="1664699330">
    <w:abstractNumId w:val="5"/>
  </w:num>
  <w:num w:numId="7" w16cid:durableId="767508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DB6"/>
    <w:rsid w:val="000017ED"/>
    <w:rsid w:val="00021972"/>
    <w:rsid w:val="00022C37"/>
    <w:rsid w:val="000245DF"/>
    <w:rsid w:val="00026625"/>
    <w:rsid w:val="000266AA"/>
    <w:rsid w:val="00056375"/>
    <w:rsid w:val="00077310"/>
    <w:rsid w:val="00097D15"/>
    <w:rsid w:val="000A1209"/>
    <w:rsid w:val="000A5425"/>
    <w:rsid w:val="000B0A31"/>
    <w:rsid w:val="000B497D"/>
    <w:rsid w:val="000B56D1"/>
    <w:rsid w:val="000D6769"/>
    <w:rsid w:val="000D67D6"/>
    <w:rsid w:val="000F3964"/>
    <w:rsid w:val="00103107"/>
    <w:rsid w:val="001036D9"/>
    <w:rsid w:val="00103DB6"/>
    <w:rsid w:val="001154C5"/>
    <w:rsid w:val="00115FA2"/>
    <w:rsid w:val="0011610C"/>
    <w:rsid w:val="00132565"/>
    <w:rsid w:val="00133965"/>
    <w:rsid w:val="001348F1"/>
    <w:rsid w:val="00135639"/>
    <w:rsid w:val="00140660"/>
    <w:rsid w:val="00142661"/>
    <w:rsid w:val="00143F42"/>
    <w:rsid w:val="00153315"/>
    <w:rsid w:val="00155EDE"/>
    <w:rsid w:val="00160AE2"/>
    <w:rsid w:val="001628D5"/>
    <w:rsid w:val="00164C76"/>
    <w:rsid w:val="001B3179"/>
    <w:rsid w:val="001C45C7"/>
    <w:rsid w:val="001D00BE"/>
    <w:rsid w:val="001D5170"/>
    <w:rsid w:val="001E1CC4"/>
    <w:rsid w:val="001E70F2"/>
    <w:rsid w:val="00211F74"/>
    <w:rsid w:val="00213298"/>
    <w:rsid w:val="0023019A"/>
    <w:rsid w:val="00245975"/>
    <w:rsid w:val="00247447"/>
    <w:rsid w:val="00251787"/>
    <w:rsid w:val="00261FEB"/>
    <w:rsid w:val="00265BBC"/>
    <w:rsid w:val="002821BE"/>
    <w:rsid w:val="00295705"/>
    <w:rsid w:val="002A4652"/>
    <w:rsid w:val="00301BBE"/>
    <w:rsid w:val="00317CEC"/>
    <w:rsid w:val="00320252"/>
    <w:rsid w:val="00327B50"/>
    <w:rsid w:val="00332A25"/>
    <w:rsid w:val="003377C7"/>
    <w:rsid w:val="00346CCB"/>
    <w:rsid w:val="003471AB"/>
    <w:rsid w:val="0036093D"/>
    <w:rsid w:val="0036689A"/>
    <w:rsid w:val="00367AF8"/>
    <w:rsid w:val="00370AB8"/>
    <w:rsid w:val="00381030"/>
    <w:rsid w:val="00383FEE"/>
    <w:rsid w:val="00384F2D"/>
    <w:rsid w:val="0039100F"/>
    <w:rsid w:val="003A6594"/>
    <w:rsid w:val="003C3B10"/>
    <w:rsid w:val="003D7869"/>
    <w:rsid w:val="003E04DD"/>
    <w:rsid w:val="003F3D53"/>
    <w:rsid w:val="003F3D9F"/>
    <w:rsid w:val="003F6580"/>
    <w:rsid w:val="004052FB"/>
    <w:rsid w:val="00413BDC"/>
    <w:rsid w:val="00424B96"/>
    <w:rsid w:val="00425148"/>
    <w:rsid w:val="0043242F"/>
    <w:rsid w:val="00432B8E"/>
    <w:rsid w:val="004373FB"/>
    <w:rsid w:val="00440147"/>
    <w:rsid w:val="004433FF"/>
    <w:rsid w:val="004525B8"/>
    <w:rsid w:val="004910EE"/>
    <w:rsid w:val="00497715"/>
    <w:rsid w:val="004C68C1"/>
    <w:rsid w:val="004D5B33"/>
    <w:rsid w:val="004F3DE2"/>
    <w:rsid w:val="004F5B3B"/>
    <w:rsid w:val="004F6472"/>
    <w:rsid w:val="005241E3"/>
    <w:rsid w:val="0053606C"/>
    <w:rsid w:val="00537DDA"/>
    <w:rsid w:val="00577400"/>
    <w:rsid w:val="005A0F75"/>
    <w:rsid w:val="005A41AE"/>
    <w:rsid w:val="005B4BFB"/>
    <w:rsid w:val="005B7C05"/>
    <w:rsid w:val="005F0F65"/>
    <w:rsid w:val="006306EE"/>
    <w:rsid w:val="00640DA0"/>
    <w:rsid w:val="00654EBF"/>
    <w:rsid w:val="00654F4C"/>
    <w:rsid w:val="006D3B62"/>
    <w:rsid w:val="007120A5"/>
    <w:rsid w:val="00714CA3"/>
    <w:rsid w:val="00720441"/>
    <w:rsid w:val="00727369"/>
    <w:rsid w:val="0073339E"/>
    <w:rsid w:val="0073799B"/>
    <w:rsid w:val="007407F1"/>
    <w:rsid w:val="00741EBC"/>
    <w:rsid w:val="00753712"/>
    <w:rsid w:val="00790AC4"/>
    <w:rsid w:val="007A2DE9"/>
    <w:rsid w:val="007B536A"/>
    <w:rsid w:val="007C16FA"/>
    <w:rsid w:val="007E7138"/>
    <w:rsid w:val="007F17BF"/>
    <w:rsid w:val="007F4F6E"/>
    <w:rsid w:val="00806A7C"/>
    <w:rsid w:val="008116F2"/>
    <w:rsid w:val="00822F08"/>
    <w:rsid w:val="00836BD9"/>
    <w:rsid w:val="00867B13"/>
    <w:rsid w:val="00872584"/>
    <w:rsid w:val="008819B4"/>
    <w:rsid w:val="00885191"/>
    <w:rsid w:val="00890358"/>
    <w:rsid w:val="008A045F"/>
    <w:rsid w:val="008C74EE"/>
    <w:rsid w:val="008D69BF"/>
    <w:rsid w:val="008E33E7"/>
    <w:rsid w:val="008F6F6D"/>
    <w:rsid w:val="0091394B"/>
    <w:rsid w:val="00923909"/>
    <w:rsid w:val="0094303A"/>
    <w:rsid w:val="009465C4"/>
    <w:rsid w:val="00951FEB"/>
    <w:rsid w:val="009820A0"/>
    <w:rsid w:val="00993029"/>
    <w:rsid w:val="009A558E"/>
    <w:rsid w:val="009B7BCE"/>
    <w:rsid w:val="009D4662"/>
    <w:rsid w:val="00A35B3C"/>
    <w:rsid w:val="00A470D8"/>
    <w:rsid w:val="00A53788"/>
    <w:rsid w:val="00A6555B"/>
    <w:rsid w:val="00A833D1"/>
    <w:rsid w:val="00A939E0"/>
    <w:rsid w:val="00A954D7"/>
    <w:rsid w:val="00AA17EA"/>
    <w:rsid w:val="00AA5CD5"/>
    <w:rsid w:val="00AB5BDF"/>
    <w:rsid w:val="00AB7F61"/>
    <w:rsid w:val="00AC013B"/>
    <w:rsid w:val="00AC3DF1"/>
    <w:rsid w:val="00AE5742"/>
    <w:rsid w:val="00B13534"/>
    <w:rsid w:val="00B15D92"/>
    <w:rsid w:val="00B17A56"/>
    <w:rsid w:val="00B240E5"/>
    <w:rsid w:val="00B33E7E"/>
    <w:rsid w:val="00B55EE9"/>
    <w:rsid w:val="00B573C6"/>
    <w:rsid w:val="00B62A32"/>
    <w:rsid w:val="00B70CD3"/>
    <w:rsid w:val="00B91D1C"/>
    <w:rsid w:val="00B95398"/>
    <w:rsid w:val="00BA6062"/>
    <w:rsid w:val="00BC4EE5"/>
    <w:rsid w:val="00BD0234"/>
    <w:rsid w:val="00BE2D78"/>
    <w:rsid w:val="00C01831"/>
    <w:rsid w:val="00C17FF6"/>
    <w:rsid w:val="00C33B2A"/>
    <w:rsid w:val="00C365F5"/>
    <w:rsid w:val="00C426E3"/>
    <w:rsid w:val="00C42DDB"/>
    <w:rsid w:val="00C45023"/>
    <w:rsid w:val="00C4784C"/>
    <w:rsid w:val="00C56610"/>
    <w:rsid w:val="00C638FC"/>
    <w:rsid w:val="00C723EF"/>
    <w:rsid w:val="00C7674F"/>
    <w:rsid w:val="00C777A4"/>
    <w:rsid w:val="00C90979"/>
    <w:rsid w:val="00C94A3C"/>
    <w:rsid w:val="00C95BA5"/>
    <w:rsid w:val="00C96488"/>
    <w:rsid w:val="00CA0097"/>
    <w:rsid w:val="00CD18AD"/>
    <w:rsid w:val="00CD76A2"/>
    <w:rsid w:val="00CE74BB"/>
    <w:rsid w:val="00D0783B"/>
    <w:rsid w:val="00D24FC4"/>
    <w:rsid w:val="00D3051A"/>
    <w:rsid w:val="00D47B30"/>
    <w:rsid w:val="00D80EE8"/>
    <w:rsid w:val="00D85282"/>
    <w:rsid w:val="00D87FE0"/>
    <w:rsid w:val="00D97F1D"/>
    <w:rsid w:val="00DA1886"/>
    <w:rsid w:val="00DB3DA8"/>
    <w:rsid w:val="00DB44DF"/>
    <w:rsid w:val="00DD0664"/>
    <w:rsid w:val="00DD3F7C"/>
    <w:rsid w:val="00DE102A"/>
    <w:rsid w:val="00DF1F35"/>
    <w:rsid w:val="00E05E1B"/>
    <w:rsid w:val="00E120B2"/>
    <w:rsid w:val="00E22F08"/>
    <w:rsid w:val="00E26CD8"/>
    <w:rsid w:val="00E26DAB"/>
    <w:rsid w:val="00E46A65"/>
    <w:rsid w:val="00E46A9C"/>
    <w:rsid w:val="00E61608"/>
    <w:rsid w:val="00E621FB"/>
    <w:rsid w:val="00E636F8"/>
    <w:rsid w:val="00E80D65"/>
    <w:rsid w:val="00E84287"/>
    <w:rsid w:val="00E851D0"/>
    <w:rsid w:val="00E9712C"/>
    <w:rsid w:val="00E97950"/>
    <w:rsid w:val="00EA0D04"/>
    <w:rsid w:val="00EA4374"/>
    <w:rsid w:val="00EA79B9"/>
    <w:rsid w:val="00EC45B9"/>
    <w:rsid w:val="00EC5F85"/>
    <w:rsid w:val="00EE64F6"/>
    <w:rsid w:val="00EE7D46"/>
    <w:rsid w:val="00F01E55"/>
    <w:rsid w:val="00F04F22"/>
    <w:rsid w:val="00F24288"/>
    <w:rsid w:val="00F33B22"/>
    <w:rsid w:val="00F43A48"/>
    <w:rsid w:val="00F44DC7"/>
    <w:rsid w:val="00F5298B"/>
    <w:rsid w:val="00F538DA"/>
    <w:rsid w:val="00F92473"/>
    <w:rsid w:val="00F95585"/>
    <w:rsid w:val="00FB0CF3"/>
    <w:rsid w:val="00FC2A15"/>
    <w:rsid w:val="00FC55CC"/>
    <w:rsid w:val="00FC663B"/>
    <w:rsid w:val="00FC7BAC"/>
    <w:rsid w:val="00FD53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1A71A"/>
  <w15:chartTrackingRefBased/>
  <w15:docId w15:val="{0BB8D90E-57CD-4DA6-BBEC-7BFF09E7E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95BA5"/>
    <w:pPr>
      <w:keepNext/>
      <w:keepLines/>
      <w:spacing w:before="240" w:after="0" w:line="360" w:lineRule="auto"/>
      <w:jc w:val="center"/>
      <w:outlineLvl w:val="0"/>
    </w:pPr>
    <w:rPr>
      <w:rFonts w:ascii="Times New Roman" w:eastAsiaTheme="majorEastAsia" w:hAnsi="Times New Roman" w:cstheme="majorBidi"/>
      <w:b/>
      <w:sz w:val="28"/>
      <w:szCs w:val="32"/>
    </w:rPr>
  </w:style>
  <w:style w:type="paragraph" w:styleId="2">
    <w:name w:val="heading 2"/>
    <w:basedOn w:val="a"/>
    <w:next w:val="a"/>
    <w:link w:val="20"/>
    <w:uiPriority w:val="9"/>
    <w:unhideWhenUsed/>
    <w:qFormat/>
    <w:rsid w:val="00C95BA5"/>
    <w:pPr>
      <w:keepNext/>
      <w:keepLines/>
      <w:spacing w:before="40" w:after="0" w:line="360" w:lineRule="auto"/>
      <w:jc w:val="center"/>
      <w:outlineLvl w:val="1"/>
    </w:pPr>
    <w:rPr>
      <w:rFonts w:ascii="Times New Roman" w:eastAsiaTheme="majorEastAsia" w:hAnsi="Times New Roman" w:cstheme="majorBidi"/>
      <w:b/>
      <w:sz w:val="28"/>
      <w:szCs w:val="26"/>
    </w:rPr>
  </w:style>
  <w:style w:type="paragraph" w:styleId="3">
    <w:name w:val="heading 3"/>
    <w:basedOn w:val="a"/>
    <w:next w:val="a"/>
    <w:link w:val="30"/>
    <w:uiPriority w:val="9"/>
    <w:semiHidden/>
    <w:unhideWhenUsed/>
    <w:qFormat/>
    <w:rsid w:val="00424B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497D"/>
    <w:rPr>
      <w:color w:val="0563C1" w:themeColor="hyperlink"/>
      <w:u w:val="single"/>
    </w:rPr>
  </w:style>
  <w:style w:type="paragraph" w:styleId="a4">
    <w:name w:val="Normal (Web)"/>
    <w:basedOn w:val="a"/>
    <w:uiPriority w:val="99"/>
    <w:semiHidden/>
    <w:unhideWhenUsed/>
    <w:rsid w:val="00A954D7"/>
    <w:rPr>
      <w:rFonts w:ascii="Times New Roman" w:hAnsi="Times New Roman" w:cs="Times New Roman"/>
      <w:sz w:val="24"/>
      <w:szCs w:val="24"/>
    </w:rPr>
  </w:style>
  <w:style w:type="paragraph" w:styleId="a5">
    <w:name w:val="List Paragraph"/>
    <w:basedOn w:val="a"/>
    <w:uiPriority w:val="34"/>
    <w:qFormat/>
    <w:rsid w:val="00E46A9C"/>
    <w:pPr>
      <w:ind w:left="720"/>
      <w:contextualSpacing/>
    </w:pPr>
  </w:style>
  <w:style w:type="character" w:styleId="a6">
    <w:name w:val="Strong"/>
    <w:basedOn w:val="a0"/>
    <w:uiPriority w:val="22"/>
    <w:qFormat/>
    <w:rsid w:val="00E46A9C"/>
    <w:rPr>
      <w:b/>
      <w:bCs/>
    </w:rPr>
  </w:style>
  <w:style w:type="character" w:customStyle="1" w:styleId="whitespace-normal">
    <w:name w:val="whitespace-normal"/>
    <w:basedOn w:val="a0"/>
    <w:rsid w:val="000A1209"/>
  </w:style>
  <w:style w:type="character" w:styleId="a7">
    <w:name w:val="FollowedHyperlink"/>
    <w:basedOn w:val="a0"/>
    <w:uiPriority w:val="99"/>
    <w:semiHidden/>
    <w:unhideWhenUsed/>
    <w:rsid w:val="00EA0D04"/>
    <w:rPr>
      <w:color w:val="954F72" w:themeColor="followedHyperlink"/>
      <w:u w:val="single"/>
    </w:rPr>
  </w:style>
  <w:style w:type="table" w:styleId="a8">
    <w:name w:val="Table Grid"/>
    <w:basedOn w:val="a1"/>
    <w:uiPriority w:val="39"/>
    <w:rsid w:val="00E97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2821BE"/>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2821BE"/>
  </w:style>
  <w:style w:type="paragraph" w:styleId="ab">
    <w:name w:val="footer"/>
    <w:basedOn w:val="a"/>
    <w:link w:val="ac"/>
    <w:uiPriority w:val="99"/>
    <w:unhideWhenUsed/>
    <w:rsid w:val="002821BE"/>
    <w:pPr>
      <w:tabs>
        <w:tab w:val="center" w:pos="4819"/>
        <w:tab w:val="right" w:pos="9639"/>
      </w:tabs>
      <w:spacing w:after="0" w:line="240" w:lineRule="auto"/>
    </w:pPr>
  </w:style>
  <w:style w:type="character" w:customStyle="1" w:styleId="ac">
    <w:name w:val="Нижній колонтитул Знак"/>
    <w:basedOn w:val="a0"/>
    <w:link w:val="ab"/>
    <w:uiPriority w:val="99"/>
    <w:rsid w:val="002821BE"/>
  </w:style>
  <w:style w:type="character" w:customStyle="1" w:styleId="10">
    <w:name w:val="Заголовок 1 Знак"/>
    <w:basedOn w:val="a0"/>
    <w:link w:val="1"/>
    <w:uiPriority w:val="9"/>
    <w:rsid w:val="00C95BA5"/>
    <w:rPr>
      <w:rFonts w:ascii="Times New Roman" w:eastAsiaTheme="majorEastAsia" w:hAnsi="Times New Roman" w:cstheme="majorBidi"/>
      <w:b/>
      <w:sz w:val="28"/>
      <w:szCs w:val="32"/>
    </w:rPr>
  </w:style>
  <w:style w:type="paragraph" w:styleId="ad">
    <w:name w:val="TOC Heading"/>
    <w:basedOn w:val="1"/>
    <w:next w:val="a"/>
    <w:uiPriority w:val="39"/>
    <w:unhideWhenUsed/>
    <w:qFormat/>
    <w:rsid w:val="00424B96"/>
    <w:pPr>
      <w:outlineLvl w:val="9"/>
    </w:pPr>
    <w:rPr>
      <w:lang w:eastAsia="uk-UA"/>
    </w:rPr>
  </w:style>
  <w:style w:type="character" w:customStyle="1" w:styleId="20">
    <w:name w:val="Заголовок 2 Знак"/>
    <w:basedOn w:val="a0"/>
    <w:link w:val="2"/>
    <w:uiPriority w:val="9"/>
    <w:rsid w:val="00C95BA5"/>
    <w:rPr>
      <w:rFonts w:ascii="Times New Roman" w:eastAsiaTheme="majorEastAsia" w:hAnsi="Times New Roman" w:cstheme="majorBidi"/>
      <w:b/>
      <w:sz w:val="28"/>
      <w:szCs w:val="26"/>
    </w:rPr>
  </w:style>
  <w:style w:type="character" w:customStyle="1" w:styleId="30">
    <w:name w:val="Заголовок 3 Знак"/>
    <w:basedOn w:val="a0"/>
    <w:link w:val="3"/>
    <w:uiPriority w:val="9"/>
    <w:semiHidden/>
    <w:rsid w:val="00424B96"/>
    <w:rPr>
      <w:rFonts w:asciiTheme="majorHAnsi" w:eastAsiaTheme="majorEastAsia" w:hAnsiTheme="majorHAnsi" w:cstheme="majorBidi"/>
      <w:color w:val="1F4D78" w:themeColor="accent1" w:themeShade="7F"/>
      <w:sz w:val="24"/>
      <w:szCs w:val="24"/>
    </w:rPr>
  </w:style>
  <w:style w:type="paragraph" w:styleId="21">
    <w:name w:val="toc 2"/>
    <w:basedOn w:val="a"/>
    <w:next w:val="a"/>
    <w:autoRedefine/>
    <w:uiPriority w:val="39"/>
    <w:unhideWhenUsed/>
    <w:rsid w:val="00C95BA5"/>
    <w:pPr>
      <w:spacing w:after="100"/>
      <w:ind w:left="220"/>
    </w:pPr>
  </w:style>
  <w:style w:type="paragraph" w:styleId="11">
    <w:name w:val="toc 1"/>
    <w:basedOn w:val="a"/>
    <w:next w:val="a"/>
    <w:autoRedefine/>
    <w:uiPriority w:val="39"/>
    <w:unhideWhenUsed/>
    <w:rsid w:val="00C95BA5"/>
    <w:pPr>
      <w:tabs>
        <w:tab w:val="right" w:leader="dot" w:pos="9911"/>
      </w:tabs>
      <w:spacing w:after="100"/>
    </w:pPr>
    <w:rPr>
      <w:rFonts w:ascii="Times New Roman" w:hAnsi="Times New Roman" w:cs="Times New Roman"/>
      <w:b/>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0444">
      <w:bodyDiv w:val="1"/>
      <w:marLeft w:val="0"/>
      <w:marRight w:val="0"/>
      <w:marTop w:val="0"/>
      <w:marBottom w:val="0"/>
      <w:divBdr>
        <w:top w:val="none" w:sz="0" w:space="0" w:color="auto"/>
        <w:left w:val="none" w:sz="0" w:space="0" w:color="auto"/>
        <w:bottom w:val="none" w:sz="0" w:space="0" w:color="auto"/>
        <w:right w:val="none" w:sz="0" w:space="0" w:color="auto"/>
      </w:divBdr>
      <w:divsChild>
        <w:div w:id="1348482215">
          <w:marLeft w:val="0"/>
          <w:marRight w:val="0"/>
          <w:marTop w:val="0"/>
          <w:marBottom w:val="0"/>
          <w:divBdr>
            <w:top w:val="none" w:sz="0" w:space="0" w:color="auto"/>
            <w:left w:val="none" w:sz="0" w:space="0" w:color="auto"/>
            <w:bottom w:val="none" w:sz="0" w:space="0" w:color="auto"/>
            <w:right w:val="none" w:sz="0" w:space="0" w:color="auto"/>
          </w:divBdr>
        </w:div>
      </w:divsChild>
    </w:div>
    <w:div w:id="30349487">
      <w:bodyDiv w:val="1"/>
      <w:marLeft w:val="0"/>
      <w:marRight w:val="0"/>
      <w:marTop w:val="0"/>
      <w:marBottom w:val="0"/>
      <w:divBdr>
        <w:top w:val="none" w:sz="0" w:space="0" w:color="auto"/>
        <w:left w:val="none" w:sz="0" w:space="0" w:color="auto"/>
        <w:bottom w:val="none" w:sz="0" w:space="0" w:color="auto"/>
        <w:right w:val="none" w:sz="0" w:space="0" w:color="auto"/>
      </w:divBdr>
    </w:div>
    <w:div w:id="110515873">
      <w:bodyDiv w:val="1"/>
      <w:marLeft w:val="0"/>
      <w:marRight w:val="0"/>
      <w:marTop w:val="0"/>
      <w:marBottom w:val="0"/>
      <w:divBdr>
        <w:top w:val="none" w:sz="0" w:space="0" w:color="auto"/>
        <w:left w:val="none" w:sz="0" w:space="0" w:color="auto"/>
        <w:bottom w:val="none" w:sz="0" w:space="0" w:color="auto"/>
        <w:right w:val="none" w:sz="0" w:space="0" w:color="auto"/>
      </w:divBdr>
    </w:div>
    <w:div w:id="252007946">
      <w:bodyDiv w:val="1"/>
      <w:marLeft w:val="0"/>
      <w:marRight w:val="0"/>
      <w:marTop w:val="0"/>
      <w:marBottom w:val="0"/>
      <w:divBdr>
        <w:top w:val="none" w:sz="0" w:space="0" w:color="auto"/>
        <w:left w:val="none" w:sz="0" w:space="0" w:color="auto"/>
        <w:bottom w:val="none" w:sz="0" w:space="0" w:color="auto"/>
        <w:right w:val="none" w:sz="0" w:space="0" w:color="auto"/>
      </w:divBdr>
    </w:div>
    <w:div w:id="380791826">
      <w:bodyDiv w:val="1"/>
      <w:marLeft w:val="0"/>
      <w:marRight w:val="0"/>
      <w:marTop w:val="0"/>
      <w:marBottom w:val="0"/>
      <w:divBdr>
        <w:top w:val="none" w:sz="0" w:space="0" w:color="auto"/>
        <w:left w:val="none" w:sz="0" w:space="0" w:color="auto"/>
        <w:bottom w:val="none" w:sz="0" w:space="0" w:color="auto"/>
        <w:right w:val="none" w:sz="0" w:space="0" w:color="auto"/>
      </w:divBdr>
      <w:divsChild>
        <w:div w:id="1036196943">
          <w:marLeft w:val="0"/>
          <w:marRight w:val="0"/>
          <w:marTop w:val="0"/>
          <w:marBottom w:val="0"/>
          <w:divBdr>
            <w:top w:val="none" w:sz="0" w:space="0" w:color="auto"/>
            <w:left w:val="none" w:sz="0" w:space="0" w:color="auto"/>
            <w:bottom w:val="none" w:sz="0" w:space="0" w:color="auto"/>
            <w:right w:val="none" w:sz="0" w:space="0" w:color="auto"/>
          </w:divBdr>
        </w:div>
      </w:divsChild>
    </w:div>
    <w:div w:id="440145805">
      <w:bodyDiv w:val="1"/>
      <w:marLeft w:val="0"/>
      <w:marRight w:val="0"/>
      <w:marTop w:val="0"/>
      <w:marBottom w:val="0"/>
      <w:divBdr>
        <w:top w:val="none" w:sz="0" w:space="0" w:color="auto"/>
        <w:left w:val="none" w:sz="0" w:space="0" w:color="auto"/>
        <w:bottom w:val="none" w:sz="0" w:space="0" w:color="auto"/>
        <w:right w:val="none" w:sz="0" w:space="0" w:color="auto"/>
      </w:divBdr>
      <w:divsChild>
        <w:div w:id="735784006">
          <w:marLeft w:val="0"/>
          <w:marRight w:val="0"/>
          <w:marTop w:val="0"/>
          <w:marBottom w:val="0"/>
          <w:divBdr>
            <w:top w:val="none" w:sz="0" w:space="0" w:color="auto"/>
            <w:left w:val="none" w:sz="0" w:space="0" w:color="auto"/>
            <w:bottom w:val="none" w:sz="0" w:space="0" w:color="auto"/>
            <w:right w:val="none" w:sz="0" w:space="0" w:color="auto"/>
          </w:divBdr>
        </w:div>
      </w:divsChild>
    </w:div>
    <w:div w:id="706418329">
      <w:bodyDiv w:val="1"/>
      <w:marLeft w:val="0"/>
      <w:marRight w:val="0"/>
      <w:marTop w:val="0"/>
      <w:marBottom w:val="0"/>
      <w:divBdr>
        <w:top w:val="none" w:sz="0" w:space="0" w:color="auto"/>
        <w:left w:val="none" w:sz="0" w:space="0" w:color="auto"/>
        <w:bottom w:val="none" w:sz="0" w:space="0" w:color="auto"/>
        <w:right w:val="none" w:sz="0" w:space="0" w:color="auto"/>
      </w:divBdr>
    </w:div>
    <w:div w:id="708837865">
      <w:bodyDiv w:val="1"/>
      <w:marLeft w:val="0"/>
      <w:marRight w:val="0"/>
      <w:marTop w:val="0"/>
      <w:marBottom w:val="0"/>
      <w:divBdr>
        <w:top w:val="none" w:sz="0" w:space="0" w:color="auto"/>
        <w:left w:val="none" w:sz="0" w:space="0" w:color="auto"/>
        <w:bottom w:val="none" w:sz="0" w:space="0" w:color="auto"/>
        <w:right w:val="none" w:sz="0" w:space="0" w:color="auto"/>
      </w:divBdr>
    </w:div>
    <w:div w:id="905070117">
      <w:bodyDiv w:val="1"/>
      <w:marLeft w:val="0"/>
      <w:marRight w:val="0"/>
      <w:marTop w:val="0"/>
      <w:marBottom w:val="0"/>
      <w:divBdr>
        <w:top w:val="none" w:sz="0" w:space="0" w:color="auto"/>
        <w:left w:val="none" w:sz="0" w:space="0" w:color="auto"/>
        <w:bottom w:val="none" w:sz="0" w:space="0" w:color="auto"/>
        <w:right w:val="none" w:sz="0" w:space="0" w:color="auto"/>
      </w:divBdr>
      <w:divsChild>
        <w:div w:id="1688872901">
          <w:marLeft w:val="0"/>
          <w:marRight w:val="0"/>
          <w:marTop w:val="0"/>
          <w:marBottom w:val="0"/>
          <w:divBdr>
            <w:top w:val="none" w:sz="0" w:space="0" w:color="auto"/>
            <w:left w:val="none" w:sz="0" w:space="0" w:color="auto"/>
            <w:bottom w:val="none" w:sz="0" w:space="0" w:color="auto"/>
            <w:right w:val="none" w:sz="0" w:space="0" w:color="auto"/>
          </w:divBdr>
        </w:div>
      </w:divsChild>
    </w:div>
    <w:div w:id="961691444">
      <w:bodyDiv w:val="1"/>
      <w:marLeft w:val="0"/>
      <w:marRight w:val="0"/>
      <w:marTop w:val="0"/>
      <w:marBottom w:val="0"/>
      <w:divBdr>
        <w:top w:val="none" w:sz="0" w:space="0" w:color="auto"/>
        <w:left w:val="none" w:sz="0" w:space="0" w:color="auto"/>
        <w:bottom w:val="none" w:sz="0" w:space="0" w:color="auto"/>
        <w:right w:val="none" w:sz="0" w:space="0" w:color="auto"/>
      </w:divBdr>
    </w:div>
    <w:div w:id="965551528">
      <w:bodyDiv w:val="1"/>
      <w:marLeft w:val="0"/>
      <w:marRight w:val="0"/>
      <w:marTop w:val="0"/>
      <w:marBottom w:val="0"/>
      <w:divBdr>
        <w:top w:val="none" w:sz="0" w:space="0" w:color="auto"/>
        <w:left w:val="none" w:sz="0" w:space="0" w:color="auto"/>
        <w:bottom w:val="none" w:sz="0" w:space="0" w:color="auto"/>
        <w:right w:val="none" w:sz="0" w:space="0" w:color="auto"/>
      </w:divBdr>
    </w:div>
    <w:div w:id="1058480169">
      <w:bodyDiv w:val="1"/>
      <w:marLeft w:val="0"/>
      <w:marRight w:val="0"/>
      <w:marTop w:val="0"/>
      <w:marBottom w:val="0"/>
      <w:divBdr>
        <w:top w:val="none" w:sz="0" w:space="0" w:color="auto"/>
        <w:left w:val="none" w:sz="0" w:space="0" w:color="auto"/>
        <w:bottom w:val="none" w:sz="0" w:space="0" w:color="auto"/>
        <w:right w:val="none" w:sz="0" w:space="0" w:color="auto"/>
      </w:divBdr>
    </w:div>
    <w:div w:id="1267159558">
      <w:bodyDiv w:val="1"/>
      <w:marLeft w:val="0"/>
      <w:marRight w:val="0"/>
      <w:marTop w:val="0"/>
      <w:marBottom w:val="0"/>
      <w:divBdr>
        <w:top w:val="none" w:sz="0" w:space="0" w:color="auto"/>
        <w:left w:val="none" w:sz="0" w:space="0" w:color="auto"/>
        <w:bottom w:val="none" w:sz="0" w:space="0" w:color="auto"/>
        <w:right w:val="none" w:sz="0" w:space="0" w:color="auto"/>
      </w:divBdr>
    </w:div>
    <w:div w:id="1318614447">
      <w:bodyDiv w:val="1"/>
      <w:marLeft w:val="0"/>
      <w:marRight w:val="0"/>
      <w:marTop w:val="0"/>
      <w:marBottom w:val="0"/>
      <w:divBdr>
        <w:top w:val="none" w:sz="0" w:space="0" w:color="auto"/>
        <w:left w:val="none" w:sz="0" w:space="0" w:color="auto"/>
        <w:bottom w:val="none" w:sz="0" w:space="0" w:color="auto"/>
        <w:right w:val="none" w:sz="0" w:space="0" w:color="auto"/>
      </w:divBdr>
    </w:div>
    <w:div w:id="1575355706">
      <w:bodyDiv w:val="1"/>
      <w:marLeft w:val="0"/>
      <w:marRight w:val="0"/>
      <w:marTop w:val="0"/>
      <w:marBottom w:val="0"/>
      <w:divBdr>
        <w:top w:val="none" w:sz="0" w:space="0" w:color="auto"/>
        <w:left w:val="none" w:sz="0" w:space="0" w:color="auto"/>
        <w:bottom w:val="none" w:sz="0" w:space="0" w:color="auto"/>
        <w:right w:val="none" w:sz="0" w:space="0" w:color="auto"/>
      </w:divBdr>
    </w:div>
    <w:div w:id="1644575720">
      <w:bodyDiv w:val="1"/>
      <w:marLeft w:val="0"/>
      <w:marRight w:val="0"/>
      <w:marTop w:val="0"/>
      <w:marBottom w:val="0"/>
      <w:divBdr>
        <w:top w:val="none" w:sz="0" w:space="0" w:color="auto"/>
        <w:left w:val="none" w:sz="0" w:space="0" w:color="auto"/>
        <w:bottom w:val="none" w:sz="0" w:space="0" w:color="auto"/>
        <w:right w:val="none" w:sz="0" w:space="0" w:color="auto"/>
      </w:divBdr>
      <w:divsChild>
        <w:div w:id="9722659">
          <w:marLeft w:val="0"/>
          <w:marRight w:val="0"/>
          <w:marTop w:val="15"/>
          <w:marBottom w:val="0"/>
          <w:divBdr>
            <w:top w:val="single" w:sz="48" w:space="0" w:color="auto"/>
            <w:left w:val="single" w:sz="48" w:space="0" w:color="auto"/>
            <w:bottom w:val="single" w:sz="48" w:space="0" w:color="auto"/>
            <w:right w:val="single" w:sz="48" w:space="0" w:color="auto"/>
          </w:divBdr>
          <w:divsChild>
            <w:div w:id="451751112">
              <w:marLeft w:val="0"/>
              <w:marRight w:val="0"/>
              <w:marTop w:val="0"/>
              <w:marBottom w:val="0"/>
              <w:divBdr>
                <w:top w:val="none" w:sz="0" w:space="0" w:color="auto"/>
                <w:left w:val="none" w:sz="0" w:space="0" w:color="auto"/>
                <w:bottom w:val="none" w:sz="0" w:space="0" w:color="auto"/>
                <w:right w:val="none" w:sz="0" w:space="0" w:color="auto"/>
              </w:divBdr>
            </w:div>
          </w:divsChild>
        </w:div>
        <w:div w:id="640964506">
          <w:marLeft w:val="0"/>
          <w:marRight w:val="0"/>
          <w:marTop w:val="15"/>
          <w:marBottom w:val="0"/>
          <w:divBdr>
            <w:top w:val="single" w:sz="48" w:space="0" w:color="auto"/>
            <w:left w:val="single" w:sz="48" w:space="0" w:color="auto"/>
            <w:bottom w:val="single" w:sz="48" w:space="0" w:color="auto"/>
            <w:right w:val="single" w:sz="48" w:space="0" w:color="auto"/>
          </w:divBdr>
          <w:divsChild>
            <w:div w:id="2123452182">
              <w:marLeft w:val="0"/>
              <w:marRight w:val="0"/>
              <w:marTop w:val="0"/>
              <w:marBottom w:val="0"/>
              <w:divBdr>
                <w:top w:val="none" w:sz="0" w:space="0" w:color="auto"/>
                <w:left w:val="none" w:sz="0" w:space="0" w:color="auto"/>
                <w:bottom w:val="none" w:sz="0" w:space="0" w:color="auto"/>
                <w:right w:val="none" w:sz="0" w:space="0" w:color="auto"/>
              </w:divBdr>
            </w:div>
          </w:divsChild>
        </w:div>
        <w:div w:id="1569146198">
          <w:marLeft w:val="0"/>
          <w:marRight w:val="0"/>
          <w:marTop w:val="15"/>
          <w:marBottom w:val="0"/>
          <w:divBdr>
            <w:top w:val="single" w:sz="48" w:space="0" w:color="auto"/>
            <w:left w:val="single" w:sz="48" w:space="0" w:color="auto"/>
            <w:bottom w:val="single" w:sz="48" w:space="0" w:color="auto"/>
            <w:right w:val="single" w:sz="48" w:space="0" w:color="auto"/>
          </w:divBdr>
          <w:divsChild>
            <w:div w:id="2120761254">
              <w:marLeft w:val="0"/>
              <w:marRight w:val="0"/>
              <w:marTop w:val="0"/>
              <w:marBottom w:val="0"/>
              <w:divBdr>
                <w:top w:val="none" w:sz="0" w:space="0" w:color="auto"/>
                <w:left w:val="none" w:sz="0" w:space="0" w:color="auto"/>
                <w:bottom w:val="none" w:sz="0" w:space="0" w:color="auto"/>
                <w:right w:val="none" w:sz="0" w:space="0" w:color="auto"/>
              </w:divBdr>
            </w:div>
          </w:divsChild>
        </w:div>
        <w:div w:id="1575892748">
          <w:marLeft w:val="0"/>
          <w:marRight w:val="0"/>
          <w:marTop w:val="15"/>
          <w:marBottom w:val="0"/>
          <w:divBdr>
            <w:top w:val="single" w:sz="48" w:space="0" w:color="auto"/>
            <w:left w:val="single" w:sz="48" w:space="0" w:color="auto"/>
            <w:bottom w:val="single" w:sz="48" w:space="0" w:color="auto"/>
            <w:right w:val="single" w:sz="48" w:space="0" w:color="auto"/>
          </w:divBdr>
          <w:divsChild>
            <w:div w:id="107092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441887">
      <w:bodyDiv w:val="1"/>
      <w:marLeft w:val="0"/>
      <w:marRight w:val="0"/>
      <w:marTop w:val="0"/>
      <w:marBottom w:val="0"/>
      <w:divBdr>
        <w:top w:val="none" w:sz="0" w:space="0" w:color="auto"/>
        <w:left w:val="none" w:sz="0" w:space="0" w:color="auto"/>
        <w:bottom w:val="none" w:sz="0" w:space="0" w:color="auto"/>
        <w:right w:val="none" w:sz="0" w:space="0" w:color="auto"/>
      </w:divBdr>
    </w:div>
    <w:div w:id="1938098047">
      <w:bodyDiv w:val="1"/>
      <w:marLeft w:val="0"/>
      <w:marRight w:val="0"/>
      <w:marTop w:val="0"/>
      <w:marBottom w:val="0"/>
      <w:divBdr>
        <w:top w:val="none" w:sz="0" w:space="0" w:color="auto"/>
        <w:left w:val="none" w:sz="0" w:space="0" w:color="auto"/>
        <w:bottom w:val="none" w:sz="0" w:space="0" w:color="auto"/>
        <w:right w:val="none" w:sz="0" w:space="0" w:color="auto"/>
      </w:divBdr>
    </w:div>
    <w:div w:id="200797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zakon.rada.gov.ua/laws/show/324/95-&#1074;&#1088;" TargetMode="External"/><Relationship Id="rId18" Type="http://schemas.openxmlformats.org/officeDocument/2006/relationships/hyperlink" Target="https://nv.ua/ukr/ukraine/events/yak-izyum-perezhiv-pivroku-okupaciji-ta-shcho-zminilosya-pislya-zvilnennya-foto-ta-video-nv-50272564.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mincult.gov.ua/news/rosiyany-poshkodyly-1723-pamyatky-kulturnoyi-spadshhyny-ta-2524-obyekty-kulturnoyi-infrastruktury-postrazhdaly-v-ukrayini/" TargetMode="External"/><Relationship Id="rId17" Type="http://schemas.openxmlformats.org/officeDocument/2006/relationships/hyperlink" Target="https://journals.openedition.org/viatourism/3984" TargetMode="Externa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www.auschwitz.org/en/" TargetMode="External"/><Relationship Id="rId20" Type="http://schemas.openxmlformats.org/officeDocument/2006/relationships/hyperlink" Target="https://www.unwto.org/roadmap-for-recovery-tourism-trave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bc.ua/ukr/travel/novaya-stranitsa-voyna-izmenit-puteshestviya-1649942226.html"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www.ukrinform.ua/tag-kupansk" TargetMode="External"/><Relationship Id="rId23" Type="http://schemas.openxmlformats.org/officeDocument/2006/relationships/image" Target="media/image5.jpeg"/><Relationship Id="rId10" Type="http://schemas.openxmlformats.org/officeDocument/2006/relationships/image" Target="media/image2.png"/><Relationship Id="rId19" Type="http://schemas.openxmlformats.org/officeDocument/2006/relationships/hyperlink" Target="https://photo.unian.ua/photo/1157889-eksgumaciya-iz-massovogo-zahoroneniya-ubityh-okkupantami-zhiteley-v-gorode-izyu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radiosvoboda.org/a/foto-pivnichna-saltivka/33414196.html" TargetMode="External"/><Relationship Id="rId22" Type="http://schemas.openxmlformats.org/officeDocument/2006/relationships/image" Target="media/image4.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FA220-F0DC-47C8-A85E-72BDA88C4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76</Pages>
  <Words>84514</Words>
  <Characters>48173</Characters>
  <Application>Microsoft Office Word</Application>
  <DocSecurity>0</DocSecurity>
  <Lines>401</Lines>
  <Paragraphs>264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Omen</dc:creator>
  <cp:keywords/>
  <dc:description/>
  <cp:lastModifiedBy>User</cp:lastModifiedBy>
  <cp:revision>10</cp:revision>
  <dcterms:created xsi:type="dcterms:W3CDTF">2026-05-20T07:02:00Z</dcterms:created>
  <dcterms:modified xsi:type="dcterms:W3CDTF">2026-05-21T09:48:00Z</dcterms:modified>
</cp:coreProperties>
</file>