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63A487" w14:textId="77777777" w:rsidR="00CC5EC7" w:rsidRPr="00EA0DB2" w:rsidRDefault="00CC5EC7" w:rsidP="00CC5EC7">
      <w:pPr>
        <w:spacing w:after="0"/>
        <w:jc w:val="center"/>
        <w:rPr>
          <w:rFonts w:ascii="Times New Roman" w:hAnsi="Times New Roman" w:cs="Times New Roman"/>
          <w:b/>
          <w:sz w:val="28"/>
          <w:szCs w:val="28"/>
          <w:lang w:val="uk-UA"/>
        </w:rPr>
      </w:pPr>
      <w:r w:rsidRPr="00EA0DB2">
        <w:rPr>
          <w:rFonts w:ascii="Times New Roman" w:hAnsi="Times New Roman" w:cs="Times New Roman"/>
          <w:b/>
          <w:sz w:val="28"/>
          <w:szCs w:val="28"/>
          <w:lang w:val="uk-UA"/>
        </w:rPr>
        <w:t>МІНІСТЕРСТВО ОСВІТИ І НАУКИ УКРАЇНИ</w:t>
      </w:r>
    </w:p>
    <w:p w14:paraId="5DABC8BA" w14:textId="77777777" w:rsidR="00CC5EC7" w:rsidRPr="00EA0DB2" w:rsidRDefault="00CC5EC7" w:rsidP="00CC5EC7">
      <w:pPr>
        <w:spacing w:after="0"/>
        <w:jc w:val="center"/>
        <w:rPr>
          <w:rFonts w:ascii="Times New Roman" w:hAnsi="Times New Roman" w:cs="Times New Roman"/>
          <w:b/>
          <w:sz w:val="28"/>
          <w:szCs w:val="28"/>
          <w:lang w:val="uk-UA"/>
        </w:rPr>
      </w:pPr>
      <w:r w:rsidRPr="00EA0DB2">
        <w:rPr>
          <w:rFonts w:ascii="Times New Roman" w:hAnsi="Times New Roman" w:cs="Times New Roman"/>
          <w:b/>
          <w:sz w:val="28"/>
          <w:szCs w:val="28"/>
          <w:lang w:val="uk-UA"/>
        </w:rPr>
        <w:t>КИЇВСЬКИЙ НАЦІОНАЛЬНИЙ УНІВЕРСИТЕТ ІМЕНІ ТАРАСА ШЕВЧЕНКА</w:t>
      </w:r>
    </w:p>
    <w:p w14:paraId="224060D0" w14:textId="77777777" w:rsidR="00CC5EC7" w:rsidRPr="00EA0DB2" w:rsidRDefault="00CC5EC7" w:rsidP="00CC5EC7">
      <w:pPr>
        <w:tabs>
          <w:tab w:val="center" w:pos="4819"/>
          <w:tab w:val="left" w:pos="7451"/>
        </w:tabs>
        <w:spacing w:after="0"/>
        <w:rPr>
          <w:rFonts w:ascii="Times New Roman" w:hAnsi="Times New Roman" w:cs="Times New Roman"/>
          <w:b/>
          <w:sz w:val="28"/>
          <w:szCs w:val="28"/>
          <w:lang w:val="uk-UA"/>
        </w:rPr>
      </w:pPr>
      <w:r>
        <w:rPr>
          <w:rFonts w:ascii="Times New Roman" w:hAnsi="Times New Roman" w:cs="Times New Roman"/>
          <w:b/>
          <w:sz w:val="28"/>
          <w:szCs w:val="28"/>
          <w:lang w:val="uk-UA"/>
        </w:rPr>
        <w:tab/>
      </w:r>
      <w:r w:rsidRPr="00EA0DB2">
        <w:rPr>
          <w:rFonts w:ascii="Times New Roman" w:hAnsi="Times New Roman" w:cs="Times New Roman"/>
          <w:b/>
          <w:sz w:val="28"/>
          <w:szCs w:val="28"/>
          <w:lang w:val="uk-UA"/>
        </w:rPr>
        <w:t>ГЕОГРАФІЧНИЙ ФАКУЛЬТЕТ</w:t>
      </w:r>
      <w:r>
        <w:rPr>
          <w:rFonts w:ascii="Times New Roman" w:hAnsi="Times New Roman" w:cs="Times New Roman"/>
          <w:b/>
          <w:sz w:val="28"/>
          <w:szCs w:val="28"/>
          <w:lang w:val="uk-UA"/>
        </w:rPr>
        <w:tab/>
      </w:r>
    </w:p>
    <w:p w14:paraId="49C3FD2E" w14:textId="1ACECBDB" w:rsidR="0070565D" w:rsidRPr="0026171F" w:rsidRDefault="00CC5EC7" w:rsidP="00CC5EC7">
      <w:pPr>
        <w:spacing w:after="0" w:line="360" w:lineRule="auto"/>
        <w:jc w:val="center"/>
        <w:rPr>
          <w:rFonts w:ascii="Times New Roman" w:hAnsi="Times New Roman" w:cs="Times New Roman"/>
          <w:sz w:val="28"/>
          <w:szCs w:val="28"/>
          <w:lang w:val="uk-UA"/>
        </w:rPr>
      </w:pPr>
      <w:r>
        <w:rPr>
          <w:rFonts w:ascii="Times New Roman" w:hAnsi="Times New Roman" w:cs="Times New Roman"/>
          <w:b/>
          <w:sz w:val="28"/>
          <w:szCs w:val="28"/>
          <w:lang w:val="uk-UA"/>
        </w:rPr>
        <w:t>КАФЕДРА ГЕОГРАФІЇ УКРАЇНИ</w:t>
      </w:r>
    </w:p>
    <w:p w14:paraId="7ED499C2" w14:textId="77777777" w:rsidR="0070565D" w:rsidRPr="0026171F" w:rsidRDefault="0070565D" w:rsidP="000866C5">
      <w:pPr>
        <w:spacing w:after="0" w:line="360" w:lineRule="auto"/>
        <w:jc w:val="both"/>
        <w:rPr>
          <w:rFonts w:ascii="Times New Roman" w:hAnsi="Times New Roman" w:cs="Times New Roman"/>
          <w:sz w:val="28"/>
          <w:szCs w:val="28"/>
          <w:lang w:val="uk-UA"/>
        </w:rPr>
      </w:pPr>
      <w:r w:rsidRPr="0026171F">
        <w:rPr>
          <w:rFonts w:ascii="Times New Roman" w:hAnsi="Times New Roman" w:cs="Times New Roman"/>
          <w:sz w:val="28"/>
          <w:szCs w:val="28"/>
          <w:lang w:val="uk-UA"/>
        </w:rPr>
        <w:t xml:space="preserve"> </w:t>
      </w:r>
    </w:p>
    <w:p w14:paraId="3D1BB5B1" w14:textId="77777777" w:rsidR="0070565D" w:rsidRDefault="0070565D" w:rsidP="000866C5">
      <w:pPr>
        <w:spacing w:after="0" w:line="360" w:lineRule="auto"/>
        <w:jc w:val="both"/>
        <w:rPr>
          <w:rFonts w:ascii="Times New Roman" w:hAnsi="Times New Roman" w:cs="Times New Roman"/>
          <w:sz w:val="28"/>
          <w:szCs w:val="28"/>
          <w:lang w:val="uk-UA"/>
        </w:rPr>
      </w:pPr>
      <w:r w:rsidRPr="0026171F">
        <w:rPr>
          <w:rFonts w:ascii="Times New Roman" w:hAnsi="Times New Roman" w:cs="Times New Roman"/>
          <w:sz w:val="28"/>
          <w:szCs w:val="28"/>
          <w:lang w:val="uk-UA"/>
        </w:rPr>
        <w:t xml:space="preserve"> </w:t>
      </w:r>
    </w:p>
    <w:p w14:paraId="6B1617D9" w14:textId="77777777" w:rsidR="00272C6B" w:rsidRDefault="00272C6B" w:rsidP="000866C5">
      <w:pPr>
        <w:spacing w:after="0" w:line="360" w:lineRule="auto"/>
        <w:jc w:val="both"/>
        <w:rPr>
          <w:rFonts w:ascii="Times New Roman" w:hAnsi="Times New Roman" w:cs="Times New Roman"/>
          <w:sz w:val="28"/>
          <w:szCs w:val="28"/>
          <w:lang w:val="uk-UA"/>
        </w:rPr>
      </w:pPr>
    </w:p>
    <w:p w14:paraId="419F8D82" w14:textId="77777777" w:rsidR="00CC5EC7" w:rsidRDefault="00CC5EC7" w:rsidP="000866C5">
      <w:pPr>
        <w:spacing w:after="0" w:line="360" w:lineRule="auto"/>
        <w:jc w:val="both"/>
        <w:rPr>
          <w:rFonts w:ascii="Times New Roman" w:hAnsi="Times New Roman" w:cs="Times New Roman"/>
          <w:sz w:val="28"/>
          <w:szCs w:val="28"/>
          <w:lang w:val="uk-UA"/>
        </w:rPr>
      </w:pPr>
    </w:p>
    <w:p w14:paraId="499DC3C9" w14:textId="77777777" w:rsidR="00272C6B" w:rsidRPr="0026171F" w:rsidRDefault="00272C6B" w:rsidP="000866C5">
      <w:pPr>
        <w:spacing w:after="0" w:line="360" w:lineRule="auto"/>
        <w:jc w:val="both"/>
        <w:rPr>
          <w:rFonts w:ascii="Times New Roman" w:hAnsi="Times New Roman" w:cs="Times New Roman"/>
          <w:sz w:val="28"/>
          <w:szCs w:val="28"/>
          <w:lang w:val="uk-UA"/>
        </w:rPr>
      </w:pPr>
    </w:p>
    <w:p w14:paraId="1F3AE7E7" w14:textId="0FF1C053" w:rsidR="0070565D" w:rsidRPr="00CC5EC7" w:rsidRDefault="00CC5EC7" w:rsidP="000866C5">
      <w:pPr>
        <w:spacing w:after="0" w:line="360" w:lineRule="auto"/>
        <w:jc w:val="center"/>
        <w:rPr>
          <w:rFonts w:ascii="Times New Roman" w:hAnsi="Times New Roman" w:cs="Times New Roman"/>
          <w:b/>
          <w:sz w:val="28"/>
          <w:szCs w:val="28"/>
          <w:lang w:val="uk-UA"/>
        </w:rPr>
      </w:pPr>
      <w:r w:rsidRPr="00CC5EC7">
        <w:rPr>
          <w:rStyle w:val="s3"/>
          <w:rFonts w:ascii="Times New Roman" w:hAnsi="Times New Roman" w:cs="Times New Roman"/>
          <w:sz w:val="28"/>
          <w:szCs w:val="28"/>
        </w:rPr>
        <w:t>ТУРИЗМ У ГІРСЬКИХ РЕГІОНАХ: ПОРІВНЯЛЬНИЙ АНАЛІЗ МОДЕЛЕЙ РОЗВИТКУ ГІРСЬКИХ КУРОРТІВ (НА ПРИКЛАДІ БУКОВЕЛЯ, УКРАЇНА, ТА ТАТРАНСЬКОЇ ЛОМНИЦІ, СЛОВАЧЧИНА)</w:t>
      </w:r>
    </w:p>
    <w:p w14:paraId="31DF5B1E" w14:textId="77777777" w:rsidR="0070565D" w:rsidRPr="0026171F" w:rsidRDefault="0070565D" w:rsidP="0070565D">
      <w:pPr>
        <w:spacing w:after="0" w:line="360" w:lineRule="auto"/>
        <w:ind w:firstLine="709"/>
        <w:jc w:val="both"/>
        <w:rPr>
          <w:rFonts w:ascii="Times New Roman" w:hAnsi="Times New Roman" w:cs="Times New Roman"/>
          <w:sz w:val="28"/>
          <w:szCs w:val="28"/>
          <w:lang w:val="uk-UA"/>
        </w:rPr>
      </w:pPr>
      <w:r w:rsidRPr="0026171F">
        <w:rPr>
          <w:rFonts w:ascii="Times New Roman" w:hAnsi="Times New Roman" w:cs="Times New Roman"/>
          <w:sz w:val="28"/>
          <w:szCs w:val="28"/>
          <w:lang w:val="uk-UA"/>
        </w:rPr>
        <w:t xml:space="preserve"> </w:t>
      </w:r>
    </w:p>
    <w:p w14:paraId="60B74B57" w14:textId="77777777" w:rsidR="0070565D" w:rsidRPr="0026171F" w:rsidRDefault="0070565D" w:rsidP="0070565D">
      <w:pPr>
        <w:spacing w:after="0" w:line="360" w:lineRule="auto"/>
        <w:ind w:firstLine="709"/>
        <w:jc w:val="both"/>
        <w:rPr>
          <w:rFonts w:ascii="Times New Roman" w:hAnsi="Times New Roman" w:cs="Times New Roman"/>
          <w:sz w:val="28"/>
          <w:szCs w:val="28"/>
          <w:lang w:val="uk-UA"/>
        </w:rPr>
      </w:pPr>
      <w:r w:rsidRPr="0026171F">
        <w:rPr>
          <w:rFonts w:ascii="Times New Roman" w:hAnsi="Times New Roman" w:cs="Times New Roman"/>
          <w:sz w:val="28"/>
          <w:szCs w:val="28"/>
          <w:lang w:val="uk-UA"/>
        </w:rPr>
        <w:t xml:space="preserve"> </w:t>
      </w:r>
    </w:p>
    <w:p w14:paraId="2701ED1D" w14:textId="029CB9B4" w:rsidR="00CC5EC7" w:rsidRPr="0026171F" w:rsidRDefault="00CC5EC7" w:rsidP="00CC5EC7">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Галузь знань  </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b/>
          <w:sz w:val="28"/>
          <w:szCs w:val="28"/>
          <w:lang w:val="uk-UA"/>
        </w:rPr>
        <w:t>10 Природничі науки</w:t>
      </w:r>
    </w:p>
    <w:p w14:paraId="0FF23353" w14:textId="77777777" w:rsidR="00CC5EC7" w:rsidRPr="0026171F" w:rsidRDefault="00CC5EC7" w:rsidP="00CC5EC7">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Спеціальність</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b/>
          <w:sz w:val="28"/>
          <w:szCs w:val="28"/>
          <w:lang w:val="uk-UA"/>
        </w:rPr>
        <w:t>106 Географія</w:t>
      </w:r>
    </w:p>
    <w:p w14:paraId="59A7BD0F" w14:textId="77777777" w:rsidR="00CC5EC7" w:rsidRDefault="00CC5EC7" w:rsidP="00CC5EC7">
      <w:pPr>
        <w:spacing w:after="0"/>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Освітня програма </w:t>
      </w:r>
      <w:r>
        <w:rPr>
          <w:rFonts w:ascii="Times New Roman" w:hAnsi="Times New Roman" w:cs="Times New Roman"/>
          <w:sz w:val="28"/>
          <w:szCs w:val="28"/>
          <w:lang w:val="uk-UA"/>
        </w:rPr>
        <w:tab/>
      </w:r>
      <w:r>
        <w:rPr>
          <w:rFonts w:ascii="Times New Roman" w:hAnsi="Times New Roman" w:cs="Times New Roman"/>
          <w:b/>
          <w:sz w:val="28"/>
          <w:szCs w:val="28"/>
          <w:lang w:val="uk-UA"/>
        </w:rPr>
        <w:t>Економічна географія</w:t>
      </w:r>
    </w:p>
    <w:p w14:paraId="130CD459" w14:textId="77777777" w:rsidR="00CC5EC7" w:rsidRPr="0026171F" w:rsidRDefault="00CC5EC7" w:rsidP="00CC5EC7">
      <w:pPr>
        <w:spacing w:after="0"/>
        <w:jc w:val="both"/>
        <w:rPr>
          <w:rFonts w:ascii="Times New Roman" w:hAnsi="Times New Roman" w:cs="Times New Roman"/>
          <w:sz w:val="28"/>
          <w:szCs w:val="28"/>
          <w:lang w:val="uk-UA"/>
        </w:rPr>
      </w:pPr>
      <w:r w:rsidRPr="00180052">
        <w:rPr>
          <w:rFonts w:ascii="Times New Roman" w:hAnsi="Times New Roman" w:cs="Times New Roman"/>
          <w:sz w:val="28"/>
          <w:szCs w:val="28"/>
          <w:lang w:val="uk-UA"/>
        </w:rPr>
        <w:t>Спеціалізація</w:t>
      </w:r>
      <w:r>
        <w:rPr>
          <w:rFonts w:ascii="Times New Roman" w:hAnsi="Times New Roman" w:cs="Times New Roman"/>
          <w:b/>
          <w:sz w:val="28"/>
          <w:szCs w:val="28"/>
          <w:lang w:val="uk-UA"/>
        </w:rPr>
        <w:t xml:space="preserve"> </w:t>
      </w:r>
      <w:r>
        <w:rPr>
          <w:rFonts w:ascii="Times New Roman" w:hAnsi="Times New Roman" w:cs="Times New Roman"/>
          <w:b/>
          <w:sz w:val="28"/>
          <w:szCs w:val="28"/>
          <w:lang w:val="uk-UA"/>
        </w:rPr>
        <w:tab/>
      </w:r>
      <w:r>
        <w:rPr>
          <w:rFonts w:ascii="Times New Roman" w:hAnsi="Times New Roman" w:cs="Times New Roman"/>
          <w:b/>
          <w:sz w:val="28"/>
          <w:szCs w:val="28"/>
          <w:lang w:val="uk-UA"/>
        </w:rPr>
        <w:tab/>
        <w:t>Управління розвитком туризму та рекреації</w:t>
      </w:r>
    </w:p>
    <w:p w14:paraId="6DC96A9F" w14:textId="77777777" w:rsidR="00CC5EC7" w:rsidRDefault="00CC5EC7" w:rsidP="00CC5EC7">
      <w:pPr>
        <w:spacing w:after="0" w:line="360" w:lineRule="auto"/>
        <w:ind w:firstLine="709"/>
        <w:jc w:val="both"/>
        <w:rPr>
          <w:rFonts w:ascii="Times New Roman" w:hAnsi="Times New Roman" w:cs="Times New Roman"/>
          <w:sz w:val="28"/>
          <w:szCs w:val="28"/>
          <w:lang w:val="uk-UA"/>
        </w:rPr>
      </w:pPr>
    </w:p>
    <w:p w14:paraId="630C580F" w14:textId="77777777" w:rsidR="00CC5EC7" w:rsidRPr="0026171F" w:rsidRDefault="00CC5EC7" w:rsidP="00CC5EC7">
      <w:pPr>
        <w:spacing w:after="0" w:line="360" w:lineRule="auto"/>
        <w:ind w:firstLine="709"/>
        <w:jc w:val="both"/>
        <w:rPr>
          <w:rFonts w:ascii="Times New Roman" w:hAnsi="Times New Roman" w:cs="Times New Roman"/>
          <w:sz w:val="28"/>
          <w:szCs w:val="28"/>
          <w:lang w:val="uk-UA"/>
        </w:rPr>
      </w:pPr>
    </w:p>
    <w:p w14:paraId="6B9B32DB" w14:textId="77777777" w:rsidR="00CC5EC7" w:rsidRDefault="00CC5EC7" w:rsidP="00CC5EC7">
      <w:pPr>
        <w:spacing w:after="0"/>
        <w:ind w:firstLine="709"/>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      Кваліфікаційна робота бакалавра </w:t>
      </w:r>
    </w:p>
    <w:p w14:paraId="3BFADB9E" w14:textId="77777777" w:rsidR="00CC5EC7" w:rsidRPr="0026171F" w:rsidRDefault="00CC5EC7" w:rsidP="00CC5EC7">
      <w:pPr>
        <w:spacing w:after="0"/>
        <w:ind w:firstLine="709"/>
        <w:jc w:val="right"/>
        <w:rPr>
          <w:rFonts w:ascii="Times New Roman" w:hAnsi="Times New Roman" w:cs="Times New Roman"/>
          <w:sz w:val="28"/>
          <w:szCs w:val="28"/>
          <w:lang w:val="uk-UA"/>
        </w:rPr>
      </w:pPr>
      <w:r>
        <w:rPr>
          <w:rFonts w:ascii="Times New Roman" w:hAnsi="Times New Roman" w:cs="Times New Roman"/>
          <w:sz w:val="28"/>
          <w:szCs w:val="28"/>
          <w:lang w:val="uk-UA"/>
        </w:rPr>
        <w:t>студентки 4</w:t>
      </w:r>
      <w:r w:rsidRPr="0026171F">
        <w:rPr>
          <w:rFonts w:ascii="Times New Roman" w:hAnsi="Times New Roman" w:cs="Times New Roman"/>
          <w:sz w:val="28"/>
          <w:szCs w:val="28"/>
          <w:lang w:val="uk-UA"/>
        </w:rPr>
        <w:t xml:space="preserve"> курсу                    </w:t>
      </w:r>
    </w:p>
    <w:p w14:paraId="21C81125" w14:textId="47535B9C" w:rsidR="00CC5EC7" w:rsidRPr="00CA16D7" w:rsidRDefault="00CC5EC7" w:rsidP="00CC5EC7">
      <w:pPr>
        <w:spacing w:after="0"/>
        <w:ind w:firstLine="709"/>
        <w:jc w:val="right"/>
        <w:rPr>
          <w:rFonts w:ascii="Times New Roman" w:hAnsi="Times New Roman" w:cs="Times New Roman"/>
          <w:sz w:val="28"/>
          <w:szCs w:val="28"/>
          <w:lang w:val="uk-UA"/>
        </w:rPr>
      </w:pPr>
      <w:r>
        <w:rPr>
          <w:rFonts w:ascii="Times New Roman" w:hAnsi="Times New Roman" w:cs="Times New Roman"/>
          <w:sz w:val="28"/>
          <w:szCs w:val="28"/>
          <w:lang w:val="uk-UA"/>
        </w:rPr>
        <w:t>Задрановської Анастасії Валентинівни</w:t>
      </w:r>
    </w:p>
    <w:p w14:paraId="13467CA1" w14:textId="77777777" w:rsidR="00CC5EC7" w:rsidRPr="0026171F" w:rsidRDefault="00CC5EC7" w:rsidP="00CC5EC7">
      <w:pPr>
        <w:spacing w:after="0" w:line="360" w:lineRule="auto"/>
        <w:ind w:firstLine="709"/>
        <w:jc w:val="right"/>
        <w:rPr>
          <w:rFonts w:ascii="Times New Roman" w:hAnsi="Times New Roman" w:cs="Times New Roman"/>
          <w:sz w:val="28"/>
          <w:szCs w:val="28"/>
          <w:lang w:val="uk-UA"/>
        </w:rPr>
      </w:pPr>
    </w:p>
    <w:p w14:paraId="1227EB35" w14:textId="77777777" w:rsidR="00CC5EC7" w:rsidRPr="0026171F" w:rsidRDefault="00CC5EC7" w:rsidP="00CC5EC7">
      <w:pPr>
        <w:spacing w:after="0"/>
        <w:ind w:firstLine="709"/>
        <w:jc w:val="right"/>
        <w:rPr>
          <w:rFonts w:ascii="Times New Roman" w:hAnsi="Times New Roman" w:cs="Times New Roman"/>
          <w:sz w:val="28"/>
          <w:szCs w:val="28"/>
          <w:lang w:val="uk-UA"/>
        </w:rPr>
      </w:pPr>
      <w:r w:rsidRPr="0026171F">
        <w:rPr>
          <w:rFonts w:ascii="Times New Roman" w:hAnsi="Times New Roman" w:cs="Times New Roman"/>
          <w:sz w:val="28"/>
          <w:szCs w:val="28"/>
          <w:lang w:val="uk-UA"/>
        </w:rPr>
        <w:t xml:space="preserve">Науковий керівник: </w:t>
      </w:r>
    </w:p>
    <w:p w14:paraId="20770501" w14:textId="3CC3942A" w:rsidR="00CC5EC7" w:rsidRDefault="00CC5EC7" w:rsidP="00CC5EC7">
      <w:pPr>
        <w:spacing w:after="0"/>
        <w:ind w:firstLine="709"/>
        <w:jc w:val="right"/>
        <w:rPr>
          <w:rFonts w:ascii="Times New Roman" w:hAnsi="Times New Roman" w:cs="Times New Roman"/>
          <w:sz w:val="28"/>
          <w:szCs w:val="28"/>
          <w:lang w:val="uk-UA"/>
        </w:rPr>
      </w:pPr>
      <w:r>
        <w:rPr>
          <w:rFonts w:ascii="Times New Roman" w:hAnsi="Times New Roman" w:cs="Times New Roman"/>
          <w:sz w:val="28"/>
          <w:szCs w:val="28"/>
          <w:lang w:val="uk-UA"/>
        </w:rPr>
        <w:t>Купач Тетяна Геннадіївна</w:t>
      </w:r>
    </w:p>
    <w:p w14:paraId="1107CC69" w14:textId="77777777" w:rsidR="00CC5EC7" w:rsidRDefault="00CC5EC7" w:rsidP="00CC5EC7">
      <w:pPr>
        <w:spacing w:after="0"/>
        <w:ind w:firstLine="709"/>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кандидат географічних наук, </w:t>
      </w:r>
    </w:p>
    <w:p w14:paraId="68F6BC19" w14:textId="63EE4503" w:rsidR="0070565D" w:rsidRPr="0026171F" w:rsidRDefault="00CC5EC7" w:rsidP="00CC5EC7">
      <w:pPr>
        <w:spacing w:after="0" w:line="360" w:lineRule="auto"/>
        <w:ind w:firstLine="709"/>
        <w:jc w:val="right"/>
        <w:rPr>
          <w:rFonts w:ascii="Times New Roman" w:hAnsi="Times New Roman" w:cs="Times New Roman"/>
          <w:sz w:val="28"/>
          <w:szCs w:val="28"/>
          <w:lang w:val="uk-UA"/>
        </w:rPr>
      </w:pPr>
      <w:r>
        <w:rPr>
          <w:rFonts w:ascii="Times New Roman" w:hAnsi="Times New Roman" w:cs="Times New Roman"/>
          <w:sz w:val="28"/>
          <w:szCs w:val="28"/>
          <w:lang w:val="uk-UA"/>
        </w:rPr>
        <w:t>доцент кафедри географії України</w:t>
      </w:r>
      <w:r w:rsidR="0070565D" w:rsidRPr="0026171F">
        <w:rPr>
          <w:rFonts w:ascii="Times New Roman" w:hAnsi="Times New Roman" w:cs="Times New Roman"/>
          <w:sz w:val="28"/>
          <w:szCs w:val="28"/>
          <w:lang w:val="uk-UA"/>
        </w:rPr>
        <w:t xml:space="preserve"> </w:t>
      </w:r>
    </w:p>
    <w:p w14:paraId="53F35C24" w14:textId="77777777" w:rsidR="00303DF0" w:rsidRDefault="00303DF0" w:rsidP="00303DF0">
      <w:pPr>
        <w:spacing w:after="0" w:line="360" w:lineRule="auto"/>
        <w:rPr>
          <w:rFonts w:ascii="Times New Roman" w:hAnsi="Times New Roman" w:cs="Times New Roman"/>
        </w:rPr>
      </w:pPr>
      <w:r>
        <w:rPr>
          <w:rFonts w:ascii="Times New Roman" w:hAnsi="Times New Roman" w:cs="Times New Roman"/>
        </w:rPr>
        <w:t>Допущено до захисту</w:t>
      </w:r>
    </w:p>
    <w:p w14:paraId="3A22C66B" w14:textId="77777777" w:rsidR="00303DF0" w:rsidRDefault="00303DF0" w:rsidP="00303DF0">
      <w:pPr>
        <w:spacing w:after="0" w:line="360" w:lineRule="auto"/>
        <w:rPr>
          <w:rFonts w:ascii="Times New Roman" w:hAnsi="Times New Roman" w:cs="Times New Roman"/>
        </w:rPr>
      </w:pPr>
      <w:r>
        <w:rPr>
          <w:rFonts w:ascii="Times New Roman" w:hAnsi="Times New Roman" w:cs="Times New Roman"/>
        </w:rPr>
        <w:t>Протокол кафедри географії України №____від «____» __________ 20___ року</w:t>
      </w:r>
    </w:p>
    <w:p w14:paraId="6322BB94" w14:textId="77777777" w:rsidR="00303DF0" w:rsidRDefault="00303DF0" w:rsidP="00303DF0">
      <w:pPr>
        <w:spacing w:after="0" w:line="360" w:lineRule="auto"/>
        <w:rPr>
          <w:rFonts w:ascii="Times New Roman" w:hAnsi="Times New Roman" w:cs="Times New Roman"/>
        </w:rPr>
      </w:pPr>
      <w:r>
        <w:rPr>
          <w:rFonts w:ascii="Times New Roman" w:hAnsi="Times New Roman" w:cs="Times New Roman"/>
        </w:rPr>
        <w:t>Завідувач кафедри географії України.</w:t>
      </w:r>
      <w:r>
        <w:rPr>
          <w:rFonts w:ascii="Times New Roman" w:hAnsi="Times New Roman" w:cs="Times New Roman"/>
          <w:lang w:val="en-US"/>
        </w:rPr>
        <w:t xml:space="preserve">_____________ </w:t>
      </w:r>
      <w:r>
        <w:rPr>
          <w:rFonts w:ascii="Times New Roman" w:hAnsi="Times New Roman" w:cs="Times New Roman"/>
        </w:rPr>
        <w:t>к. геогр. н., доц Сергій УЛІГАНЕЦЬ</w:t>
      </w:r>
    </w:p>
    <w:p w14:paraId="6910F3D7" w14:textId="77777777" w:rsidR="00272C6B" w:rsidRDefault="00272C6B" w:rsidP="0070565D">
      <w:pPr>
        <w:spacing w:after="0" w:line="360" w:lineRule="auto"/>
        <w:ind w:firstLine="709"/>
        <w:jc w:val="both"/>
        <w:rPr>
          <w:rFonts w:ascii="Times New Roman" w:hAnsi="Times New Roman" w:cs="Times New Roman"/>
          <w:sz w:val="28"/>
          <w:szCs w:val="28"/>
          <w:lang w:val="uk-UA"/>
        </w:rPr>
      </w:pPr>
    </w:p>
    <w:p w14:paraId="7F527790" w14:textId="685936FE" w:rsidR="001F78A2" w:rsidRDefault="00CC5EC7" w:rsidP="00FC53D9">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Київ-2026</w:t>
      </w:r>
    </w:p>
    <w:sdt>
      <w:sdtPr>
        <w:rPr>
          <w:rFonts w:asciiTheme="minorHAnsi" w:eastAsiaTheme="minorHAnsi" w:hAnsiTheme="minorHAnsi" w:cstheme="minorBidi"/>
          <w:b w:val="0"/>
          <w:bCs w:val="0"/>
          <w:color w:val="auto"/>
          <w:sz w:val="22"/>
          <w:szCs w:val="22"/>
          <w:lang w:val="uk-UA" w:eastAsia="en-US"/>
        </w:rPr>
        <w:id w:val="-1670475212"/>
        <w:docPartObj>
          <w:docPartGallery w:val="Table of Contents"/>
          <w:docPartUnique/>
        </w:docPartObj>
      </w:sdtPr>
      <w:sdtEndPr>
        <w:rPr>
          <w:lang w:val="ru-RU"/>
        </w:rPr>
      </w:sdtEndPr>
      <w:sdtContent>
        <w:p w14:paraId="53FA0B79" w14:textId="0C8B959B" w:rsidR="005F5066" w:rsidRPr="00B572D4" w:rsidRDefault="005F5066" w:rsidP="0094764A">
          <w:pPr>
            <w:pStyle w:val="ac"/>
            <w:spacing w:before="0" w:after="240" w:line="360" w:lineRule="auto"/>
            <w:jc w:val="center"/>
            <w:rPr>
              <w:rFonts w:ascii="Times New Roman" w:hAnsi="Times New Roman" w:cs="Times New Roman"/>
              <w:color w:val="auto"/>
            </w:rPr>
          </w:pPr>
          <w:r w:rsidRPr="00B572D4">
            <w:rPr>
              <w:rFonts w:ascii="Times New Roman" w:hAnsi="Times New Roman" w:cs="Times New Roman"/>
              <w:color w:val="auto"/>
              <w:lang w:val="uk-UA"/>
            </w:rPr>
            <w:t>ЗМІСТ</w:t>
          </w:r>
        </w:p>
        <w:p w14:paraId="41F6519C" w14:textId="77777777" w:rsidR="00BF76F3" w:rsidRPr="00BF76F3" w:rsidRDefault="005F5066" w:rsidP="00BF76F3">
          <w:pPr>
            <w:pStyle w:val="11"/>
            <w:tabs>
              <w:tab w:val="right" w:leader="dot" w:pos="9911"/>
            </w:tabs>
            <w:spacing w:after="0" w:line="360" w:lineRule="auto"/>
            <w:jc w:val="both"/>
            <w:rPr>
              <w:rFonts w:ascii="Times New Roman" w:eastAsiaTheme="minorEastAsia" w:hAnsi="Times New Roman" w:cs="Times New Roman"/>
              <w:noProof/>
              <w:sz w:val="28"/>
              <w:szCs w:val="28"/>
              <w:lang w:val="uk-UA" w:eastAsia="uk-UA"/>
            </w:rPr>
          </w:pPr>
          <w:r w:rsidRPr="00B572D4">
            <w:rPr>
              <w:rFonts w:ascii="Times New Roman" w:hAnsi="Times New Roman" w:cs="Times New Roman"/>
              <w:b/>
              <w:bCs/>
              <w:sz w:val="28"/>
              <w:szCs w:val="28"/>
            </w:rPr>
            <w:fldChar w:fldCharType="begin"/>
          </w:r>
          <w:r w:rsidRPr="00B572D4">
            <w:rPr>
              <w:rFonts w:ascii="Times New Roman" w:hAnsi="Times New Roman" w:cs="Times New Roman"/>
              <w:b/>
              <w:bCs/>
              <w:sz w:val="28"/>
              <w:szCs w:val="28"/>
            </w:rPr>
            <w:instrText xml:space="preserve"> TOC \o "1-3" \h \z \u </w:instrText>
          </w:r>
          <w:r w:rsidRPr="00B572D4">
            <w:rPr>
              <w:rFonts w:ascii="Times New Roman" w:hAnsi="Times New Roman" w:cs="Times New Roman"/>
              <w:b/>
              <w:bCs/>
              <w:sz w:val="28"/>
              <w:szCs w:val="28"/>
            </w:rPr>
            <w:fldChar w:fldCharType="separate"/>
          </w:r>
          <w:hyperlink w:anchor="_Toc225801313" w:history="1">
            <w:r w:rsidR="00BF76F3" w:rsidRPr="00BF76F3">
              <w:rPr>
                <w:rStyle w:val="a4"/>
                <w:rFonts w:ascii="Times New Roman" w:hAnsi="Times New Roman" w:cs="Times New Roman"/>
                <w:b/>
                <w:noProof/>
                <w:sz w:val="28"/>
                <w:szCs w:val="28"/>
                <w:lang w:val="uk-UA"/>
              </w:rPr>
              <w:t>ВСТУП</w:t>
            </w:r>
            <w:r w:rsidR="00BF76F3" w:rsidRPr="00BF76F3">
              <w:rPr>
                <w:rFonts w:ascii="Times New Roman" w:hAnsi="Times New Roman" w:cs="Times New Roman"/>
                <w:noProof/>
                <w:webHidden/>
                <w:sz w:val="28"/>
                <w:szCs w:val="28"/>
              </w:rPr>
              <w:tab/>
            </w:r>
            <w:r w:rsidR="00BF76F3" w:rsidRPr="00BF76F3">
              <w:rPr>
                <w:rFonts w:ascii="Times New Roman" w:hAnsi="Times New Roman" w:cs="Times New Roman"/>
                <w:noProof/>
                <w:webHidden/>
                <w:sz w:val="28"/>
                <w:szCs w:val="28"/>
              </w:rPr>
              <w:fldChar w:fldCharType="begin"/>
            </w:r>
            <w:r w:rsidR="00BF76F3" w:rsidRPr="00BF76F3">
              <w:rPr>
                <w:rFonts w:ascii="Times New Roman" w:hAnsi="Times New Roman" w:cs="Times New Roman"/>
                <w:noProof/>
                <w:webHidden/>
                <w:sz w:val="28"/>
                <w:szCs w:val="28"/>
              </w:rPr>
              <w:instrText xml:space="preserve"> PAGEREF _Toc225801313 \h </w:instrText>
            </w:r>
            <w:r w:rsidR="00BF76F3" w:rsidRPr="00BF76F3">
              <w:rPr>
                <w:rFonts w:ascii="Times New Roman" w:hAnsi="Times New Roman" w:cs="Times New Roman"/>
                <w:noProof/>
                <w:webHidden/>
                <w:sz w:val="28"/>
                <w:szCs w:val="28"/>
              </w:rPr>
            </w:r>
            <w:r w:rsidR="00BF76F3" w:rsidRPr="00BF76F3">
              <w:rPr>
                <w:rFonts w:ascii="Times New Roman" w:hAnsi="Times New Roman" w:cs="Times New Roman"/>
                <w:noProof/>
                <w:webHidden/>
                <w:sz w:val="28"/>
                <w:szCs w:val="28"/>
              </w:rPr>
              <w:fldChar w:fldCharType="separate"/>
            </w:r>
            <w:r w:rsidR="00AD631D">
              <w:rPr>
                <w:rFonts w:ascii="Times New Roman" w:hAnsi="Times New Roman" w:cs="Times New Roman"/>
                <w:noProof/>
                <w:webHidden/>
                <w:sz w:val="28"/>
                <w:szCs w:val="28"/>
              </w:rPr>
              <w:t>3</w:t>
            </w:r>
            <w:r w:rsidR="00BF76F3" w:rsidRPr="00BF76F3">
              <w:rPr>
                <w:rFonts w:ascii="Times New Roman" w:hAnsi="Times New Roman" w:cs="Times New Roman"/>
                <w:noProof/>
                <w:webHidden/>
                <w:sz w:val="28"/>
                <w:szCs w:val="28"/>
              </w:rPr>
              <w:fldChar w:fldCharType="end"/>
            </w:r>
          </w:hyperlink>
        </w:p>
        <w:p w14:paraId="21A5A351" w14:textId="77777777" w:rsidR="00BF76F3" w:rsidRPr="00BF76F3" w:rsidRDefault="00000000" w:rsidP="00BF76F3">
          <w:pPr>
            <w:pStyle w:val="11"/>
            <w:tabs>
              <w:tab w:val="right" w:leader="dot" w:pos="9911"/>
            </w:tabs>
            <w:spacing w:after="0" w:line="360" w:lineRule="auto"/>
            <w:jc w:val="both"/>
            <w:rPr>
              <w:rFonts w:ascii="Times New Roman" w:eastAsiaTheme="minorEastAsia" w:hAnsi="Times New Roman" w:cs="Times New Roman"/>
              <w:noProof/>
              <w:sz w:val="28"/>
              <w:szCs w:val="28"/>
              <w:lang w:val="uk-UA" w:eastAsia="uk-UA"/>
            </w:rPr>
          </w:pPr>
          <w:hyperlink w:anchor="_Toc225801314" w:history="1">
            <w:r w:rsidR="00BF76F3" w:rsidRPr="00BF76F3">
              <w:rPr>
                <w:rStyle w:val="a4"/>
                <w:rFonts w:ascii="Times New Roman" w:hAnsi="Times New Roman" w:cs="Times New Roman"/>
                <w:b/>
                <w:bCs/>
                <w:noProof/>
                <w:sz w:val="28"/>
                <w:szCs w:val="28"/>
              </w:rPr>
              <w:t>РОЗДІЛ І. ТЕОРЕТИЧНІ ОСНОВИ РОЗВИТКУ ГІРСЬКОГО ТУРИЗМУ ТА КУРОРТІВ</w:t>
            </w:r>
            <w:r w:rsidR="00BF76F3" w:rsidRPr="00BF76F3">
              <w:rPr>
                <w:rFonts w:ascii="Times New Roman" w:hAnsi="Times New Roman" w:cs="Times New Roman"/>
                <w:noProof/>
                <w:webHidden/>
                <w:sz w:val="28"/>
                <w:szCs w:val="28"/>
              </w:rPr>
              <w:tab/>
            </w:r>
            <w:r w:rsidR="00BF76F3" w:rsidRPr="00BF76F3">
              <w:rPr>
                <w:rFonts w:ascii="Times New Roman" w:hAnsi="Times New Roman" w:cs="Times New Roman"/>
                <w:noProof/>
                <w:webHidden/>
                <w:sz w:val="28"/>
                <w:szCs w:val="28"/>
              </w:rPr>
              <w:fldChar w:fldCharType="begin"/>
            </w:r>
            <w:r w:rsidR="00BF76F3" w:rsidRPr="00BF76F3">
              <w:rPr>
                <w:rFonts w:ascii="Times New Roman" w:hAnsi="Times New Roman" w:cs="Times New Roman"/>
                <w:noProof/>
                <w:webHidden/>
                <w:sz w:val="28"/>
                <w:szCs w:val="28"/>
              </w:rPr>
              <w:instrText xml:space="preserve"> PAGEREF _Toc225801314 \h </w:instrText>
            </w:r>
            <w:r w:rsidR="00BF76F3" w:rsidRPr="00BF76F3">
              <w:rPr>
                <w:rFonts w:ascii="Times New Roman" w:hAnsi="Times New Roman" w:cs="Times New Roman"/>
                <w:noProof/>
                <w:webHidden/>
                <w:sz w:val="28"/>
                <w:szCs w:val="28"/>
              </w:rPr>
            </w:r>
            <w:r w:rsidR="00BF76F3" w:rsidRPr="00BF76F3">
              <w:rPr>
                <w:rFonts w:ascii="Times New Roman" w:hAnsi="Times New Roman" w:cs="Times New Roman"/>
                <w:noProof/>
                <w:webHidden/>
                <w:sz w:val="28"/>
                <w:szCs w:val="28"/>
              </w:rPr>
              <w:fldChar w:fldCharType="separate"/>
            </w:r>
            <w:r w:rsidR="00AD631D">
              <w:rPr>
                <w:rFonts w:ascii="Times New Roman" w:hAnsi="Times New Roman" w:cs="Times New Roman"/>
                <w:noProof/>
                <w:webHidden/>
                <w:sz w:val="28"/>
                <w:szCs w:val="28"/>
              </w:rPr>
              <w:t>7</w:t>
            </w:r>
            <w:r w:rsidR="00BF76F3" w:rsidRPr="00BF76F3">
              <w:rPr>
                <w:rFonts w:ascii="Times New Roman" w:hAnsi="Times New Roman" w:cs="Times New Roman"/>
                <w:noProof/>
                <w:webHidden/>
                <w:sz w:val="28"/>
                <w:szCs w:val="28"/>
              </w:rPr>
              <w:fldChar w:fldCharType="end"/>
            </w:r>
          </w:hyperlink>
        </w:p>
        <w:p w14:paraId="6A772580" w14:textId="77777777" w:rsidR="00BF76F3" w:rsidRPr="00BF76F3" w:rsidRDefault="00000000" w:rsidP="00BF76F3">
          <w:pPr>
            <w:pStyle w:val="21"/>
            <w:tabs>
              <w:tab w:val="right" w:leader="dot" w:pos="9911"/>
            </w:tabs>
            <w:spacing w:after="0" w:line="360" w:lineRule="auto"/>
            <w:jc w:val="both"/>
            <w:rPr>
              <w:rFonts w:ascii="Times New Roman" w:eastAsiaTheme="minorEastAsia" w:hAnsi="Times New Roman" w:cs="Times New Roman"/>
              <w:noProof/>
              <w:sz w:val="28"/>
              <w:szCs w:val="28"/>
              <w:lang w:val="uk-UA" w:eastAsia="uk-UA"/>
            </w:rPr>
          </w:pPr>
          <w:hyperlink w:anchor="_Toc225801315" w:history="1">
            <w:r w:rsidR="00BF76F3" w:rsidRPr="00BF76F3">
              <w:rPr>
                <w:rStyle w:val="a4"/>
                <w:rFonts w:ascii="Times New Roman" w:hAnsi="Times New Roman" w:cs="Times New Roman"/>
                <w:bCs/>
                <w:noProof/>
                <w:sz w:val="28"/>
                <w:szCs w:val="28"/>
              </w:rPr>
              <w:t>1.1. Поняття гірського туризму та його специфіка</w:t>
            </w:r>
            <w:r w:rsidR="00BF76F3" w:rsidRPr="00BF76F3">
              <w:rPr>
                <w:rFonts w:ascii="Times New Roman" w:hAnsi="Times New Roman" w:cs="Times New Roman"/>
                <w:noProof/>
                <w:webHidden/>
                <w:sz w:val="28"/>
                <w:szCs w:val="28"/>
              </w:rPr>
              <w:tab/>
            </w:r>
            <w:r w:rsidR="00BF76F3" w:rsidRPr="00BF76F3">
              <w:rPr>
                <w:rFonts w:ascii="Times New Roman" w:hAnsi="Times New Roman" w:cs="Times New Roman"/>
                <w:noProof/>
                <w:webHidden/>
                <w:sz w:val="28"/>
                <w:szCs w:val="28"/>
              </w:rPr>
              <w:fldChar w:fldCharType="begin"/>
            </w:r>
            <w:r w:rsidR="00BF76F3" w:rsidRPr="00BF76F3">
              <w:rPr>
                <w:rFonts w:ascii="Times New Roman" w:hAnsi="Times New Roman" w:cs="Times New Roman"/>
                <w:noProof/>
                <w:webHidden/>
                <w:sz w:val="28"/>
                <w:szCs w:val="28"/>
              </w:rPr>
              <w:instrText xml:space="preserve"> PAGEREF _Toc225801315 \h </w:instrText>
            </w:r>
            <w:r w:rsidR="00BF76F3" w:rsidRPr="00BF76F3">
              <w:rPr>
                <w:rFonts w:ascii="Times New Roman" w:hAnsi="Times New Roman" w:cs="Times New Roman"/>
                <w:noProof/>
                <w:webHidden/>
                <w:sz w:val="28"/>
                <w:szCs w:val="28"/>
              </w:rPr>
            </w:r>
            <w:r w:rsidR="00BF76F3" w:rsidRPr="00BF76F3">
              <w:rPr>
                <w:rFonts w:ascii="Times New Roman" w:hAnsi="Times New Roman" w:cs="Times New Roman"/>
                <w:noProof/>
                <w:webHidden/>
                <w:sz w:val="28"/>
                <w:szCs w:val="28"/>
              </w:rPr>
              <w:fldChar w:fldCharType="separate"/>
            </w:r>
            <w:r w:rsidR="00AD631D">
              <w:rPr>
                <w:rFonts w:ascii="Times New Roman" w:hAnsi="Times New Roman" w:cs="Times New Roman"/>
                <w:noProof/>
                <w:webHidden/>
                <w:sz w:val="28"/>
                <w:szCs w:val="28"/>
              </w:rPr>
              <w:t>7</w:t>
            </w:r>
            <w:r w:rsidR="00BF76F3" w:rsidRPr="00BF76F3">
              <w:rPr>
                <w:rFonts w:ascii="Times New Roman" w:hAnsi="Times New Roman" w:cs="Times New Roman"/>
                <w:noProof/>
                <w:webHidden/>
                <w:sz w:val="28"/>
                <w:szCs w:val="28"/>
              </w:rPr>
              <w:fldChar w:fldCharType="end"/>
            </w:r>
          </w:hyperlink>
        </w:p>
        <w:p w14:paraId="77E69FD9" w14:textId="77777777" w:rsidR="00BF76F3" w:rsidRPr="00BF76F3" w:rsidRDefault="00000000" w:rsidP="00BF76F3">
          <w:pPr>
            <w:pStyle w:val="21"/>
            <w:tabs>
              <w:tab w:val="right" w:leader="dot" w:pos="9911"/>
            </w:tabs>
            <w:spacing w:after="0" w:line="360" w:lineRule="auto"/>
            <w:jc w:val="both"/>
            <w:rPr>
              <w:rFonts w:ascii="Times New Roman" w:eastAsiaTheme="minorEastAsia" w:hAnsi="Times New Roman" w:cs="Times New Roman"/>
              <w:noProof/>
              <w:sz w:val="28"/>
              <w:szCs w:val="28"/>
              <w:lang w:val="uk-UA" w:eastAsia="uk-UA"/>
            </w:rPr>
          </w:pPr>
          <w:hyperlink w:anchor="_Toc225801316" w:history="1">
            <w:r w:rsidR="00BF76F3" w:rsidRPr="00BF76F3">
              <w:rPr>
                <w:rStyle w:val="a4"/>
                <w:rFonts w:ascii="Times New Roman" w:hAnsi="Times New Roman" w:cs="Times New Roman"/>
                <w:noProof/>
                <w:sz w:val="28"/>
                <w:szCs w:val="28"/>
                <w:lang w:val="uk-UA"/>
              </w:rPr>
              <w:t>1.2.  Класифікація видів гірського туризму та їх характеристика</w:t>
            </w:r>
            <w:r w:rsidR="00BF76F3" w:rsidRPr="00BF76F3">
              <w:rPr>
                <w:rFonts w:ascii="Times New Roman" w:hAnsi="Times New Roman" w:cs="Times New Roman"/>
                <w:noProof/>
                <w:webHidden/>
                <w:sz w:val="28"/>
                <w:szCs w:val="28"/>
              </w:rPr>
              <w:tab/>
            </w:r>
            <w:r w:rsidR="00BF76F3" w:rsidRPr="00BF76F3">
              <w:rPr>
                <w:rFonts w:ascii="Times New Roman" w:hAnsi="Times New Roman" w:cs="Times New Roman"/>
                <w:noProof/>
                <w:webHidden/>
                <w:sz w:val="28"/>
                <w:szCs w:val="28"/>
              </w:rPr>
              <w:fldChar w:fldCharType="begin"/>
            </w:r>
            <w:r w:rsidR="00BF76F3" w:rsidRPr="00BF76F3">
              <w:rPr>
                <w:rFonts w:ascii="Times New Roman" w:hAnsi="Times New Roman" w:cs="Times New Roman"/>
                <w:noProof/>
                <w:webHidden/>
                <w:sz w:val="28"/>
                <w:szCs w:val="28"/>
              </w:rPr>
              <w:instrText xml:space="preserve"> PAGEREF _Toc225801316 \h </w:instrText>
            </w:r>
            <w:r w:rsidR="00BF76F3" w:rsidRPr="00BF76F3">
              <w:rPr>
                <w:rFonts w:ascii="Times New Roman" w:hAnsi="Times New Roman" w:cs="Times New Roman"/>
                <w:noProof/>
                <w:webHidden/>
                <w:sz w:val="28"/>
                <w:szCs w:val="28"/>
              </w:rPr>
            </w:r>
            <w:r w:rsidR="00BF76F3" w:rsidRPr="00BF76F3">
              <w:rPr>
                <w:rFonts w:ascii="Times New Roman" w:hAnsi="Times New Roman" w:cs="Times New Roman"/>
                <w:noProof/>
                <w:webHidden/>
                <w:sz w:val="28"/>
                <w:szCs w:val="28"/>
              </w:rPr>
              <w:fldChar w:fldCharType="separate"/>
            </w:r>
            <w:r w:rsidR="00AD631D">
              <w:rPr>
                <w:rFonts w:ascii="Times New Roman" w:hAnsi="Times New Roman" w:cs="Times New Roman"/>
                <w:noProof/>
                <w:webHidden/>
                <w:sz w:val="28"/>
                <w:szCs w:val="28"/>
              </w:rPr>
              <w:t>9</w:t>
            </w:r>
            <w:r w:rsidR="00BF76F3" w:rsidRPr="00BF76F3">
              <w:rPr>
                <w:rFonts w:ascii="Times New Roman" w:hAnsi="Times New Roman" w:cs="Times New Roman"/>
                <w:noProof/>
                <w:webHidden/>
                <w:sz w:val="28"/>
                <w:szCs w:val="28"/>
              </w:rPr>
              <w:fldChar w:fldCharType="end"/>
            </w:r>
          </w:hyperlink>
        </w:p>
        <w:p w14:paraId="658F4DCD" w14:textId="77777777" w:rsidR="00BF76F3" w:rsidRPr="00BF76F3" w:rsidRDefault="00000000" w:rsidP="00BF76F3">
          <w:pPr>
            <w:pStyle w:val="21"/>
            <w:tabs>
              <w:tab w:val="right" w:leader="dot" w:pos="9911"/>
            </w:tabs>
            <w:spacing w:after="0" w:line="360" w:lineRule="auto"/>
            <w:jc w:val="both"/>
            <w:rPr>
              <w:rFonts w:ascii="Times New Roman" w:eastAsiaTheme="minorEastAsia" w:hAnsi="Times New Roman" w:cs="Times New Roman"/>
              <w:noProof/>
              <w:sz w:val="28"/>
              <w:szCs w:val="28"/>
              <w:lang w:val="uk-UA" w:eastAsia="uk-UA"/>
            </w:rPr>
          </w:pPr>
          <w:hyperlink w:anchor="_Toc225801317" w:history="1">
            <w:r w:rsidR="00BF76F3" w:rsidRPr="00BF76F3">
              <w:rPr>
                <w:rStyle w:val="a4"/>
                <w:rFonts w:ascii="Times New Roman" w:hAnsi="Times New Roman" w:cs="Times New Roman"/>
                <w:noProof/>
                <w:sz w:val="28"/>
                <w:szCs w:val="28"/>
                <w:lang w:val="uk-UA"/>
              </w:rPr>
              <w:t>1.3. Методологічні підходи до дослідження розвитку гірських курортів</w:t>
            </w:r>
            <w:r w:rsidR="00BF76F3" w:rsidRPr="00BF76F3">
              <w:rPr>
                <w:rFonts w:ascii="Times New Roman" w:hAnsi="Times New Roman" w:cs="Times New Roman"/>
                <w:noProof/>
                <w:webHidden/>
                <w:sz w:val="28"/>
                <w:szCs w:val="28"/>
              </w:rPr>
              <w:tab/>
            </w:r>
            <w:r w:rsidR="00BF76F3" w:rsidRPr="00BF76F3">
              <w:rPr>
                <w:rFonts w:ascii="Times New Roman" w:hAnsi="Times New Roman" w:cs="Times New Roman"/>
                <w:noProof/>
                <w:webHidden/>
                <w:sz w:val="28"/>
                <w:szCs w:val="28"/>
              </w:rPr>
              <w:fldChar w:fldCharType="begin"/>
            </w:r>
            <w:r w:rsidR="00BF76F3" w:rsidRPr="00BF76F3">
              <w:rPr>
                <w:rFonts w:ascii="Times New Roman" w:hAnsi="Times New Roman" w:cs="Times New Roman"/>
                <w:noProof/>
                <w:webHidden/>
                <w:sz w:val="28"/>
                <w:szCs w:val="28"/>
              </w:rPr>
              <w:instrText xml:space="preserve"> PAGEREF _Toc225801317 \h </w:instrText>
            </w:r>
            <w:r w:rsidR="00BF76F3" w:rsidRPr="00BF76F3">
              <w:rPr>
                <w:rFonts w:ascii="Times New Roman" w:hAnsi="Times New Roman" w:cs="Times New Roman"/>
                <w:noProof/>
                <w:webHidden/>
                <w:sz w:val="28"/>
                <w:szCs w:val="28"/>
              </w:rPr>
            </w:r>
            <w:r w:rsidR="00BF76F3" w:rsidRPr="00BF76F3">
              <w:rPr>
                <w:rFonts w:ascii="Times New Roman" w:hAnsi="Times New Roman" w:cs="Times New Roman"/>
                <w:noProof/>
                <w:webHidden/>
                <w:sz w:val="28"/>
                <w:szCs w:val="28"/>
              </w:rPr>
              <w:fldChar w:fldCharType="separate"/>
            </w:r>
            <w:r w:rsidR="00AD631D">
              <w:rPr>
                <w:rFonts w:ascii="Times New Roman" w:hAnsi="Times New Roman" w:cs="Times New Roman"/>
                <w:noProof/>
                <w:webHidden/>
                <w:sz w:val="28"/>
                <w:szCs w:val="28"/>
              </w:rPr>
              <w:t>13</w:t>
            </w:r>
            <w:r w:rsidR="00BF76F3" w:rsidRPr="00BF76F3">
              <w:rPr>
                <w:rFonts w:ascii="Times New Roman" w:hAnsi="Times New Roman" w:cs="Times New Roman"/>
                <w:noProof/>
                <w:webHidden/>
                <w:sz w:val="28"/>
                <w:szCs w:val="28"/>
              </w:rPr>
              <w:fldChar w:fldCharType="end"/>
            </w:r>
          </w:hyperlink>
        </w:p>
        <w:p w14:paraId="45A8A8FC" w14:textId="77777777" w:rsidR="00BF76F3" w:rsidRPr="00BF76F3" w:rsidRDefault="00000000" w:rsidP="00BF76F3">
          <w:pPr>
            <w:pStyle w:val="11"/>
            <w:tabs>
              <w:tab w:val="right" w:leader="dot" w:pos="9911"/>
            </w:tabs>
            <w:spacing w:after="0" w:line="360" w:lineRule="auto"/>
            <w:jc w:val="both"/>
            <w:rPr>
              <w:rFonts w:ascii="Times New Roman" w:eastAsiaTheme="minorEastAsia" w:hAnsi="Times New Roman" w:cs="Times New Roman"/>
              <w:noProof/>
              <w:sz w:val="28"/>
              <w:szCs w:val="28"/>
              <w:lang w:val="uk-UA" w:eastAsia="uk-UA"/>
            </w:rPr>
          </w:pPr>
          <w:hyperlink w:anchor="_Toc225801318" w:history="1">
            <w:r w:rsidR="00BF76F3" w:rsidRPr="00BF76F3">
              <w:rPr>
                <w:rStyle w:val="a4"/>
                <w:rFonts w:ascii="Times New Roman" w:hAnsi="Times New Roman" w:cs="Times New Roman"/>
                <w:b/>
                <w:noProof/>
                <w:sz w:val="28"/>
                <w:szCs w:val="28"/>
                <w:lang w:val="uk-UA"/>
              </w:rPr>
              <w:t>РОЗДІЛ ІІ. РЕКРЕАЦІЙНИЙ АНАЛІЗ РЕСУРСНОГО ПОТЕНЦІАЛУ ФОРМУВАННЯ ГІРСЬКИХ КУРОРТІВ УКРАЇНСЬКИХ КАРПАТ ТА СЛОВАЦЬКИХ ТАТР</w:t>
            </w:r>
            <w:r w:rsidR="00BF76F3" w:rsidRPr="00BF76F3">
              <w:rPr>
                <w:rFonts w:ascii="Times New Roman" w:hAnsi="Times New Roman" w:cs="Times New Roman"/>
                <w:noProof/>
                <w:webHidden/>
                <w:sz w:val="28"/>
                <w:szCs w:val="28"/>
              </w:rPr>
              <w:tab/>
            </w:r>
            <w:r w:rsidR="00BF76F3" w:rsidRPr="00BF76F3">
              <w:rPr>
                <w:rFonts w:ascii="Times New Roman" w:hAnsi="Times New Roman" w:cs="Times New Roman"/>
                <w:noProof/>
                <w:webHidden/>
                <w:sz w:val="28"/>
                <w:szCs w:val="28"/>
              </w:rPr>
              <w:fldChar w:fldCharType="begin"/>
            </w:r>
            <w:r w:rsidR="00BF76F3" w:rsidRPr="00BF76F3">
              <w:rPr>
                <w:rFonts w:ascii="Times New Roman" w:hAnsi="Times New Roman" w:cs="Times New Roman"/>
                <w:noProof/>
                <w:webHidden/>
                <w:sz w:val="28"/>
                <w:szCs w:val="28"/>
              </w:rPr>
              <w:instrText xml:space="preserve"> PAGEREF _Toc225801318 \h </w:instrText>
            </w:r>
            <w:r w:rsidR="00BF76F3" w:rsidRPr="00BF76F3">
              <w:rPr>
                <w:rFonts w:ascii="Times New Roman" w:hAnsi="Times New Roman" w:cs="Times New Roman"/>
                <w:noProof/>
                <w:webHidden/>
                <w:sz w:val="28"/>
                <w:szCs w:val="28"/>
              </w:rPr>
            </w:r>
            <w:r w:rsidR="00BF76F3" w:rsidRPr="00BF76F3">
              <w:rPr>
                <w:rFonts w:ascii="Times New Roman" w:hAnsi="Times New Roman" w:cs="Times New Roman"/>
                <w:noProof/>
                <w:webHidden/>
                <w:sz w:val="28"/>
                <w:szCs w:val="28"/>
              </w:rPr>
              <w:fldChar w:fldCharType="separate"/>
            </w:r>
            <w:r w:rsidR="00AD631D">
              <w:rPr>
                <w:rFonts w:ascii="Times New Roman" w:hAnsi="Times New Roman" w:cs="Times New Roman"/>
                <w:noProof/>
                <w:webHidden/>
                <w:sz w:val="28"/>
                <w:szCs w:val="28"/>
              </w:rPr>
              <w:t>18</w:t>
            </w:r>
            <w:r w:rsidR="00BF76F3" w:rsidRPr="00BF76F3">
              <w:rPr>
                <w:rFonts w:ascii="Times New Roman" w:hAnsi="Times New Roman" w:cs="Times New Roman"/>
                <w:noProof/>
                <w:webHidden/>
                <w:sz w:val="28"/>
                <w:szCs w:val="28"/>
              </w:rPr>
              <w:fldChar w:fldCharType="end"/>
            </w:r>
          </w:hyperlink>
        </w:p>
        <w:p w14:paraId="72679A85" w14:textId="77777777" w:rsidR="00BF76F3" w:rsidRPr="00BF76F3" w:rsidRDefault="00000000" w:rsidP="00BF76F3">
          <w:pPr>
            <w:pStyle w:val="21"/>
            <w:tabs>
              <w:tab w:val="right" w:leader="dot" w:pos="9911"/>
            </w:tabs>
            <w:spacing w:after="0" w:line="360" w:lineRule="auto"/>
            <w:jc w:val="both"/>
            <w:rPr>
              <w:rFonts w:ascii="Times New Roman" w:eastAsiaTheme="minorEastAsia" w:hAnsi="Times New Roman" w:cs="Times New Roman"/>
              <w:noProof/>
              <w:sz w:val="28"/>
              <w:szCs w:val="28"/>
              <w:lang w:val="uk-UA" w:eastAsia="uk-UA"/>
            </w:rPr>
          </w:pPr>
          <w:hyperlink w:anchor="_Toc225801319" w:history="1">
            <w:r w:rsidR="00BF76F3" w:rsidRPr="00BF76F3">
              <w:rPr>
                <w:rStyle w:val="a4"/>
                <w:rFonts w:ascii="Times New Roman" w:hAnsi="Times New Roman" w:cs="Times New Roman"/>
                <w:noProof/>
                <w:sz w:val="28"/>
                <w:szCs w:val="28"/>
                <w:lang w:val="uk-UA"/>
              </w:rPr>
              <w:t>2.1. Історія розвитку курортів: тенденції формування туристичних потоків в карпатських гірських регіонах України та Словаччини</w:t>
            </w:r>
            <w:r w:rsidR="00BF76F3" w:rsidRPr="00BF76F3">
              <w:rPr>
                <w:rFonts w:ascii="Times New Roman" w:hAnsi="Times New Roman" w:cs="Times New Roman"/>
                <w:noProof/>
                <w:webHidden/>
                <w:sz w:val="28"/>
                <w:szCs w:val="28"/>
              </w:rPr>
              <w:tab/>
            </w:r>
            <w:r w:rsidR="00BF76F3" w:rsidRPr="00BF76F3">
              <w:rPr>
                <w:rFonts w:ascii="Times New Roman" w:hAnsi="Times New Roman" w:cs="Times New Roman"/>
                <w:noProof/>
                <w:webHidden/>
                <w:sz w:val="28"/>
                <w:szCs w:val="28"/>
              </w:rPr>
              <w:fldChar w:fldCharType="begin"/>
            </w:r>
            <w:r w:rsidR="00BF76F3" w:rsidRPr="00BF76F3">
              <w:rPr>
                <w:rFonts w:ascii="Times New Roman" w:hAnsi="Times New Roman" w:cs="Times New Roman"/>
                <w:noProof/>
                <w:webHidden/>
                <w:sz w:val="28"/>
                <w:szCs w:val="28"/>
              </w:rPr>
              <w:instrText xml:space="preserve"> PAGEREF _Toc225801319 \h </w:instrText>
            </w:r>
            <w:r w:rsidR="00BF76F3" w:rsidRPr="00BF76F3">
              <w:rPr>
                <w:rFonts w:ascii="Times New Roman" w:hAnsi="Times New Roman" w:cs="Times New Roman"/>
                <w:noProof/>
                <w:webHidden/>
                <w:sz w:val="28"/>
                <w:szCs w:val="28"/>
              </w:rPr>
            </w:r>
            <w:r w:rsidR="00BF76F3" w:rsidRPr="00BF76F3">
              <w:rPr>
                <w:rFonts w:ascii="Times New Roman" w:hAnsi="Times New Roman" w:cs="Times New Roman"/>
                <w:noProof/>
                <w:webHidden/>
                <w:sz w:val="28"/>
                <w:szCs w:val="28"/>
              </w:rPr>
              <w:fldChar w:fldCharType="separate"/>
            </w:r>
            <w:r w:rsidR="00AD631D">
              <w:rPr>
                <w:rFonts w:ascii="Times New Roman" w:hAnsi="Times New Roman" w:cs="Times New Roman"/>
                <w:noProof/>
                <w:webHidden/>
                <w:sz w:val="28"/>
                <w:szCs w:val="28"/>
              </w:rPr>
              <w:t>18</w:t>
            </w:r>
            <w:r w:rsidR="00BF76F3" w:rsidRPr="00BF76F3">
              <w:rPr>
                <w:rFonts w:ascii="Times New Roman" w:hAnsi="Times New Roman" w:cs="Times New Roman"/>
                <w:noProof/>
                <w:webHidden/>
                <w:sz w:val="28"/>
                <w:szCs w:val="28"/>
              </w:rPr>
              <w:fldChar w:fldCharType="end"/>
            </w:r>
          </w:hyperlink>
        </w:p>
        <w:p w14:paraId="0B9FCB64" w14:textId="77777777" w:rsidR="00BF76F3" w:rsidRPr="00BF76F3" w:rsidRDefault="00000000" w:rsidP="00BF76F3">
          <w:pPr>
            <w:pStyle w:val="21"/>
            <w:tabs>
              <w:tab w:val="right" w:leader="dot" w:pos="9911"/>
            </w:tabs>
            <w:spacing w:after="0" w:line="360" w:lineRule="auto"/>
            <w:jc w:val="both"/>
            <w:rPr>
              <w:rFonts w:ascii="Times New Roman" w:eastAsiaTheme="minorEastAsia" w:hAnsi="Times New Roman" w:cs="Times New Roman"/>
              <w:noProof/>
              <w:sz w:val="28"/>
              <w:szCs w:val="28"/>
              <w:lang w:val="uk-UA" w:eastAsia="uk-UA"/>
            </w:rPr>
          </w:pPr>
          <w:hyperlink w:anchor="_Toc225801320" w:history="1">
            <w:r w:rsidR="00BF76F3" w:rsidRPr="00BF76F3">
              <w:rPr>
                <w:rStyle w:val="a4"/>
                <w:rFonts w:ascii="Times New Roman" w:hAnsi="Times New Roman" w:cs="Times New Roman"/>
                <w:noProof/>
                <w:sz w:val="28"/>
                <w:szCs w:val="28"/>
                <w:lang w:val="uk-UA"/>
              </w:rPr>
              <w:t>2.2. Природно-географічні та соціокультурні передумови формування гірських курортів</w:t>
            </w:r>
            <w:r w:rsidR="00BF76F3" w:rsidRPr="00BF76F3">
              <w:rPr>
                <w:rFonts w:ascii="Times New Roman" w:hAnsi="Times New Roman" w:cs="Times New Roman"/>
                <w:noProof/>
                <w:webHidden/>
                <w:sz w:val="28"/>
                <w:szCs w:val="28"/>
              </w:rPr>
              <w:tab/>
            </w:r>
            <w:r w:rsidR="00BF76F3" w:rsidRPr="00BF76F3">
              <w:rPr>
                <w:rFonts w:ascii="Times New Roman" w:hAnsi="Times New Roman" w:cs="Times New Roman"/>
                <w:noProof/>
                <w:webHidden/>
                <w:sz w:val="28"/>
                <w:szCs w:val="28"/>
              </w:rPr>
              <w:fldChar w:fldCharType="begin"/>
            </w:r>
            <w:r w:rsidR="00BF76F3" w:rsidRPr="00BF76F3">
              <w:rPr>
                <w:rFonts w:ascii="Times New Roman" w:hAnsi="Times New Roman" w:cs="Times New Roman"/>
                <w:noProof/>
                <w:webHidden/>
                <w:sz w:val="28"/>
                <w:szCs w:val="28"/>
              </w:rPr>
              <w:instrText xml:space="preserve"> PAGEREF _Toc225801320 \h </w:instrText>
            </w:r>
            <w:r w:rsidR="00BF76F3" w:rsidRPr="00BF76F3">
              <w:rPr>
                <w:rFonts w:ascii="Times New Roman" w:hAnsi="Times New Roman" w:cs="Times New Roman"/>
                <w:noProof/>
                <w:webHidden/>
                <w:sz w:val="28"/>
                <w:szCs w:val="28"/>
              </w:rPr>
            </w:r>
            <w:r w:rsidR="00BF76F3" w:rsidRPr="00BF76F3">
              <w:rPr>
                <w:rFonts w:ascii="Times New Roman" w:hAnsi="Times New Roman" w:cs="Times New Roman"/>
                <w:noProof/>
                <w:webHidden/>
                <w:sz w:val="28"/>
                <w:szCs w:val="28"/>
              </w:rPr>
              <w:fldChar w:fldCharType="separate"/>
            </w:r>
            <w:r w:rsidR="00AD631D">
              <w:rPr>
                <w:rFonts w:ascii="Times New Roman" w:hAnsi="Times New Roman" w:cs="Times New Roman"/>
                <w:noProof/>
                <w:webHidden/>
                <w:sz w:val="28"/>
                <w:szCs w:val="28"/>
              </w:rPr>
              <w:t>21</w:t>
            </w:r>
            <w:r w:rsidR="00BF76F3" w:rsidRPr="00BF76F3">
              <w:rPr>
                <w:rFonts w:ascii="Times New Roman" w:hAnsi="Times New Roman" w:cs="Times New Roman"/>
                <w:noProof/>
                <w:webHidden/>
                <w:sz w:val="28"/>
                <w:szCs w:val="28"/>
              </w:rPr>
              <w:fldChar w:fldCharType="end"/>
            </w:r>
          </w:hyperlink>
        </w:p>
        <w:p w14:paraId="0C4A8489" w14:textId="77777777" w:rsidR="00BF76F3" w:rsidRPr="00BF76F3" w:rsidRDefault="00000000" w:rsidP="00BF76F3">
          <w:pPr>
            <w:pStyle w:val="21"/>
            <w:tabs>
              <w:tab w:val="right" w:leader="dot" w:pos="9911"/>
            </w:tabs>
            <w:spacing w:after="0" w:line="360" w:lineRule="auto"/>
            <w:jc w:val="both"/>
            <w:rPr>
              <w:rFonts w:ascii="Times New Roman" w:eastAsiaTheme="minorEastAsia" w:hAnsi="Times New Roman" w:cs="Times New Roman"/>
              <w:noProof/>
              <w:sz w:val="28"/>
              <w:szCs w:val="28"/>
              <w:lang w:val="uk-UA" w:eastAsia="uk-UA"/>
            </w:rPr>
          </w:pPr>
          <w:hyperlink w:anchor="_Toc225801321" w:history="1">
            <w:r w:rsidR="00BF76F3" w:rsidRPr="00BF76F3">
              <w:rPr>
                <w:rStyle w:val="a4"/>
                <w:rFonts w:ascii="Times New Roman" w:hAnsi="Times New Roman" w:cs="Times New Roman"/>
                <w:noProof/>
                <w:sz w:val="28"/>
                <w:szCs w:val="28"/>
                <w:lang w:val="uk-UA"/>
              </w:rPr>
              <w:t>2.3. Функціональна структура:  туристична інфраструктура та транспортна доступність курортів</w:t>
            </w:r>
            <w:r w:rsidR="00BF76F3" w:rsidRPr="00BF76F3">
              <w:rPr>
                <w:rFonts w:ascii="Times New Roman" w:hAnsi="Times New Roman" w:cs="Times New Roman"/>
                <w:noProof/>
                <w:webHidden/>
                <w:sz w:val="28"/>
                <w:szCs w:val="28"/>
              </w:rPr>
              <w:tab/>
            </w:r>
            <w:r w:rsidR="00BF76F3" w:rsidRPr="00BF76F3">
              <w:rPr>
                <w:rFonts w:ascii="Times New Roman" w:hAnsi="Times New Roman" w:cs="Times New Roman"/>
                <w:noProof/>
                <w:webHidden/>
                <w:sz w:val="28"/>
                <w:szCs w:val="28"/>
              </w:rPr>
              <w:fldChar w:fldCharType="begin"/>
            </w:r>
            <w:r w:rsidR="00BF76F3" w:rsidRPr="00BF76F3">
              <w:rPr>
                <w:rFonts w:ascii="Times New Roman" w:hAnsi="Times New Roman" w:cs="Times New Roman"/>
                <w:noProof/>
                <w:webHidden/>
                <w:sz w:val="28"/>
                <w:szCs w:val="28"/>
              </w:rPr>
              <w:instrText xml:space="preserve"> PAGEREF _Toc225801321 \h </w:instrText>
            </w:r>
            <w:r w:rsidR="00BF76F3" w:rsidRPr="00BF76F3">
              <w:rPr>
                <w:rFonts w:ascii="Times New Roman" w:hAnsi="Times New Roman" w:cs="Times New Roman"/>
                <w:noProof/>
                <w:webHidden/>
                <w:sz w:val="28"/>
                <w:szCs w:val="28"/>
              </w:rPr>
            </w:r>
            <w:r w:rsidR="00BF76F3" w:rsidRPr="00BF76F3">
              <w:rPr>
                <w:rFonts w:ascii="Times New Roman" w:hAnsi="Times New Roman" w:cs="Times New Roman"/>
                <w:noProof/>
                <w:webHidden/>
                <w:sz w:val="28"/>
                <w:szCs w:val="28"/>
              </w:rPr>
              <w:fldChar w:fldCharType="separate"/>
            </w:r>
            <w:r w:rsidR="00AD631D">
              <w:rPr>
                <w:rFonts w:ascii="Times New Roman" w:hAnsi="Times New Roman" w:cs="Times New Roman"/>
                <w:noProof/>
                <w:webHidden/>
                <w:sz w:val="28"/>
                <w:szCs w:val="28"/>
              </w:rPr>
              <w:t>27</w:t>
            </w:r>
            <w:r w:rsidR="00BF76F3" w:rsidRPr="00BF76F3">
              <w:rPr>
                <w:rFonts w:ascii="Times New Roman" w:hAnsi="Times New Roman" w:cs="Times New Roman"/>
                <w:noProof/>
                <w:webHidden/>
                <w:sz w:val="28"/>
                <w:szCs w:val="28"/>
              </w:rPr>
              <w:fldChar w:fldCharType="end"/>
            </w:r>
          </w:hyperlink>
        </w:p>
        <w:p w14:paraId="21CB4101" w14:textId="610238F3" w:rsidR="00BF76F3" w:rsidRPr="00BF76F3" w:rsidRDefault="00000000" w:rsidP="00BF76F3">
          <w:pPr>
            <w:pStyle w:val="11"/>
            <w:tabs>
              <w:tab w:val="right" w:leader="dot" w:pos="9911"/>
            </w:tabs>
            <w:spacing w:after="0" w:line="360" w:lineRule="auto"/>
            <w:jc w:val="both"/>
            <w:rPr>
              <w:rFonts w:ascii="Times New Roman" w:eastAsiaTheme="minorEastAsia" w:hAnsi="Times New Roman" w:cs="Times New Roman"/>
              <w:noProof/>
              <w:sz w:val="28"/>
              <w:szCs w:val="28"/>
              <w:lang w:val="uk-UA" w:eastAsia="uk-UA"/>
            </w:rPr>
          </w:pPr>
          <w:hyperlink w:anchor="_Toc225801322" w:history="1">
            <w:r w:rsidR="00BF76F3" w:rsidRPr="00BF76F3">
              <w:rPr>
                <w:rStyle w:val="a4"/>
                <w:rFonts w:ascii="Times New Roman" w:hAnsi="Times New Roman" w:cs="Times New Roman"/>
                <w:b/>
                <w:noProof/>
                <w:sz w:val="28"/>
                <w:szCs w:val="28"/>
                <w:lang w:val="uk-UA"/>
              </w:rPr>
              <w:t>РОЗДІЛ ІІІ. ПЕРСПЕКТИВИ СТАЛОГО РОЗВИТКУ ГІРСЬКИХ КУРОР</w:t>
            </w:r>
            <w:r w:rsidR="00BF76F3">
              <w:rPr>
                <w:rStyle w:val="a4"/>
                <w:rFonts w:ascii="Times New Roman" w:hAnsi="Times New Roman" w:cs="Times New Roman"/>
                <w:b/>
                <w:noProof/>
                <w:sz w:val="28"/>
                <w:szCs w:val="28"/>
                <w:lang w:val="uk-UA"/>
              </w:rPr>
              <w:t>ТІВ БУКОВЕЛЬ І ТАТРАНСЬКОЇ ЛОМНИЦІ</w:t>
            </w:r>
            <w:r w:rsidR="00BF76F3" w:rsidRPr="00BF76F3">
              <w:rPr>
                <w:rFonts w:ascii="Times New Roman" w:hAnsi="Times New Roman" w:cs="Times New Roman"/>
                <w:noProof/>
                <w:webHidden/>
                <w:sz w:val="28"/>
                <w:szCs w:val="28"/>
              </w:rPr>
              <w:tab/>
            </w:r>
            <w:r w:rsidR="00BF76F3" w:rsidRPr="00BF76F3">
              <w:rPr>
                <w:rFonts w:ascii="Times New Roman" w:hAnsi="Times New Roman" w:cs="Times New Roman"/>
                <w:noProof/>
                <w:webHidden/>
                <w:sz w:val="28"/>
                <w:szCs w:val="28"/>
              </w:rPr>
              <w:fldChar w:fldCharType="begin"/>
            </w:r>
            <w:r w:rsidR="00BF76F3" w:rsidRPr="00BF76F3">
              <w:rPr>
                <w:rFonts w:ascii="Times New Roman" w:hAnsi="Times New Roman" w:cs="Times New Roman"/>
                <w:noProof/>
                <w:webHidden/>
                <w:sz w:val="28"/>
                <w:szCs w:val="28"/>
              </w:rPr>
              <w:instrText xml:space="preserve"> PAGEREF _Toc225801322 \h </w:instrText>
            </w:r>
            <w:r w:rsidR="00BF76F3" w:rsidRPr="00BF76F3">
              <w:rPr>
                <w:rFonts w:ascii="Times New Roman" w:hAnsi="Times New Roman" w:cs="Times New Roman"/>
                <w:noProof/>
                <w:webHidden/>
                <w:sz w:val="28"/>
                <w:szCs w:val="28"/>
              </w:rPr>
            </w:r>
            <w:r w:rsidR="00BF76F3" w:rsidRPr="00BF76F3">
              <w:rPr>
                <w:rFonts w:ascii="Times New Roman" w:hAnsi="Times New Roman" w:cs="Times New Roman"/>
                <w:noProof/>
                <w:webHidden/>
                <w:sz w:val="28"/>
                <w:szCs w:val="28"/>
              </w:rPr>
              <w:fldChar w:fldCharType="separate"/>
            </w:r>
            <w:r w:rsidR="00AD631D">
              <w:rPr>
                <w:rFonts w:ascii="Times New Roman" w:hAnsi="Times New Roman" w:cs="Times New Roman"/>
                <w:noProof/>
                <w:webHidden/>
                <w:sz w:val="28"/>
                <w:szCs w:val="28"/>
              </w:rPr>
              <w:t>34</w:t>
            </w:r>
            <w:r w:rsidR="00BF76F3" w:rsidRPr="00BF76F3">
              <w:rPr>
                <w:rFonts w:ascii="Times New Roman" w:hAnsi="Times New Roman" w:cs="Times New Roman"/>
                <w:noProof/>
                <w:webHidden/>
                <w:sz w:val="28"/>
                <w:szCs w:val="28"/>
              </w:rPr>
              <w:fldChar w:fldCharType="end"/>
            </w:r>
          </w:hyperlink>
        </w:p>
        <w:p w14:paraId="0D8996E9" w14:textId="77777777" w:rsidR="00BF76F3" w:rsidRPr="00BF76F3" w:rsidRDefault="00000000" w:rsidP="00BF76F3">
          <w:pPr>
            <w:pStyle w:val="21"/>
            <w:tabs>
              <w:tab w:val="right" w:leader="dot" w:pos="9911"/>
            </w:tabs>
            <w:spacing w:after="0" w:line="360" w:lineRule="auto"/>
            <w:jc w:val="both"/>
            <w:rPr>
              <w:rFonts w:ascii="Times New Roman" w:eastAsiaTheme="minorEastAsia" w:hAnsi="Times New Roman" w:cs="Times New Roman"/>
              <w:noProof/>
              <w:sz w:val="28"/>
              <w:szCs w:val="28"/>
              <w:lang w:val="uk-UA" w:eastAsia="uk-UA"/>
            </w:rPr>
          </w:pPr>
          <w:hyperlink w:anchor="_Toc225801323" w:history="1">
            <w:r w:rsidR="00BF76F3" w:rsidRPr="00BF76F3">
              <w:rPr>
                <w:rStyle w:val="a4"/>
                <w:rFonts w:ascii="Times New Roman" w:hAnsi="Times New Roman" w:cs="Times New Roman"/>
                <w:noProof/>
                <w:sz w:val="28"/>
                <w:szCs w:val="28"/>
                <w:lang w:val="uk-UA"/>
              </w:rPr>
              <w:t xml:space="preserve">4.1. Економічна модель розвитку: інвестиції, управління, участь приватного сектора разом із порівнянням ефективності моделей розвитку курортів Буковель і Татранська Ломниця (+ </w:t>
            </w:r>
            <w:r w:rsidR="00BF76F3" w:rsidRPr="00BF76F3">
              <w:rPr>
                <w:rStyle w:val="a4"/>
                <w:rFonts w:ascii="Times New Roman" w:hAnsi="Times New Roman" w:cs="Times New Roman"/>
                <w:noProof/>
                <w:sz w:val="28"/>
                <w:szCs w:val="28"/>
                <w:lang w:val="en-US"/>
              </w:rPr>
              <w:t>SWOT-</w:t>
            </w:r>
            <w:r w:rsidR="00BF76F3" w:rsidRPr="00BF76F3">
              <w:rPr>
                <w:rStyle w:val="a4"/>
                <w:rFonts w:ascii="Times New Roman" w:hAnsi="Times New Roman" w:cs="Times New Roman"/>
                <w:noProof/>
                <w:sz w:val="28"/>
                <w:szCs w:val="28"/>
                <w:lang w:val="uk-UA"/>
              </w:rPr>
              <w:t>аналіз обох курортів)</w:t>
            </w:r>
            <w:r w:rsidR="00BF76F3" w:rsidRPr="00BF76F3">
              <w:rPr>
                <w:rFonts w:ascii="Times New Roman" w:hAnsi="Times New Roman" w:cs="Times New Roman"/>
                <w:noProof/>
                <w:webHidden/>
                <w:sz w:val="28"/>
                <w:szCs w:val="28"/>
              </w:rPr>
              <w:tab/>
            </w:r>
            <w:r w:rsidR="00BF76F3" w:rsidRPr="00BF76F3">
              <w:rPr>
                <w:rFonts w:ascii="Times New Roman" w:hAnsi="Times New Roman" w:cs="Times New Roman"/>
                <w:noProof/>
                <w:webHidden/>
                <w:sz w:val="28"/>
                <w:szCs w:val="28"/>
              </w:rPr>
              <w:fldChar w:fldCharType="begin"/>
            </w:r>
            <w:r w:rsidR="00BF76F3" w:rsidRPr="00BF76F3">
              <w:rPr>
                <w:rFonts w:ascii="Times New Roman" w:hAnsi="Times New Roman" w:cs="Times New Roman"/>
                <w:noProof/>
                <w:webHidden/>
                <w:sz w:val="28"/>
                <w:szCs w:val="28"/>
              </w:rPr>
              <w:instrText xml:space="preserve"> PAGEREF _Toc225801323 \h </w:instrText>
            </w:r>
            <w:r w:rsidR="00BF76F3" w:rsidRPr="00BF76F3">
              <w:rPr>
                <w:rFonts w:ascii="Times New Roman" w:hAnsi="Times New Roman" w:cs="Times New Roman"/>
                <w:noProof/>
                <w:webHidden/>
                <w:sz w:val="28"/>
                <w:szCs w:val="28"/>
              </w:rPr>
            </w:r>
            <w:r w:rsidR="00BF76F3" w:rsidRPr="00BF76F3">
              <w:rPr>
                <w:rFonts w:ascii="Times New Roman" w:hAnsi="Times New Roman" w:cs="Times New Roman"/>
                <w:noProof/>
                <w:webHidden/>
                <w:sz w:val="28"/>
                <w:szCs w:val="28"/>
              </w:rPr>
              <w:fldChar w:fldCharType="separate"/>
            </w:r>
            <w:r w:rsidR="00AD631D">
              <w:rPr>
                <w:rFonts w:ascii="Times New Roman" w:hAnsi="Times New Roman" w:cs="Times New Roman"/>
                <w:noProof/>
                <w:webHidden/>
                <w:sz w:val="28"/>
                <w:szCs w:val="28"/>
              </w:rPr>
              <w:t>34</w:t>
            </w:r>
            <w:r w:rsidR="00BF76F3" w:rsidRPr="00BF76F3">
              <w:rPr>
                <w:rFonts w:ascii="Times New Roman" w:hAnsi="Times New Roman" w:cs="Times New Roman"/>
                <w:noProof/>
                <w:webHidden/>
                <w:sz w:val="28"/>
                <w:szCs w:val="28"/>
              </w:rPr>
              <w:fldChar w:fldCharType="end"/>
            </w:r>
          </w:hyperlink>
        </w:p>
        <w:p w14:paraId="726F306C" w14:textId="77777777" w:rsidR="00BF76F3" w:rsidRPr="00BF76F3" w:rsidRDefault="00000000" w:rsidP="00BF76F3">
          <w:pPr>
            <w:pStyle w:val="21"/>
            <w:tabs>
              <w:tab w:val="right" w:leader="dot" w:pos="9911"/>
            </w:tabs>
            <w:spacing w:after="0" w:line="360" w:lineRule="auto"/>
            <w:jc w:val="both"/>
            <w:rPr>
              <w:rFonts w:ascii="Times New Roman" w:eastAsiaTheme="minorEastAsia" w:hAnsi="Times New Roman" w:cs="Times New Roman"/>
              <w:noProof/>
              <w:sz w:val="28"/>
              <w:szCs w:val="28"/>
              <w:lang w:val="uk-UA" w:eastAsia="uk-UA"/>
            </w:rPr>
          </w:pPr>
          <w:hyperlink w:anchor="_Toc225801324" w:history="1">
            <w:r w:rsidR="00BF76F3" w:rsidRPr="00BF76F3">
              <w:rPr>
                <w:rStyle w:val="a4"/>
                <w:rFonts w:ascii="Times New Roman" w:hAnsi="Times New Roman" w:cs="Times New Roman"/>
                <w:noProof/>
                <w:sz w:val="28"/>
                <w:szCs w:val="28"/>
                <w:lang w:val="uk-UA"/>
              </w:rPr>
              <w:t>4.2. Екологічні виклики та стратегії адаптації до кліматичних змін</w:t>
            </w:r>
            <w:r w:rsidR="00BF76F3" w:rsidRPr="00BF76F3">
              <w:rPr>
                <w:rFonts w:ascii="Times New Roman" w:hAnsi="Times New Roman" w:cs="Times New Roman"/>
                <w:noProof/>
                <w:webHidden/>
                <w:sz w:val="28"/>
                <w:szCs w:val="28"/>
              </w:rPr>
              <w:tab/>
            </w:r>
            <w:r w:rsidR="00BF76F3" w:rsidRPr="00BF76F3">
              <w:rPr>
                <w:rFonts w:ascii="Times New Roman" w:hAnsi="Times New Roman" w:cs="Times New Roman"/>
                <w:noProof/>
                <w:webHidden/>
                <w:sz w:val="28"/>
                <w:szCs w:val="28"/>
              </w:rPr>
              <w:fldChar w:fldCharType="begin"/>
            </w:r>
            <w:r w:rsidR="00BF76F3" w:rsidRPr="00BF76F3">
              <w:rPr>
                <w:rFonts w:ascii="Times New Roman" w:hAnsi="Times New Roman" w:cs="Times New Roman"/>
                <w:noProof/>
                <w:webHidden/>
                <w:sz w:val="28"/>
                <w:szCs w:val="28"/>
              </w:rPr>
              <w:instrText xml:space="preserve"> PAGEREF _Toc225801324 \h </w:instrText>
            </w:r>
            <w:r w:rsidR="00BF76F3" w:rsidRPr="00BF76F3">
              <w:rPr>
                <w:rFonts w:ascii="Times New Roman" w:hAnsi="Times New Roman" w:cs="Times New Roman"/>
                <w:noProof/>
                <w:webHidden/>
                <w:sz w:val="28"/>
                <w:szCs w:val="28"/>
              </w:rPr>
            </w:r>
            <w:r w:rsidR="00BF76F3" w:rsidRPr="00BF76F3">
              <w:rPr>
                <w:rFonts w:ascii="Times New Roman" w:hAnsi="Times New Roman" w:cs="Times New Roman"/>
                <w:noProof/>
                <w:webHidden/>
                <w:sz w:val="28"/>
                <w:szCs w:val="28"/>
              </w:rPr>
              <w:fldChar w:fldCharType="separate"/>
            </w:r>
            <w:r w:rsidR="00AD631D">
              <w:rPr>
                <w:rFonts w:ascii="Times New Roman" w:hAnsi="Times New Roman" w:cs="Times New Roman"/>
                <w:noProof/>
                <w:webHidden/>
                <w:sz w:val="28"/>
                <w:szCs w:val="28"/>
              </w:rPr>
              <w:t>43</w:t>
            </w:r>
            <w:r w:rsidR="00BF76F3" w:rsidRPr="00BF76F3">
              <w:rPr>
                <w:rFonts w:ascii="Times New Roman" w:hAnsi="Times New Roman" w:cs="Times New Roman"/>
                <w:noProof/>
                <w:webHidden/>
                <w:sz w:val="28"/>
                <w:szCs w:val="28"/>
              </w:rPr>
              <w:fldChar w:fldCharType="end"/>
            </w:r>
          </w:hyperlink>
        </w:p>
        <w:p w14:paraId="2EA19FE3" w14:textId="77777777" w:rsidR="00BF76F3" w:rsidRPr="00BF76F3" w:rsidRDefault="00000000" w:rsidP="00BF76F3">
          <w:pPr>
            <w:pStyle w:val="21"/>
            <w:tabs>
              <w:tab w:val="right" w:leader="dot" w:pos="9911"/>
            </w:tabs>
            <w:spacing w:after="0" w:line="360" w:lineRule="auto"/>
            <w:jc w:val="both"/>
            <w:rPr>
              <w:rFonts w:ascii="Times New Roman" w:eastAsiaTheme="minorEastAsia" w:hAnsi="Times New Roman" w:cs="Times New Roman"/>
              <w:noProof/>
              <w:sz w:val="28"/>
              <w:szCs w:val="28"/>
              <w:lang w:val="uk-UA" w:eastAsia="uk-UA"/>
            </w:rPr>
          </w:pPr>
          <w:hyperlink w:anchor="_Toc225801325" w:history="1">
            <w:r w:rsidR="00BF76F3" w:rsidRPr="00BF76F3">
              <w:rPr>
                <w:rStyle w:val="a4"/>
                <w:rFonts w:ascii="Times New Roman" w:hAnsi="Times New Roman" w:cs="Times New Roman"/>
                <w:noProof/>
                <w:sz w:val="28"/>
                <w:szCs w:val="28"/>
                <w:lang w:val="uk-UA"/>
              </w:rPr>
              <w:t>4.3. Перспективи адаптації європейського досвіду управління гірськими курортами в Україні</w:t>
            </w:r>
            <w:r w:rsidR="00BF76F3" w:rsidRPr="00BF76F3">
              <w:rPr>
                <w:rFonts w:ascii="Times New Roman" w:hAnsi="Times New Roman" w:cs="Times New Roman"/>
                <w:noProof/>
                <w:webHidden/>
                <w:sz w:val="28"/>
                <w:szCs w:val="28"/>
              </w:rPr>
              <w:tab/>
            </w:r>
            <w:r w:rsidR="00BF76F3" w:rsidRPr="00BF76F3">
              <w:rPr>
                <w:rFonts w:ascii="Times New Roman" w:hAnsi="Times New Roman" w:cs="Times New Roman"/>
                <w:noProof/>
                <w:webHidden/>
                <w:sz w:val="28"/>
                <w:szCs w:val="28"/>
              </w:rPr>
              <w:fldChar w:fldCharType="begin"/>
            </w:r>
            <w:r w:rsidR="00BF76F3" w:rsidRPr="00BF76F3">
              <w:rPr>
                <w:rFonts w:ascii="Times New Roman" w:hAnsi="Times New Roman" w:cs="Times New Roman"/>
                <w:noProof/>
                <w:webHidden/>
                <w:sz w:val="28"/>
                <w:szCs w:val="28"/>
              </w:rPr>
              <w:instrText xml:space="preserve"> PAGEREF _Toc225801325 \h </w:instrText>
            </w:r>
            <w:r w:rsidR="00BF76F3" w:rsidRPr="00BF76F3">
              <w:rPr>
                <w:rFonts w:ascii="Times New Roman" w:hAnsi="Times New Roman" w:cs="Times New Roman"/>
                <w:noProof/>
                <w:webHidden/>
                <w:sz w:val="28"/>
                <w:szCs w:val="28"/>
              </w:rPr>
            </w:r>
            <w:r w:rsidR="00BF76F3" w:rsidRPr="00BF76F3">
              <w:rPr>
                <w:rFonts w:ascii="Times New Roman" w:hAnsi="Times New Roman" w:cs="Times New Roman"/>
                <w:noProof/>
                <w:webHidden/>
                <w:sz w:val="28"/>
                <w:szCs w:val="28"/>
              </w:rPr>
              <w:fldChar w:fldCharType="separate"/>
            </w:r>
            <w:r w:rsidR="00AD631D">
              <w:rPr>
                <w:rFonts w:ascii="Times New Roman" w:hAnsi="Times New Roman" w:cs="Times New Roman"/>
                <w:noProof/>
                <w:webHidden/>
                <w:sz w:val="28"/>
                <w:szCs w:val="28"/>
              </w:rPr>
              <w:t>51</w:t>
            </w:r>
            <w:r w:rsidR="00BF76F3" w:rsidRPr="00BF76F3">
              <w:rPr>
                <w:rFonts w:ascii="Times New Roman" w:hAnsi="Times New Roman" w:cs="Times New Roman"/>
                <w:noProof/>
                <w:webHidden/>
                <w:sz w:val="28"/>
                <w:szCs w:val="28"/>
              </w:rPr>
              <w:fldChar w:fldCharType="end"/>
            </w:r>
          </w:hyperlink>
        </w:p>
        <w:p w14:paraId="097F9CA9" w14:textId="77777777" w:rsidR="00BF76F3" w:rsidRPr="00BF76F3" w:rsidRDefault="00000000" w:rsidP="00BF76F3">
          <w:pPr>
            <w:pStyle w:val="11"/>
            <w:tabs>
              <w:tab w:val="right" w:leader="dot" w:pos="9911"/>
            </w:tabs>
            <w:spacing w:after="0" w:line="360" w:lineRule="auto"/>
            <w:jc w:val="both"/>
            <w:rPr>
              <w:rFonts w:ascii="Times New Roman" w:eastAsiaTheme="minorEastAsia" w:hAnsi="Times New Roman" w:cs="Times New Roman"/>
              <w:noProof/>
              <w:sz w:val="28"/>
              <w:szCs w:val="28"/>
              <w:lang w:val="uk-UA" w:eastAsia="uk-UA"/>
            </w:rPr>
          </w:pPr>
          <w:hyperlink w:anchor="_Toc225801326" w:history="1">
            <w:r w:rsidR="00BF76F3" w:rsidRPr="00BF76F3">
              <w:rPr>
                <w:rStyle w:val="a4"/>
                <w:rFonts w:ascii="Times New Roman" w:hAnsi="Times New Roman" w:cs="Times New Roman"/>
                <w:b/>
                <w:noProof/>
                <w:sz w:val="28"/>
                <w:szCs w:val="28"/>
                <w:lang w:val="uk-UA"/>
              </w:rPr>
              <w:t>ВИСНОВКИ</w:t>
            </w:r>
            <w:r w:rsidR="00BF76F3" w:rsidRPr="00BF76F3">
              <w:rPr>
                <w:rFonts w:ascii="Times New Roman" w:hAnsi="Times New Roman" w:cs="Times New Roman"/>
                <w:noProof/>
                <w:webHidden/>
                <w:sz w:val="28"/>
                <w:szCs w:val="28"/>
              </w:rPr>
              <w:tab/>
            </w:r>
            <w:r w:rsidR="00BF76F3" w:rsidRPr="00BF76F3">
              <w:rPr>
                <w:rFonts w:ascii="Times New Roman" w:hAnsi="Times New Roman" w:cs="Times New Roman"/>
                <w:noProof/>
                <w:webHidden/>
                <w:sz w:val="28"/>
                <w:szCs w:val="28"/>
              </w:rPr>
              <w:fldChar w:fldCharType="begin"/>
            </w:r>
            <w:r w:rsidR="00BF76F3" w:rsidRPr="00BF76F3">
              <w:rPr>
                <w:rFonts w:ascii="Times New Roman" w:hAnsi="Times New Roman" w:cs="Times New Roman"/>
                <w:noProof/>
                <w:webHidden/>
                <w:sz w:val="28"/>
                <w:szCs w:val="28"/>
              </w:rPr>
              <w:instrText xml:space="preserve"> PAGEREF _Toc225801326 \h </w:instrText>
            </w:r>
            <w:r w:rsidR="00BF76F3" w:rsidRPr="00BF76F3">
              <w:rPr>
                <w:rFonts w:ascii="Times New Roman" w:hAnsi="Times New Roman" w:cs="Times New Roman"/>
                <w:noProof/>
                <w:webHidden/>
                <w:sz w:val="28"/>
                <w:szCs w:val="28"/>
              </w:rPr>
            </w:r>
            <w:r w:rsidR="00BF76F3" w:rsidRPr="00BF76F3">
              <w:rPr>
                <w:rFonts w:ascii="Times New Roman" w:hAnsi="Times New Roman" w:cs="Times New Roman"/>
                <w:noProof/>
                <w:webHidden/>
                <w:sz w:val="28"/>
                <w:szCs w:val="28"/>
              </w:rPr>
              <w:fldChar w:fldCharType="separate"/>
            </w:r>
            <w:r w:rsidR="00AD631D">
              <w:rPr>
                <w:rFonts w:ascii="Times New Roman" w:hAnsi="Times New Roman" w:cs="Times New Roman"/>
                <w:noProof/>
                <w:webHidden/>
                <w:sz w:val="28"/>
                <w:szCs w:val="28"/>
              </w:rPr>
              <w:t>55</w:t>
            </w:r>
            <w:r w:rsidR="00BF76F3" w:rsidRPr="00BF76F3">
              <w:rPr>
                <w:rFonts w:ascii="Times New Roman" w:hAnsi="Times New Roman" w:cs="Times New Roman"/>
                <w:noProof/>
                <w:webHidden/>
                <w:sz w:val="28"/>
                <w:szCs w:val="28"/>
              </w:rPr>
              <w:fldChar w:fldCharType="end"/>
            </w:r>
          </w:hyperlink>
        </w:p>
        <w:p w14:paraId="3A96F34E" w14:textId="2147DA96" w:rsidR="005F5066" w:rsidRPr="00AD631D" w:rsidRDefault="00000000" w:rsidP="00AD631D">
          <w:pPr>
            <w:pStyle w:val="11"/>
            <w:tabs>
              <w:tab w:val="right" w:leader="dot" w:pos="9911"/>
            </w:tabs>
            <w:spacing w:after="0" w:line="360" w:lineRule="auto"/>
            <w:jc w:val="both"/>
            <w:rPr>
              <w:rFonts w:ascii="Times New Roman" w:eastAsiaTheme="minorEastAsia" w:hAnsi="Times New Roman" w:cs="Times New Roman"/>
              <w:noProof/>
              <w:sz w:val="28"/>
              <w:szCs w:val="28"/>
              <w:lang w:val="uk-UA" w:eastAsia="uk-UA"/>
            </w:rPr>
          </w:pPr>
          <w:hyperlink w:anchor="_Toc225801327" w:history="1">
            <w:r w:rsidR="00BF76F3" w:rsidRPr="00BF76F3">
              <w:rPr>
                <w:rStyle w:val="a4"/>
                <w:rFonts w:ascii="Times New Roman" w:hAnsi="Times New Roman" w:cs="Times New Roman"/>
                <w:b/>
                <w:noProof/>
                <w:sz w:val="28"/>
                <w:szCs w:val="28"/>
                <w:lang w:val="uk-UA"/>
              </w:rPr>
              <w:t>СПИСОК ВИКОРИСТАНИХ ДЖЕРЕЛ</w:t>
            </w:r>
            <w:r w:rsidR="00BF76F3" w:rsidRPr="00BF76F3">
              <w:rPr>
                <w:rFonts w:ascii="Times New Roman" w:hAnsi="Times New Roman" w:cs="Times New Roman"/>
                <w:noProof/>
                <w:webHidden/>
                <w:sz w:val="28"/>
                <w:szCs w:val="28"/>
              </w:rPr>
              <w:tab/>
            </w:r>
            <w:r w:rsidR="00BF76F3" w:rsidRPr="00BF76F3">
              <w:rPr>
                <w:rFonts w:ascii="Times New Roman" w:hAnsi="Times New Roman" w:cs="Times New Roman"/>
                <w:noProof/>
                <w:webHidden/>
                <w:sz w:val="28"/>
                <w:szCs w:val="28"/>
              </w:rPr>
              <w:fldChar w:fldCharType="begin"/>
            </w:r>
            <w:r w:rsidR="00BF76F3" w:rsidRPr="00BF76F3">
              <w:rPr>
                <w:rFonts w:ascii="Times New Roman" w:hAnsi="Times New Roman" w:cs="Times New Roman"/>
                <w:noProof/>
                <w:webHidden/>
                <w:sz w:val="28"/>
                <w:szCs w:val="28"/>
              </w:rPr>
              <w:instrText xml:space="preserve"> PAGEREF _Toc225801327 \h </w:instrText>
            </w:r>
            <w:r w:rsidR="00BF76F3" w:rsidRPr="00BF76F3">
              <w:rPr>
                <w:rFonts w:ascii="Times New Roman" w:hAnsi="Times New Roman" w:cs="Times New Roman"/>
                <w:noProof/>
                <w:webHidden/>
                <w:sz w:val="28"/>
                <w:szCs w:val="28"/>
              </w:rPr>
            </w:r>
            <w:r w:rsidR="00BF76F3" w:rsidRPr="00BF76F3">
              <w:rPr>
                <w:rFonts w:ascii="Times New Roman" w:hAnsi="Times New Roman" w:cs="Times New Roman"/>
                <w:noProof/>
                <w:webHidden/>
                <w:sz w:val="28"/>
                <w:szCs w:val="28"/>
              </w:rPr>
              <w:fldChar w:fldCharType="separate"/>
            </w:r>
            <w:r w:rsidR="00AD631D">
              <w:rPr>
                <w:rFonts w:ascii="Times New Roman" w:hAnsi="Times New Roman" w:cs="Times New Roman"/>
                <w:noProof/>
                <w:webHidden/>
                <w:sz w:val="28"/>
                <w:szCs w:val="28"/>
              </w:rPr>
              <w:t>56</w:t>
            </w:r>
            <w:r w:rsidR="00BF76F3" w:rsidRPr="00BF76F3">
              <w:rPr>
                <w:rFonts w:ascii="Times New Roman" w:hAnsi="Times New Roman" w:cs="Times New Roman"/>
                <w:noProof/>
                <w:webHidden/>
                <w:sz w:val="28"/>
                <w:szCs w:val="28"/>
              </w:rPr>
              <w:fldChar w:fldCharType="end"/>
            </w:r>
          </w:hyperlink>
          <w:r w:rsidR="005F5066" w:rsidRPr="00B572D4">
            <w:rPr>
              <w:rFonts w:ascii="Times New Roman" w:hAnsi="Times New Roman" w:cs="Times New Roman"/>
              <w:b/>
              <w:bCs/>
              <w:sz w:val="28"/>
              <w:szCs w:val="28"/>
            </w:rPr>
            <w:fldChar w:fldCharType="end"/>
          </w:r>
        </w:p>
      </w:sdtContent>
    </w:sdt>
    <w:p w14:paraId="59EE81CF" w14:textId="77777777" w:rsidR="005F5066" w:rsidRDefault="005F5066" w:rsidP="00524E43">
      <w:pPr>
        <w:jc w:val="center"/>
        <w:rPr>
          <w:rFonts w:ascii="Times New Roman" w:hAnsi="Times New Roman" w:cs="Times New Roman"/>
          <w:b/>
          <w:bCs/>
          <w:sz w:val="32"/>
          <w:szCs w:val="36"/>
          <w:lang w:val="uk-UA"/>
        </w:rPr>
      </w:pPr>
    </w:p>
    <w:p w14:paraId="3BB6BD0A" w14:textId="77777777" w:rsidR="00C82B21" w:rsidRDefault="00C82B21">
      <w:pPr>
        <w:rPr>
          <w:rFonts w:ascii="Times New Roman" w:eastAsiaTheme="majorEastAsia" w:hAnsi="Times New Roman" w:cs="Times New Roman"/>
          <w:b/>
          <w:bCs/>
          <w:sz w:val="28"/>
          <w:szCs w:val="28"/>
          <w:lang w:val="uk-UA"/>
        </w:rPr>
      </w:pPr>
      <w:r>
        <w:rPr>
          <w:rFonts w:ascii="Times New Roman" w:hAnsi="Times New Roman" w:cs="Times New Roman"/>
          <w:lang w:val="uk-UA"/>
        </w:rPr>
        <w:br w:type="page"/>
      </w:r>
    </w:p>
    <w:p w14:paraId="27236AE0" w14:textId="3C69A39E" w:rsidR="00524E43" w:rsidRPr="005F5066" w:rsidRDefault="00524E43" w:rsidP="005F5066">
      <w:pPr>
        <w:pStyle w:val="1"/>
        <w:spacing w:before="0" w:after="240"/>
        <w:jc w:val="center"/>
        <w:rPr>
          <w:rFonts w:ascii="Times New Roman" w:hAnsi="Times New Roman" w:cs="Times New Roman"/>
          <w:b w:val="0"/>
          <w:bCs w:val="0"/>
          <w:lang w:val="uk-UA"/>
        </w:rPr>
      </w:pPr>
      <w:bookmarkStart w:id="0" w:name="_Toc225801313"/>
      <w:r w:rsidRPr="005F5066">
        <w:rPr>
          <w:rFonts w:ascii="Times New Roman" w:hAnsi="Times New Roman" w:cs="Times New Roman"/>
          <w:color w:val="auto"/>
          <w:lang w:val="uk-UA"/>
        </w:rPr>
        <w:lastRenderedPageBreak/>
        <w:t>ВСТУП</w:t>
      </w:r>
      <w:bookmarkEnd w:id="0"/>
    </w:p>
    <w:p w14:paraId="14C7E75F" w14:textId="77777777" w:rsidR="00524E43" w:rsidRPr="00524E43" w:rsidRDefault="00524E43" w:rsidP="00524E43">
      <w:pPr>
        <w:spacing w:after="0" w:line="360" w:lineRule="auto"/>
        <w:ind w:firstLine="708"/>
        <w:jc w:val="both"/>
        <w:rPr>
          <w:rFonts w:ascii="Times New Roman" w:hAnsi="Times New Roman" w:cs="Times New Roman"/>
          <w:sz w:val="28"/>
          <w:szCs w:val="32"/>
          <w:lang w:val="uk-UA"/>
        </w:rPr>
      </w:pPr>
      <w:r w:rsidRPr="00524E43">
        <w:rPr>
          <w:rFonts w:ascii="Times New Roman" w:hAnsi="Times New Roman" w:cs="Times New Roman"/>
          <w:b/>
          <w:bCs/>
          <w:sz w:val="28"/>
          <w:szCs w:val="36"/>
          <w:lang w:val="uk-UA"/>
        </w:rPr>
        <w:t xml:space="preserve">Актуальність теми дослідження. </w:t>
      </w:r>
      <w:r w:rsidRPr="00524E43">
        <w:rPr>
          <w:rFonts w:ascii="Times New Roman" w:hAnsi="Times New Roman" w:cs="Times New Roman"/>
          <w:sz w:val="28"/>
          <w:szCs w:val="32"/>
          <w:lang w:val="uk-UA"/>
        </w:rPr>
        <w:t xml:space="preserve">Гірські регіони належать до найбільш привабливих і динамічних напрямів розвитку туризму, адже поєднують унікальні природні умови, широкий спектр рекреаційних можливостей та високий потенціал для формування конкурентоспроможних туристичних продуктів. В Україні Карпати виступають ключовою територією розвитку гірського туризму, проте багато аспектів їхнього використання потребують модернізації та впровадження європейських підходів до управління, просторового планування й забезпечення сталого розвитку. </w:t>
      </w:r>
    </w:p>
    <w:p w14:paraId="5403F2BD" w14:textId="066430FB" w:rsidR="00524E43" w:rsidRPr="00524E43" w:rsidRDefault="00524E43" w:rsidP="00524E43">
      <w:pPr>
        <w:spacing w:after="0" w:line="360" w:lineRule="auto"/>
        <w:ind w:firstLine="708"/>
        <w:jc w:val="both"/>
        <w:rPr>
          <w:rFonts w:ascii="Times New Roman" w:hAnsi="Times New Roman" w:cs="Times New Roman"/>
          <w:b/>
          <w:bCs/>
          <w:sz w:val="28"/>
          <w:szCs w:val="36"/>
          <w:lang w:val="uk-UA"/>
        </w:rPr>
      </w:pPr>
      <w:r w:rsidRPr="00524E43">
        <w:rPr>
          <w:rFonts w:ascii="Times New Roman" w:hAnsi="Times New Roman" w:cs="Times New Roman"/>
          <w:sz w:val="28"/>
          <w:szCs w:val="32"/>
          <w:lang w:val="uk-UA"/>
        </w:rPr>
        <w:t>У цьому контексті важливим є досвід країн Центральної Європи, зокрема Словаччини, де гірськолижні курорти в Татрах демонструють ефективні моделі функціонування, інтегровані з екологічними вимогами та високими стандартами</w:t>
      </w:r>
      <w:r w:rsidR="00665A00">
        <w:rPr>
          <w:rFonts w:ascii="Times New Roman" w:hAnsi="Times New Roman" w:cs="Times New Roman"/>
          <w:sz w:val="28"/>
          <w:szCs w:val="32"/>
          <w:lang w:val="uk-UA"/>
        </w:rPr>
        <w:t xml:space="preserve"> туристичних послуг. Порівняльний</w:t>
      </w:r>
      <w:r w:rsidRPr="00524E43">
        <w:rPr>
          <w:rFonts w:ascii="Times New Roman" w:hAnsi="Times New Roman" w:cs="Times New Roman"/>
          <w:sz w:val="28"/>
          <w:szCs w:val="32"/>
          <w:lang w:val="uk-UA"/>
        </w:rPr>
        <w:t xml:space="preserve"> </w:t>
      </w:r>
      <w:r w:rsidR="00665A00">
        <w:rPr>
          <w:rFonts w:ascii="Times New Roman" w:hAnsi="Times New Roman" w:cs="Times New Roman"/>
          <w:sz w:val="28"/>
          <w:szCs w:val="32"/>
          <w:lang w:val="uk-UA"/>
        </w:rPr>
        <w:t xml:space="preserve">аналіз </w:t>
      </w:r>
      <w:r w:rsidRPr="00524E43">
        <w:rPr>
          <w:rFonts w:ascii="Times New Roman" w:hAnsi="Times New Roman" w:cs="Times New Roman"/>
          <w:sz w:val="28"/>
          <w:szCs w:val="32"/>
          <w:lang w:val="uk-UA"/>
        </w:rPr>
        <w:t xml:space="preserve">дослідження </w:t>
      </w:r>
      <w:r w:rsidR="00665A00">
        <w:rPr>
          <w:rFonts w:ascii="Times New Roman" w:hAnsi="Times New Roman" w:cs="Times New Roman"/>
          <w:sz w:val="28"/>
          <w:szCs w:val="32"/>
          <w:lang w:val="uk-UA"/>
        </w:rPr>
        <w:t>курортів</w:t>
      </w:r>
      <w:r w:rsidRPr="00524E43">
        <w:rPr>
          <w:rFonts w:ascii="Times New Roman" w:hAnsi="Times New Roman" w:cs="Times New Roman"/>
          <w:sz w:val="28"/>
          <w:szCs w:val="32"/>
          <w:lang w:val="uk-UA"/>
        </w:rPr>
        <w:t xml:space="preserve"> Буковел</w:t>
      </w:r>
      <w:r w:rsidR="00665A00">
        <w:rPr>
          <w:rFonts w:ascii="Times New Roman" w:hAnsi="Times New Roman" w:cs="Times New Roman"/>
          <w:sz w:val="28"/>
          <w:szCs w:val="32"/>
          <w:lang w:val="uk-UA"/>
        </w:rPr>
        <w:t>ь та Татранська</w:t>
      </w:r>
      <w:r w:rsidRPr="00524E43">
        <w:rPr>
          <w:rFonts w:ascii="Times New Roman" w:hAnsi="Times New Roman" w:cs="Times New Roman"/>
          <w:sz w:val="28"/>
          <w:szCs w:val="32"/>
          <w:lang w:val="uk-UA"/>
        </w:rPr>
        <w:t xml:space="preserve"> Ломн</w:t>
      </w:r>
      <w:r w:rsidR="00665A00">
        <w:rPr>
          <w:rFonts w:ascii="Times New Roman" w:hAnsi="Times New Roman" w:cs="Times New Roman"/>
          <w:sz w:val="28"/>
          <w:szCs w:val="32"/>
          <w:lang w:val="uk-UA"/>
        </w:rPr>
        <w:t>иця</w:t>
      </w:r>
      <w:r w:rsidRPr="00524E43">
        <w:rPr>
          <w:rFonts w:ascii="Times New Roman" w:hAnsi="Times New Roman" w:cs="Times New Roman"/>
          <w:sz w:val="28"/>
          <w:szCs w:val="32"/>
          <w:lang w:val="uk-UA"/>
        </w:rPr>
        <w:t xml:space="preserve"> дає змогу оцінити можливості адаптації успішних практик ЄС для покращення конкурентоспроможності українських курортів.</w:t>
      </w:r>
    </w:p>
    <w:p w14:paraId="36842496" w14:textId="3ACC5504" w:rsidR="00524E43" w:rsidRPr="00524E43" w:rsidRDefault="00524E43" w:rsidP="00524E43">
      <w:pPr>
        <w:spacing w:after="0" w:line="360" w:lineRule="auto"/>
        <w:ind w:firstLine="708"/>
        <w:jc w:val="both"/>
        <w:rPr>
          <w:rFonts w:ascii="Times New Roman" w:hAnsi="Times New Roman" w:cs="Times New Roman"/>
          <w:b/>
          <w:bCs/>
          <w:sz w:val="28"/>
          <w:szCs w:val="32"/>
          <w:lang w:val="uk-UA"/>
        </w:rPr>
      </w:pPr>
      <w:r w:rsidRPr="00524E43">
        <w:rPr>
          <w:rFonts w:ascii="Times New Roman" w:hAnsi="Times New Roman" w:cs="Times New Roman"/>
          <w:b/>
          <w:bCs/>
          <w:sz w:val="28"/>
          <w:szCs w:val="32"/>
          <w:lang w:val="uk-UA"/>
        </w:rPr>
        <w:t xml:space="preserve">Аналіз останніх досліджень і публікацій. </w:t>
      </w:r>
      <w:r w:rsidR="00665A00">
        <w:rPr>
          <w:rFonts w:ascii="Times New Roman" w:hAnsi="Times New Roman" w:cs="Times New Roman"/>
          <w:sz w:val="28"/>
          <w:szCs w:val="32"/>
          <w:lang w:val="uk-UA"/>
        </w:rPr>
        <w:t>Питання</w:t>
      </w:r>
      <w:r w:rsidRPr="00524E43">
        <w:rPr>
          <w:rFonts w:ascii="Times New Roman" w:hAnsi="Times New Roman" w:cs="Times New Roman"/>
          <w:sz w:val="28"/>
          <w:szCs w:val="32"/>
          <w:lang w:val="uk-UA"/>
        </w:rPr>
        <w:t xml:space="preserve"> розвитку гірського туризму, </w:t>
      </w:r>
      <w:r w:rsidR="00665A00">
        <w:rPr>
          <w:rFonts w:ascii="Times New Roman" w:hAnsi="Times New Roman" w:cs="Times New Roman"/>
          <w:sz w:val="28"/>
          <w:szCs w:val="32"/>
          <w:lang w:val="uk-UA"/>
        </w:rPr>
        <w:t xml:space="preserve">і в цілому, </w:t>
      </w:r>
      <w:r w:rsidRPr="00524E43">
        <w:rPr>
          <w:rFonts w:ascii="Times New Roman" w:hAnsi="Times New Roman" w:cs="Times New Roman"/>
          <w:sz w:val="28"/>
          <w:szCs w:val="32"/>
          <w:lang w:val="uk-UA"/>
        </w:rPr>
        <w:t xml:space="preserve">рекреаційного природокористування </w:t>
      </w:r>
      <w:r w:rsidR="00665A00">
        <w:rPr>
          <w:rFonts w:ascii="Times New Roman" w:hAnsi="Times New Roman" w:cs="Times New Roman"/>
          <w:sz w:val="28"/>
          <w:szCs w:val="32"/>
          <w:lang w:val="uk-UA"/>
        </w:rPr>
        <w:t xml:space="preserve">у гірських регіонах, а також </w:t>
      </w:r>
      <w:r w:rsidRPr="00524E43">
        <w:rPr>
          <w:rFonts w:ascii="Times New Roman" w:hAnsi="Times New Roman" w:cs="Times New Roman"/>
          <w:sz w:val="28"/>
          <w:szCs w:val="32"/>
          <w:lang w:val="uk-UA"/>
        </w:rPr>
        <w:t xml:space="preserve">просторової організації туристичних комплексів розглядалися у працях українських і зарубіжних науковців, зокрема (автори). У науковій літературі значну увагу приділено питанням функціонування гірськолижних курортів, управлінню туристичними територіями, впливу туризму на соціально-економічний розвиток регіонів, а також проблемам сталого розвитку гірських екосистем. </w:t>
      </w:r>
    </w:p>
    <w:p w14:paraId="067C65DD" w14:textId="069CA334" w:rsidR="00524E43" w:rsidRPr="00524E43" w:rsidRDefault="00524E43" w:rsidP="00524E43">
      <w:pPr>
        <w:spacing w:after="0" w:line="360" w:lineRule="auto"/>
        <w:ind w:firstLine="708"/>
        <w:jc w:val="both"/>
        <w:rPr>
          <w:rFonts w:ascii="Times New Roman" w:hAnsi="Times New Roman" w:cs="Times New Roman"/>
          <w:b/>
          <w:bCs/>
          <w:sz w:val="28"/>
          <w:szCs w:val="32"/>
          <w:lang w:val="uk-UA"/>
        </w:rPr>
      </w:pPr>
      <w:r w:rsidRPr="00524E43">
        <w:rPr>
          <w:rFonts w:ascii="Times New Roman" w:hAnsi="Times New Roman" w:cs="Times New Roman"/>
          <w:b/>
          <w:bCs/>
          <w:sz w:val="28"/>
          <w:szCs w:val="32"/>
          <w:lang w:val="uk-UA"/>
        </w:rPr>
        <w:t xml:space="preserve">Мета дослідження </w:t>
      </w:r>
      <w:r>
        <w:rPr>
          <w:rFonts w:ascii="Times New Roman" w:hAnsi="Times New Roman" w:cs="Times New Roman"/>
          <w:b/>
          <w:bCs/>
          <w:sz w:val="28"/>
          <w:szCs w:val="32"/>
          <w:lang w:val="uk-UA"/>
        </w:rPr>
        <w:t>–</w:t>
      </w:r>
      <w:r w:rsidRPr="00524E43">
        <w:rPr>
          <w:rFonts w:ascii="Times New Roman" w:hAnsi="Times New Roman" w:cs="Times New Roman"/>
          <w:b/>
          <w:bCs/>
          <w:sz w:val="28"/>
          <w:szCs w:val="32"/>
          <w:lang w:val="uk-UA"/>
        </w:rPr>
        <w:t xml:space="preserve"> </w:t>
      </w:r>
      <w:r w:rsidR="00665A00">
        <w:rPr>
          <w:rFonts w:ascii="Times New Roman" w:hAnsi="Times New Roman" w:cs="Times New Roman"/>
          <w:sz w:val="28"/>
          <w:szCs w:val="32"/>
          <w:lang w:val="uk-UA"/>
        </w:rPr>
        <w:t>здійснення</w:t>
      </w:r>
      <w:r w:rsidRPr="00524E43">
        <w:rPr>
          <w:rFonts w:ascii="Times New Roman" w:hAnsi="Times New Roman" w:cs="Times New Roman"/>
          <w:sz w:val="28"/>
          <w:szCs w:val="32"/>
          <w:lang w:val="uk-UA"/>
        </w:rPr>
        <w:t xml:space="preserve"> порівняльного аналізу моделей розвитку гірських курортів Буковель (Україна) та Татранська Ломн</w:t>
      </w:r>
      <w:r>
        <w:rPr>
          <w:rFonts w:ascii="Times New Roman" w:hAnsi="Times New Roman" w:cs="Times New Roman"/>
          <w:sz w:val="28"/>
          <w:szCs w:val="32"/>
          <w:lang w:val="uk-UA"/>
        </w:rPr>
        <w:t>иця</w:t>
      </w:r>
      <w:r w:rsidRPr="00524E43">
        <w:rPr>
          <w:rFonts w:ascii="Times New Roman" w:hAnsi="Times New Roman" w:cs="Times New Roman"/>
          <w:sz w:val="28"/>
          <w:szCs w:val="32"/>
          <w:lang w:val="uk-UA"/>
        </w:rPr>
        <w:t xml:space="preserve"> (Словаччина) для виявлення їхніх особливостей, ефективності інфраструктурних, управлінських та маркетингових рішень і визначення можливостей адаптації європейського досвіду в умовах українських Карпат.</w:t>
      </w:r>
    </w:p>
    <w:p w14:paraId="6D5C7AD1" w14:textId="77777777" w:rsidR="00524E43" w:rsidRPr="00524E43" w:rsidRDefault="00524E43" w:rsidP="00524E43">
      <w:pPr>
        <w:spacing w:after="0" w:line="360" w:lineRule="auto"/>
        <w:ind w:firstLine="708"/>
        <w:jc w:val="both"/>
        <w:rPr>
          <w:rFonts w:ascii="Times New Roman" w:hAnsi="Times New Roman" w:cs="Times New Roman"/>
          <w:b/>
          <w:bCs/>
          <w:sz w:val="28"/>
          <w:szCs w:val="32"/>
          <w:lang w:val="uk-UA"/>
        </w:rPr>
      </w:pPr>
      <w:r w:rsidRPr="00524E43">
        <w:rPr>
          <w:rFonts w:ascii="Times New Roman" w:hAnsi="Times New Roman" w:cs="Times New Roman"/>
          <w:sz w:val="28"/>
          <w:szCs w:val="32"/>
          <w:lang w:val="uk-UA"/>
        </w:rPr>
        <w:t>Досягнення цієї мети зумовило необхідність здійснення наступни</w:t>
      </w:r>
      <w:r w:rsidRPr="00665A00">
        <w:rPr>
          <w:rFonts w:ascii="Times New Roman" w:hAnsi="Times New Roman" w:cs="Times New Roman"/>
          <w:bCs/>
          <w:sz w:val="28"/>
          <w:szCs w:val="32"/>
          <w:lang w:val="uk-UA"/>
        </w:rPr>
        <w:t>х</w:t>
      </w:r>
      <w:r w:rsidRPr="00524E43">
        <w:rPr>
          <w:rFonts w:ascii="Times New Roman" w:hAnsi="Times New Roman" w:cs="Times New Roman"/>
          <w:b/>
          <w:bCs/>
          <w:sz w:val="28"/>
          <w:szCs w:val="32"/>
          <w:lang w:val="uk-UA"/>
        </w:rPr>
        <w:t xml:space="preserve"> завдань:</w:t>
      </w:r>
    </w:p>
    <w:p w14:paraId="0FE09239" w14:textId="77777777" w:rsidR="00524E43" w:rsidRDefault="00524E43" w:rsidP="00524E43">
      <w:pPr>
        <w:numPr>
          <w:ilvl w:val="0"/>
          <w:numId w:val="21"/>
        </w:numPr>
        <w:spacing w:after="0" w:line="360" w:lineRule="auto"/>
        <w:jc w:val="both"/>
        <w:rPr>
          <w:rFonts w:ascii="Times New Roman" w:hAnsi="Times New Roman" w:cs="Times New Roman"/>
          <w:sz w:val="28"/>
          <w:szCs w:val="32"/>
          <w:lang w:val="uk-UA"/>
        </w:rPr>
      </w:pPr>
      <w:r w:rsidRPr="00524E43">
        <w:rPr>
          <w:rFonts w:ascii="Times New Roman" w:hAnsi="Times New Roman" w:cs="Times New Roman"/>
          <w:sz w:val="28"/>
          <w:szCs w:val="32"/>
          <w:lang w:val="uk-UA"/>
        </w:rPr>
        <w:t>Охарактеризувати теоретичні підходи до вивчення гірського туризму та розвитку гірськолижних курортів.</w:t>
      </w:r>
    </w:p>
    <w:p w14:paraId="422DB178" w14:textId="2A1D3D65" w:rsidR="00665A00" w:rsidRPr="00524E43" w:rsidRDefault="00665A00" w:rsidP="00524E43">
      <w:pPr>
        <w:numPr>
          <w:ilvl w:val="0"/>
          <w:numId w:val="21"/>
        </w:numPr>
        <w:spacing w:after="0" w:line="360" w:lineRule="auto"/>
        <w:jc w:val="both"/>
        <w:rPr>
          <w:rFonts w:ascii="Times New Roman" w:hAnsi="Times New Roman" w:cs="Times New Roman"/>
          <w:sz w:val="28"/>
          <w:szCs w:val="32"/>
          <w:lang w:val="uk-UA"/>
        </w:rPr>
      </w:pPr>
      <w:r w:rsidRPr="00524E43">
        <w:rPr>
          <w:rFonts w:ascii="Times New Roman" w:hAnsi="Times New Roman" w:cs="Times New Roman"/>
          <w:sz w:val="28"/>
          <w:szCs w:val="32"/>
          <w:lang w:val="uk-UA"/>
        </w:rPr>
        <w:lastRenderedPageBreak/>
        <w:t>Дослідити історію становлення, сучасний стан і динаміку розвитку курортів Буковель і Татранська Ломн</w:t>
      </w:r>
      <w:r>
        <w:rPr>
          <w:rFonts w:ascii="Times New Roman" w:hAnsi="Times New Roman" w:cs="Times New Roman"/>
          <w:sz w:val="28"/>
          <w:szCs w:val="32"/>
          <w:lang w:val="uk-UA"/>
        </w:rPr>
        <w:t>иця</w:t>
      </w:r>
      <w:r w:rsidRPr="00524E43">
        <w:rPr>
          <w:rFonts w:ascii="Times New Roman" w:hAnsi="Times New Roman" w:cs="Times New Roman"/>
          <w:sz w:val="28"/>
          <w:szCs w:val="32"/>
          <w:lang w:val="uk-UA"/>
        </w:rPr>
        <w:t>.</w:t>
      </w:r>
    </w:p>
    <w:p w14:paraId="4C43EBEA" w14:textId="78FCA2D8" w:rsidR="00524E43" w:rsidRPr="00665A00" w:rsidRDefault="00524E43" w:rsidP="00665A00">
      <w:pPr>
        <w:numPr>
          <w:ilvl w:val="0"/>
          <w:numId w:val="21"/>
        </w:numPr>
        <w:spacing w:after="0" w:line="360" w:lineRule="auto"/>
        <w:jc w:val="both"/>
        <w:rPr>
          <w:rFonts w:ascii="Times New Roman" w:hAnsi="Times New Roman" w:cs="Times New Roman"/>
          <w:sz w:val="28"/>
          <w:szCs w:val="32"/>
          <w:lang w:val="uk-UA"/>
        </w:rPr>
      </w:pPr>
      <w:r w:rsidRPr="00524E43">
        <w:rPr>
          <w:rFonts w:ascii="Times New Roman" w:hAnsi="Times New Roman" w:cs="Times New Roman"/>
          <w:sz w:val="28"/>
          <w:szCs w:val="32"/>
          <w:lang w:val="uk-UA"/>
        </w:rPr>
        <w:t xml:space="preserve">Проаналізувати природно-рекреаційний </w:t>
      </w:r>
      <w:r w:rsidR="00665A00">
        <w:rPr>
          <w:rFonts w:ascii="Times New Roman" w:hAnsi="Times New Roman" w:cs="Times New Roman"/>
          <w:sz w:val="28"/>
          <w:szCs w:val="32"/>
          <w:lang w:val="uk-UA"/>
        </w:rPr>
        <w:t>курортних територій Буковелю та Татранської Ломниці (Українських Карпат і Татр)</w:t>
      </w:r>
      <w:r w:rsidRPr="00524E43">
        <w:rPr>
          <w:rFonts w:ascii="Times New Roman" w:hAnsi="Times New Roman" w:cs="Times New Roman"/>
          <w:sz w:val="28"/>
          <w:szCs w:val="32"/>
          <w:lang w:val="uk-UA"/>
        </w:rPr>
        <w:t xml:space="preserve"> як основи для розвитку гірського туризму.</w:t>
      </w:r>
    </w:p>
    <w:p w14:paraId="64BE57C8" w14:textId="77777777" w:rsidR="00524E43" w:rsidRPr="00524E43" w:rsidRDefault="00524E43" w:rsidP="00524E43">
      <w:pPr>
        <w:numPr>
          <w:ilvl w:val="0"/>
          <w:numId w:val="21"/>
        </w:numPr>
        <w:spacing w:after="0" w:line="360" w:lineRule="auto"/>
        <w:jc w:val="both"/>
        <w:rPr>
          <w:rFonts w:ascii="Times New Roman" w:hAnsi="Times New Roman" w:cs="Times New Roman"/>
          <w:sz w:val="28"/>
          <w:szCs w:val="32"/>
          <w:lang w:val="uk-UA"/>
        </w:rPr>
      </w:pPr>
      <w:r w:rsidRPr="00524E43">
        <w:rPr>
          <w:rFonts w:ascii="Times New Roman" w:hAnsi="Times New Roman" w:cs="Times New Roman"/>
          <w:sz w:val="28"/>
          <w:szCs w:val="32"/>
          <w:lang w:val="uk-UA"/>
        </w:rPr>
        <w:t>Здійснити порівняльний аналіз інфраструктурних, управлінських, просторових і маркетингових характеристик обох курортів.</w:t>
      </w:r>
    </w:p>
    <w:p w14:paraId="753A8372" w14:textId="77777777" w:rsidR="00524E43" w:rsidRPr="00524E43" w:rsidRDefault="00524E43" w:rsidP="00524E43">
      <w:pPr>
        <w:numPr>
          <w:ilvl w:val="0"/>
          <w:numId w:val="21"/>
        </w:numPr>
        <w:spacing w:after="0" w:line="360" w:lineRule="auto"/>
        <w:jc w:val="both"/>
        <w:rPr>
          <w:rFonts w:ascii="Times New Roman" w:hAnsi="Times New Roman" w:cs="Times New Roman"/>
          <w:sz w:val="28"/>
          <w:szCs w:val="32"/>
          <w:lang w:val="uk-UA"/>
        </w:rPr>
      </w:pPr>
      <w:r w:rsidRPr="00524E43">
        <w:rPr>
          <w:rFonts w:ascii="Times New Roman" w:hAnsi="Times New Roman" w:cs="Times New Roman"/>
          <w:sz w:val="28"/>
          <w:szCs w:val="32"/>
          <w:lang w:val="uk-UA"/>
        </w:rPr>
        <w:t>Оцінити соціально-економічний вплив гірського туризму на розвиток регіонів.</w:t>
      </w:r>
    </w:p>
    <w:p w14:paraId="60D1ACEA" w14:textId="77777777" w:rsidR="00524E43" w:rsidRPr="00524E43" w:rsidRDefault="00524E43" w:rsidP="00524E43">
      <w:pPr>
        <w:numPr>
          <w:ilvl w:val="0"/>
          <w:numId w:val="21"/>
        </w:numPr>
        <w:spacing w:after="0" w:line="360" w:lineRule="auto"/>
        <w:jc w:val="both"/>
        <w:rPr>
          <w:rFonts w:ascii="Times New Roman" w:hAnsi="Times New Roman" w:cs="Times New Roman"/>
          <w:sz w:val="28"/>
          <w:szCs w:val="32"/>
          <w:lang w:val="uk-UA"/>
        </w:rPr>
      </w:pPr>
      <w:r w:rsidRPr="00524E43">
        <w:rPr>
          <w:rFonts w:ascii="Times New Roman" w:hAnsi="Times New Roman" w:cs="Times New Roman"/>
          <w:sz w:val="28"/>
          <w:szCs w:val="32"/>
          <w:lang w:val="uk-UA"/>
        </w:rPr>
        <w:t>Визначити ключові проблеми, бар’єри та перспективи розвитку українських гірських курортів.</w:t>
      </w:r>
    </w:p>
    <w:p w14:paraId="66E37AA0" w14:textId="77777777" w:rsidR="00524E43" w:rsidRPr="00524E43" w:rsidRDefault="00524E43" w:rsidP="00524E43">
      <w:pPr>
        <w:numPr>
          <w:ilvl w:val="0"/>
          <w:numId w:val="21"/>
        </w:numPr>
        <w:spacing w:after="0" w:line="360" w:lineRule="auto"/>
        <w:jc w:val="both"/>
        <w:rPr>
          <w:rFonts w:ascii="Times New Roman" w:hAnsi="Times New Roman" w:cs="Times New Roman"/>
          <w:sz w:val="28"/>
          <w:szCs w:val="32"/>
          <w:lang w:val="uk-UA"/>
        </w:rPr>
      </w:pPr>
      <w:r w:rsidRPr="00524E43">
        <w:rPr>
          <w:rFonts w:ascii="Times New Roman" w:hAnsi="Times New Roman" w:cs="Times New Roman"/>
          <w:sz w:val="28"/>
          <w:szCs w:val="32"/>
          <w:lang w:val="uk-UA"/>
        </w:rPr>
        <w:t>Сформувати рекомендації щодо вдосконалення моделі розвитку гірського туризму в Україні з урахуванням європейського досвіду.</w:t>
      </w:r>
    </w:p>
    <w:p w14:paraId="3FE4425D" w14:textId="77777777" w:rsidR="00524E43" w:rsidRPr="00524E43" w:rsidRDefault="00524E43" w:rsidP="00524E43">
      <w:pPr>
        <w:spacing w:after="0" w:line="360" w:lineRule="auto"/>
        <w:ind w:firstLine="708"/>
        <w:jc w:val="both"/>
        <w:rPr>
          <w:rFonts w:ascii="Times New Roman" w:hAnsi="Times New Roman" w:cs="Times New Roman"/>
          <w:b/>
          <w:bCs/>
          <w:sz w:val="28"/>
          <w:szCs w:val="32"/>
          <w:lang w:val="uk-UA"/>
        </w:rPr>
      </w:pPr>
      <w:r w:rsidRPr="00524E43">
        <w:rPr>
          <w:rFonts w:ascii="Times New Roman" w:hAnsi="Times New Roman" w:cs="Times New Roman"/>
          <w:b/>
          <w:bCs/>
          <w:sz w:val="28"/>
          <w:szCs w:val="32"/>
          <w:lang w:val="uk-UA"/>
        </w:rPr>
        <w:t xml:space="preserve">Об’єкт дослідження </w:t>
      </w:r>
      <w:r w:rsidRPr="00524E43">
        <w:rPr>
          <w:rFonts w:ascii="Times New Roman" w:hAnsi="Times New Roman" w:cs="Times New Roman"/>
          <w:sz w:val="28"/>
          <w:szCs w:val="32"/>
          <w:lang w:val="uk-UA"/>
        </w:rPr>
        <w:t>–</w:t>
      </w:r>
      <w:r w:rsidRPr="00524E43">
        <w:rPr>
          <w:rFonts w:ascii="Times New Roman" w:hAnsi="Times New Roman" w:cs="Times New Roman"/>
          <w:b/>
          <w:bCs/>
          <w:sz w:val="28"/>
          <w:szCs w:val="32"/>
          <w:lang w:val="uk-UA"/>
        </w:rPr>
        <w:t xml:space="preserve"> </w:t>
      </w:r>
      <w:r w:rsidRPr="00524E43">
        <w:rPr>
          <w:rFonts w:ascii="Times New Roman" w:hAnsi="Times New Roman" w:cs="Times New Roman"/>
          <w:sz w:val="28"/>
          <w:szCs w:val="32"/>
          <w:lang w:val="uk-UA"/>
        </w:rPr>
        <w:t>гірський туризм на території українських Карпат та словацьких Татр.</w:t>
      </w:r>
    </w:p>
    <w:p w14:paraId="32D2B564" w14:textId="10D74676" w:rsidR="00524E43" w:rsidRPr="00524E43" w:rsidRDefault="00524E43" w:rsidP="00524E43">
      <w:pPr>
        <w:spacing w:after="0" w:line="360" w:lineRule="auto"/>
        <w:ind w:firstLine="708"/>
        <w:jc w:val="both"/>
        <w:rPr>
          <w:rFonts w:ascii="Times New Roman" w:hAnsi="Times New Roman" w:cs="Times New Roman"/>
          <w:b/>
          <w:bCs/>
          <w:sz w:val="28"/>
          <w:szCs w:val="32"/>
          <w:lang w:val="uk-UA"/>
        </w:rPr>
      </w:pPr>
      <w:r w:rsidRPr="00524E43">
        <w:rPr>
          <w:rFonts w:ascii="Times New Roman" w:hAnsi="Times New Roman" w:cs="Times New Roman"/>
          <w:b/>
          <w:bCs/>
          <w:sz w:val="28"/>
          <w:szCs w:val="32"/>
          <w:lang w:val="uk-UA"/>
        </w:rPr>
        <w:t xml:space="preserve">Предмет дослідження </w:t>
      </w:r>
      <w:r>
        <w:rPr>
          <w:rFonts w:ascii="Times New Roman" w:hAnsi="Times New Roman" w:cs="Times New Roman"/>
          <w:b/>
          <w:bCs/>
          <w:sz w:val="28"/>
          <w:szCs w:val="32"/>
          <w:lang w:val="uk-UA"/>
        </w:rPr>
        <w:t>–</w:t>
      </w:r>
      <w:r w:rsidRPr="00524E43">
        <w:rPr>
          <w:rFonts w:ascii="Times New Roman" w:hAnsi="Times New Roman" w:cs="Times New Roman"/>
          <w:b/>
          <w:bCs/>
          <w:sz w:val="28"/>
          <w:szCs w:val="32"/>
          <w:lang w:val="uk-UA"/>
        </w:rPr>
        <w:t xml:space="preserve"> </w:t>
      </w:r>
      <w:r w:rsidR="00665A00">
        <w:rPr>
          <w:rFonts w:ascii="Times New Roman" w:hAnsi="Times New Roman" w:cs="Times New Roman"/>
          <w:sz w:val="28"/>
          <w:szCs w:val="32"/>
          <w:lang w:val="uk-UA"/>
        </w:rPr>
        <w:t>особливості</w:t>
      </w:r>
      <w:r w:rsidRPr="00524E43">
        <w:rPr>
          <w:rFonts w:ascii="Times New Roman" w:hAnsi="Times New Roman" w:cs="Times New Roman"/>
          <w:sz w:val="28"/>
          <w:szCs w:val="32"/>
          <w:lang w:val="uk-UA"/>
        </w:rPr>
        <w:t xml:space="preserve"> розвитку гірського туризму в регіонах українських Карпат та словацьких Татр: моделі функціонування, управління та просторової організації гірських курортів Буковель і Татранська Ломн</w:t>
      </w:r>
      <w:r>
        <w:rPr>
          <w:rFonts w:ascii="Times New Roman" w:hAnsi="Times New Roman" w:cs="Times New Roman"/>
          <w:sz w:val="28"/>
          <w:szCs w:val="32"/>
          <w:lang w:val="uk-UA"/>
        </w:rPr>
        <w:t>иця</w:t>
      </w:r>
      <w:r w:rsidRPr="00524E43">
        <w:rPr>
          <w:rFonts w:ascii="Times New Roman" w:hAnsi="Times New Roman" w:cs="Times New Roman"/>
          <w:sz w:val="28"/>
          <w:szCs w:val="32"/>
          <w:lang w:val="uk-UA"/>
        </w:rPr>
        <w:t>, їх інфраструктурні, природно-ресурсні, соціально-економічні й туристичні характеристики.</w:t>
      </w:r>
    </w:p>
    <w:p w14:paraId="49BEAC71" w14:textId="0A9C38B3" w:rsidR="00B352D0" w:rsidRDefault="00524E43" w:rsidP="00B352D0">
      <w:pPr>
        <w:spacing w:after="0" w:line="360" w:lineRule="auto"/>
        <w:ind w:firstLine="708"/>
        <w:jc w:val="both"/>
        <w:rPr>
          <w:rFonts w:ascii="Times New Roman" w:hAnsi="Times New Roman" w:cs="Times New Roman"/>
          <w:bCs/>
          <w:sz w:val="28"/>
          <w:szCs w:val="32"/>
          <w:lang w:val="uk-UA"/>
        </w:rPr>
      </w:pPr>
      <w:r w:rsidRPr="00524E43">
        <w:rPr>
          <w:rFonts w:ascii="Times New Roman" w:hAnsi="Times New Roman" w:cs="Times New Roman"/>
          <w:b/>
          <w:bCs/>
          <w:sz w:val="28"/>
          <w:szCs w:val="32"/>
          <w:lang w:val="uk-UA"/>
        </w:rPr>
        <w:t>Методологічна база дослідження</w:t>
      </w:r>
      <w:r w:rsidR="00B352D0">
        <w:rPr>
          <w:rFonts w:ascii="Times New Roman" w:hAnsi="Times New Roman" w:cs="Times New Roman"/>
          <w:b/>
          <w:bCs/>
          <w:sz w:val="28"/>
          <w:szCs w:val="32"/>
          <w:lang w:val="uk-UA"/>
        </w:rPr>
        <w:t xml:space="preserve">. </w:t>
      </w:r>
      <w:r w:rsidR="00B352D0">
        <w:rPr>
          <w:rFonts w:ascii="Times New Roman" w:hAnsi="Times New Roman" w:cs="Times New Roman"/>
          <w:bCs/>
          <w:sz w:val="28"/>
          <w:szCs w:val="32"/>
          <w:lang w:val="uk-UA"/>
        </w:rPr>
        <w:t>Методологічну основу роботи становить комплексний підхід, який базується на поєднанні загальнонаукових та спеціальних географічних методів дослідження. У процесі виконання дипломної роботи було використано наступні групи методів:</w:t>
      </w:r>
    </w:p>
    <w:p w14:paraId="70766BAB" w14:textId="70860E52" w:rsidR="00B352D0" w:rsidRDefault="00B352D0" w:rsidP="00524E43">
      <w:pPr>
        <w:spacing w:after="0" w:line="360" w:lineRule="auto"/>
        <w:ind w:firstLine="708"/>
        <w:jc w:val="both"/>
        <w:rPr>
          <w:rFonts w:ascii="Times New Roman" w:hAnsi="Times New Roman" w:cs="Times New Roman"/>
          <w:bCs/>
          <w:sz w:val="28"/>
          <w:szCs w:val="32"/>
          <w:lang w:val="uk-UA"/>
        </w:rPr>
      </w:pPr>
      <w:r>
        <w:rPr>
          <w:rFonts w:ascii="Times New Roman" w:hAnsi="Times New Roman" w:cs="Times New Roman"/>
          <w:bCs/>
          <w:sz w:val="28"/>
          <w:szCs w:val="32"/>
          <w:lang w:val="uk-UA"/>
        </w:rPr>
        <w:t xml:space="preserve">1. </w:t>
      </w:r>
      <w:r w:rsidRPr="001856A0">
        <w:rPr>
          <w:rFonts w:ascii="Times New Roman" w:hAnsi="Times New Roman" w:cs="Times New Roman"/>
          <w:b/>
          <w:bCs/>
          <w:i/>
          <w:sz w:val="28"/>
          <w:szCs w:val="32"/>
          <w:lang w:val="uk-UA"/>
        </w:rPr>
        <w:t>Порівняльно-географічний метод</w:t>
      </w:r>
      <w:r>
        <w:rPr>
          <w:rFonts w:ascii="Times New Roman" w:hAnsi="Times New Roman" w:cs="Times New Roman"/>
          <w:bCs/>
          <w:sz w:val="28"/>
          <w:szCs w:val="32"/>
          <w:lang w:val="uk-UA"/>
        </w:rPr>
        <w:t xml:space="preserve">. </w:t>
      </w:r>
      <w:r w:rsidR="001856A0">
        <w:rPr>
          <w:rFonts w:ascii="Times New Roman" w:hAnsi="Times New Roman" w:cs="Times New Roman"/>
          <w:bCs/>
          <w:sz w:val="28"/>
          <w:szCs w:val="32"/>
          <w:lang w:val="uk-UA"/>
        </w:rPr>
        <w:t>Основний для зіставлення моделей розвитку, природно-ресурсного потенціалу та інфраструктурного забезпечення гірськолижних курортів Буковель і Татранська Ломниця.</w:t>
      </w:r>
    </w:p>
    <w:p w14:paraId="61E059B2" w14:textId="2AD75D41" w:rsidR="001856A0" w:rsidRDefault="001856A0" w:rsidP="00524E43">
      <w:pPr>
        <w:spacing w:after="0" w:line="360" w:lineRule="auto"/>
        <w:ind w:firstLine="708"/>
        <w:jc w:val="both"/>
        <w:rPr>
          <w:rFonts w:ascii="Times New Roman" w:hAnsi="Times New Roman" w:cs="Times New Roman"/>
          <w:bCs/>
          <w:sz w:val="28"/>
          <w:szCs w:val="32"/>
          <w:lang w:val="uk-UA"/>
        </w:rPr>
      </w:pPr>
      <w:r>
        <w:rPr>
          <w:rFonts w:ascii="Times New Roman" w:hAnsi="Times New Roman" w:cs="Times New Roman"/>
          <w:bCs/>
          <w:sz w:val="28"/>
          <w:szCs w:val="32"/>
          <w:lang w:val="uk-UA"/>
        </w:rPr>
        <w:t xml:space="preserve">2. </w:t>
      </w:r>
      <w:r w:rsidR="00665A00">
        <w:rPr>
          <w:rFonts w:ascii="Times New Roman" w:hAnsi="Times New Roman" w:cs="Times New Roman"/>
          <w:b/>
          <w:bCs/>
          <w:i/>
          <w:sz w:val="28"/>
          <w:szCs w:val="32"/>
          <w:lang w:val="uk-UA"/>
        </w:rPr>
        <w:t>Комплексний</w:t>
      </w:r>
      <w:r w:rsidR="00217DA1" w:rsidRPr="00217DA1">
        <w:rPr>
          <w:rFonts w:ascii="Times New Roman" w:hAnsi="Times New Roman" w:cs="Times New Roman"/>
          <w:b/>
          <w:bCs/>
          <w:i/>
          <w:sz w:val="28"/>
          <w:szCs w:val="32"/>
          <w:lang w:val="uk-UA"/>
        </w:rPr>
        <w:t xml:space="preserve"> підхід</w:t>
      </w:r>
      <w:r w:rsidR="00217DA1">
        <w:rPr>
          <w:rFonts w:ascii="Times New Roman" w:hAnsi="Times New Roman" w:cs="Times New Roman"/>
          <w:bCs/>
          <w:sz w:val="28"/>
          <w:szCs w:val="32"/>
          <w:lang w:val="uk-UA"/>
        </w:rPr>
        <w:t xml:space="preserve"> </w:t>
      </w:r>
      <w:r w:rsidR="00665A00">
        <w:rPr>
          <w:rFonts w:ascii="Times New Roman" w:hAnsi="Times New Roman" w:cs="Times New Roman"/>
          <w:bCs/>
          <w:sz w:val="28"/>
          <w:szCs w:val="32"/>
          <w:lang w:val="uk-UA"/>
        </w:rPr>
        <w:t xml:space="preserve">дозволив розглянути дані курорти як багатоаспектні об’єкти дослідження, забезпечивши всебічне охоплення економічних, екологічних та соціальних чинників їх розвитку. Це дало змогу проаналізувати взаємодію </w:t>
      </w:r>
      <w:r w:rsidR="00665A00">
        <w:rPr>
          <w:rFonts w:ascii="Times New Roman" w:hAnsi="Times New Roman" w:cs="Times New Roman"/>
          <w:bCs/>
          <w:sz w:val="28"/>
          <w:szCs w:val="32"/>
          <w:lang w:val="uk-UA"/>
        </w:rPr>
        <w:lastRenderedPageBreak/>
        <w:t>сукупності цих факторів та оцінити їх сумарний вплив на ефективність управління курортними територіями, враховуючи специфіку кожної зі складової.</w:t>
      </w:r>
    </w:p>
    <w:p w14:paraId="08B360B3" w14:textId="066B7B61" w:rsidR="001856A0" w:rsidRDefault="001856A0" w:rsidP="00524E43">
      <w:pPr>
        <w:spacing w:after="0" w:line="360" w:lineRule="auto"/>
        <w:ind w:firstLine="708"/>
        <w:jc w:val="both"/>
        <w:rPr>
          <w:rFonts w:ascii="Times New Roman" w:hAnsi="Times New Roman" w:cs="Times New Roman"/>
          <w:bCs/>
          <w:sz w:val="28"/>
          <w:szCs w:val="32"/>
          <w:lang w:val="uk-UA"/>
        </w:rPr>
      </w:pPr>
      <w:r>
        <w:rPr>
          <w:rFonts w:ascii="Times New Roman" w:hAnsi="Times New Roman" w:cs="Times New Roman"/>
          <w:bCs/>
          <w:sz w:val="28"/>
          <w:szCs w:val="32"/>
          <w:lang w:val="uk-UA"/>
        </w:rPr>
        <w:t xml:space="preserve">3. </w:t>
      </w:r>
      <w:r w:rsidRPr="001856A0">
        <w:rPr>
          <w:rFonts w:ascii="Times New Roman" w:hAnsi="Times New Roman" w:cs="Times New Roman"/>
          <w:b/>
          <w:bCs/>
          <w:i/>
          <w:sz w:val="28"/>
          <w:szCs w:val="32"/>
          <w:lang w:val="uk-UA"/>
        </w:rPr>
        <w:t>Методи соціально-економічної та рекреаційної географії</w:t>
      </w:r>
      <w:r w:rsidR="003900C4">
        <w:rPr>
          <w:rFonts w:ascii="Times New Roman" w:hAnsi="Times New Roman" w:cs="Times New Roman"/>
          <w:bCs/>
          <w:sz w:val="28"/>
          <w:szCs w:val="32"/>
          <w:lang w:val="uk-UA"/>
        </w:rPr>
        <w:t xml:space="preserve"> використані для вивчення</w:t>
      </w:r>
      <w:r>
        <w:rPr>
          <w:rFonts w:ascii="Times New Roman" w:hAnsi="Times New Roman" w:cs="Times New Roman"/>
          <w:bCs/>
          <w:sz w:val="28"/>
          <w:szCs w:val="32"/>
          <w:lang w:val="uk-UA"/>
        </w:rPr>
        <w:t xml:space="preserve"> динаміки туристичних потоків, </w:t>
      </w:r>
      <w:r w:rsidR="003900C4">
        <w:rPr>
          <w:rFonts w:ascii="Times New Roman" w:hAnsi="Times New Roman" w:cs="Times New Roman"/>
          <w:bCs/>
          <w:sz w:val="28"/>
          <w:szCs w:val="32"/>
          <w:lang w:val="uk-UA"/>
        </w:rPr>
        <w:t xml:space="preserve">дослідження </w:t>
      </w:r>
      <w:r>
        <w:rPr>
          <w:rFonts w:ascii="Times New Roman" w:hAnsi="Times New Roman" w:cs="Times New Roman"/>
          <w:bCs/>
          <w:sz w:val="28"/>
          <w:szCs w:val="32"/>
          <w:lang w:val="uk-UA"/>
        </w:rPr>
        <w:t>функціональної структури гірськолижних курортів та їхнього впливу на розвиток регіонів.</w:t>
      </w:r>
    </w:p>
    <w:p w14:paraId="0C39C3EB" w14:textId="7DA19EA8" w:rsidR="001856A0" w:rsidRDefault="001856A0" w:rsidP="00524E43">
      <w:pPr>
        <w:spacing w:after="0" w:line="360" w:lineRule="auto"/>
        <w:ind w:firstLine="708"/>
        <w:jc w:val="both"/>
        <w:rPr>
          <w:rFonts w:ascii="Times New Roman" w:hAnsi="Times New Roman" w:cs="Times New Roman"/>
          <w:bCs/>
          <w:sz w:val="28"/>
          <w:szCs w:val="32"/>
          <w:lang w:val="uk-UA"/>
        </w:rPr>
      </w:pPr>
      <w:r>
        <w:rPr>
          <w:rFonts w:ascii="Times New Roman" w:hAnsi="Times New Roman" w:cs="Times New Roman"/>
          <w:bCs/>
          <w:sz w:val="28"/>
          <w:szCs w:val="32"/>
          <w:lang w:val="uk-UA"/>
        </w:rPr>
        <w:t xml:space="preserve">4. </w:t>
      </w:r>
      <w:r w:rsidRPr="001856A0">
        <w:rPr>
          <w:rFonts w:ascii="Times New Roman" w:hAnsi="Times New Roman" w:cs="Times New Roman"/>
          <w:b/>
          <w:bCs/>
          <w:i/>
          <w:sz w:val="28"/>
          <w:szCs w:val="32"/>
          <w:lang w:val="uk-UA"/>
        </w:rPr>
        <w:t>Статистичний метод</w:t>
      </w:r>
      <w:r>
        <w:rPr>
          <w:rFonts w:ascii="Times New Roman" w:hAnsi="Times New Roman" w:cs="Times New Roman"/>
          <w:bCs/>
          <w:sz w:val="28"/>
          <w:szCs w:val="32"/>
          <w:lang w:val="uk-UA"/>
        </w:rPr>
        <w:t xml:space="preserve"> використаний для обробки та інтерпретації кількісних показників (даних щодо кількості відвідувачів, обсягів інвестицій, фінансової звітності суб’єктів господарювання тощо).</w:t>
      </w:r>
    </w:p>
    <w:p w14:paraId="3C507F74" w14:textId="68881076" w:rsidR="001856A0" w:rsidRDefault="001856A0" w:rsidP="00524E43">
      <w:pPr>
        <w:spacing w:after="0" w:line="360" w:lineRule="auto"/>
        <w:ind w:firstLine="708"/>
        <w:jc w:val="both"/>
        <w:rPr>
          <w:rFonts w:ascii="Times New Roman" w:hAnsi="Times New Roman" w:cs="Times New Roman"/>
          <w:bCs/>
          <w:sz w:val="28"/>
          <w:szCs w:val="32"/>
          <w:lang w:val="uk-UA"/>
        </w:rPr>
      </w:pPr>
      <w:r>
        <w:rPr>
          <w:rFonts w:ascii="Times New Roman" w:hAnsi="Times New Roman" w:cs="Times New Roman"/>
          <w:bCs/>
          <w:sz w:val="28"/>
          <w:szCs w:val="32"/>
          <w:lang w:val="uk-UA"/>
        </w:rPr>
        <w:t xml:space="preserve">5. </w:t>
      </w:r>
      <w:r w:rsidRPr="001856A0">
        <w:rPr>
          <w:rFonts w:ascii="Times New Roman" w:hAnsi="Times New Roman" w:cs="Times New Roman"/>
          <w:b/>
          <w:bCs/>
          <w:i/>
          <w:sz w:val="28"/>
          <w:szCs w:val="32"/>
          <w:lang w:val="uk-UA"/>
        </w:rPr>
        <w:t>Картографічний метод</w:t>
      </w:r>
      <w:r>
        <w:rPr>
          <w:rFonts w:ascii="Times New Roman" w:hAnsi="Times New Roman" w:cs="Times New Roman"/>
          <w:bCs/>
          <w:sz w:val="28"/>
          <w:szCs w:val="32"/>
          <w:lang w:val="uk-UA"/>
        </w:rPr>
        <w:t xml:space="preserve"> було використано для візуалізації просторової організації туристичної інфраструктури та аналізу розміщення ключових рекреаційних об’єктів у межах досліджуваних територій.</w:t>
      </w:r>
    </w:p>
    <w:p w14:paraId="752522F4" w14:textId="4F5BD204" w:rsidR="00C009D2" w:rsidRPr="00C009D2" w:rsidRDefault="00C009D2" w:rsidP="00524E43">
      <w:pPr>
        <w:spacing w:after="0" w:line="360" w:lineRule="auto"/>
        <w:ind w:firstLine="708"/>
        <w:jc w:val="both"/>
        <w:rPr>
          <w:rFonts w:ascii="Times New Roman" w:hAnsi="Times New Roman" w:cs="Times New Roman"/>
          <w:bCs/>
          <w:sz w:val="28"/>
          <w:szCs w:val="32"/>
          <w:lang w:val="uk-UA"/>
        </w:rPr>
      </w:pPr>
      <w:r>
        <w:rPr>
          <w:rFonts w:ascii="Times New Roman" w:hAnsi="Times New Roman" w:cs="Times New Roman"/>
          <w:bCs/>
          <w:sz w:val="28"/>
          <w:szCs w:val="32"/>
          <w:lang w:val="uk-UA"/>
        </w:rPr>
        <w:t>6</w:t>
      </w:r>
      <w:r w:rsidRPr="00C009D2">
        <w:rPr>
          <w:rFonts w:ascii="Times New Roman" w:hAnsi="Times New Roman" w:cs="Times New Roman"/>
          <w:b/>
          <w:bCs/>
          <w:i/>
          <w:sz w:val="28"/>
          <w:szCs w:val="32"/>
          <w:lang w:val="uk-UA"/>
        </w:rPr>
        <w:t>. Методи економічного аналізу</w:t>
      </w:r>
      <w:r>
        <w:rPr>
          <w:rFonts w:ascii="Times New Roman" w:hAnsi="Times New Roman" w:cs="Times New Roman"/>
          <w:bCs/>
          <w:sz w:val="28"/>
          <w:szCs w:val="32"/>
          <w:lang w:val="uk-UA"/>
        </w:rPr>
        <w:t xml:space="preserve"> спрямований на оцінку ефективності різних управлінських моделей. Було зіставлено обсяги інвестиційних вкладень та динаміку фінансових результатів діяльності холдингу </w:t>
      </w:r>
      <w:r w:rsidRPr="006A2880">
        <w:rPr>
          <w:rFonts w:ascii="Times New Roman" w:hAnsi="Times New Roman" w:cs="Times New Roman"/>
          <w:sz w:val="28"/>
          <w:szCs w:val="28"/>
          <w:lang w:val="uk-UA"/>
        </w:rPr>
        <w:t>Tatry Mountain Resorts</w:t>
      </w:r>
      <w:r w:rsidRPr="003F21A2">
        <w:rPr>
          <w:rFonts w:ascii="Times New Roman" w:hAnsi="Times New Roman" w:cs="Times New Roman"/>
          <w:bCs/>
          <w:sz w:val="28"/>
          <w:szCs w:val="32"/>
          <w:lang w:val="uk-UA"/>
        </w:rPr>
        <w:t xml:space="preserve"> </w:t>
      </w:r>
      <w:r>
        <w:rPr>
          <w:rFonts w:ascii="Times New Roman" w:hAnsi="Times New Roman" w:cs="Times New Roman"/>
          <w:bCs/>
          <w:sz w:val="28"/>
          <w:szCs w:val="32"/>
          <w:lang w:val="uk-UA"/>
        </w:rPr>
        <w:t>(</w:t>
      </w:r>
      <w:r>
        <w:rPr>
          <w:rFonts w:ascii="Times New Roman" w:hAnsi="Times New Roman" w:cs="Times New Roman"/>
          <w:bCs/>
          <w:sz w:val="28"/>
          <w:szCs w:val="32"/>
          <w:lang w:val="en-US"/>
        </w:rPr>
        <w:t>TMR</w:t>
      </w:r>
      <w:r>
        <w:rPr>
          <w:rFonts w:ascii="Times New Roman" w:hAnsi="Times New Roman" w:cs="Times New Roman"/>
          <w:bCs/>
          <w:sz w:val="28"/>
          <w:szCs w:val="32"/>
          <w:lang w:val="uk-UA"/>
        </w:rPr>
        <w:t>)</w:t>
      </w:r>
      <w:r w:rsidRPr="003F21A2">
        <w:rPr>
          <w:rFonts w:ascii="Times New Roman" w:hAnsi="Times New Roman" w:cs="Times New Roman"/>
          <w:bCs/>
          <w:sz w:val="28"/>
          <w:szCs w:val="32"/>
          <w:lang w:val="uk-UA"/>
        </w:rPr>
        <w:t xml:space="preserve"> </w:t>
      </w:r>
      <w:r>
        <w:rPr>
          <w:rFonts w:ascii="Times New Roman" w:hAnsi="Times New Roman" w:cs="Times New Roman"/>
          <w:bCs/>
          <w:sz w:val="28"/>
          <w:szCs w:val="32"/>
          <w:lang w:val="uk-UA"/>
        </w:rPr>
        <w:t>та ТОВ «Буковель».</w:t>
      </w:r>
    </w:p>
    <w:p w14:paraId="46EC6778" w14:textId="066EB0F3" w:rsidR="001856A0" w:rsidRDefault="00C009D2" w:rsidP="00524E43">
      <w:pPr>
        <w:spacing w:after="0" w:line="360" w:lineRule="auto"/>
        <w:ind w:firstLine="708"/>
        <w:jc w:val="both"/>
        <w:rPr>
          <w:rFonts w:ascii="Times New Roman" w:hAnsi="Times New Roman" w:cs="Times New Roman"/>
          <w:bCs/>
          <w:sz w:val="28"/>
          <w:szCs w:val="32"/>
          <w:lang w:val="uk-UA"/>
        </w:rPr>
      </w:pPr>
      <w:r>
        <w:rPr>
          <w:rFonts w:ascii="Times New Roman" w:hAnsi="Times New Roman" w:cs="Times New Roman"/>
          <w:bCs/>
          <w:sz w:val="28"/>
          <w:szCs w:val="32"/>
          <w:lang w:val="uk-UA"/>
        </w:rPr>
        <w:t>7</w:t>
      </w:r>
      <w:r w:rsidR="001856A0">
        <w:rPr>
          <w:rFonts w:ascii="Times New Roman" w:hAnsi="Times New Roman" w:cs="Times New Roman"/>
          <w:bCs/>
          <w:sz w:val="28"/>
          <w:szCs w:val="32"/>
          <w:lang w:val="uk-UA"/>
        </w:rPr>
        <w:t xml:space="preserve">. </w:t>
      </w:r>
      <w:r w:rsidR="001856A0" w:rsidRPr="001856A0">
        <w:rPr>
          <w:rFonts w:ascii="Times New Roman" w:hAnsi="Times New Roman" w:cs="Times New Roman"/>
          <w:b/>
          <w:bCs/>
          <w:i/>
          <w:sz w:val="28"/>
          <w:szCs w:val="32"/>
          <w:lang w:val="uk-UA"/>
        </w:rPr>
        <w:t>Метод SWOT-аналізу</w:t>
      </w:r>
      <w:r w:rsidR="001856A0">
        <w:rPr>
          <w:rFonts w:ascii="Times New Roman" w:hAnsi="Times New Roman" w:cs="Times New Roman"/>
          <w:bCs/>
          <w:sz w:val="28"/>
          <w:szCs w:val="32"/>
          <w:lang w:val="uk-UA"/>
        </w:rPr>
        <w:t xml:space="preserve"> дозволи структурувати сильні та слабкі сторони курортів, виявити потенційні можливості для зростання та зовнішні загрози (зокрема екологічні та геополітичні ризики).</w:t>
      </w:r>
    </w:p>
    <w:p w14:paraId="27B634E5" w14:textId="6A96A606" w:rsidR="005676F7" w:rsidRDefault="001856A0" w:rsidP="00524E43">
      <w:pPr>
        <w:spacing w:after="0" w:line="360" w:lineRule="auto"/>
        <w:ind w:firstLine="708"/>
        <w:jc w:val="both"/>
        <w:rPr>
          <w:rFonts w:ascii="Times New Roman" w:hAnsi="Times New Roman" w:cs="Times New Roman"/>
          <w:bCs/>
          <w:sz w:val="28"/>
          <w:szCs w:val="32"/>
          <w:lang w:val="uk-UA"/>
        </w:rPr>
      </w:pPr>
      <w:r>
        <w:rPr>
          <w:rFonts w:ascii="Times New Roman" w:hAnsi="Times New Roman" w:cs="Times New Roman"/>
          <w:bCs/>
          <w:sz w:val="28"/>
          <w:szCs w:val="32"/>
          <w:lang w:val="uk-UA"/>
        </w:rPr>
        <w:t>Інформаційною базою дослідження слугували</w:t>
      </w:r>
      <w:r w:rsidR="00D61FCB">
        <w:rPr>
          <w:rFonts w:ascii="Times New Roman" w:hAnsi="Times New Roman" w:cs="Times New Roman"/>
          <w:bCs/>
          <w:sz w:val="28"/>
          <w:szCs w:val="32"/>
          <w:lang w:val="uk-UA"/>
        </w:rPr>
        <w:t xml:space="preserve"> </w:t>
      </w:r>
      <w:r w:rsidR="00A67302">
        <w:rPr>
          <w:rFonts w:ascii="Times New Roman" w:hAnsi="Times New Roman" w:cs="Times New Roman"/>
          <w:bCs/>
          <w:sz w:val="28"/>
          <w:szCs w:val="32"/>
          <w:lang w:val="uk-UA"/>
        </w:rPr>
        <w:t>офіційні матеріали міжнародної туристичної організації</w:t>
      </w:r>
      <w:r w:rsidR="00D61FCB">
        <w:rPr>
          <w:rFonts w:ascii="Times New Roman" w:hAnsi="Times New Roman" w:cs="Times New Roman"/>
          <w:bCs/>
          <w:sz w:val="28"/>
          <w:szCs w:val="32"/>
          <w:lang w:val="uk-UA"/>
        </w:rPr>
        <w:t xml:space="preserve"> (</w:t>
      </w:r>
      <w:r w:rsidR="00D61FCB" w:rsidRPr="00D61FCB">
        <w:rPr>
          <w:rFonts w:ascii="Times New Roman" w:hAnsi="Times New Roman" w:cs="Times New Roman"/>
          <w:bCs/>
          <w:sz w:val="28"/>
          <w:szCs w:val="32"/>
          <w:lang w:val="uk-UA"/>
        </w:rPr>
        <w:t>UNWTO</w:t>
      </w:r>
      <w:r w:rsidR="00D61FCB">
        <w:rPr>
          <w:rFonts w:ascii="Times New Roman" w:hAnsi="Times New Roman" w:cs="Times New Roman"/>
          <w:bCs/>
          <w:sz w:val="28"/>
          <w:szCs w:val="32"/>
          <w:lang w:val="uk-UA"/>
        </w:rPr>
        <w:t>)</w:t>
      </w:r>
      <w:r w:rsidR="00A67302">
        <w:rPr>
          <w:rFonts w:ascii="Times New Roman" w:hAnsi="Times New Roman" w:cs="Times New Roman"/>
          <w:bCs/>
          <w:sz w:val="28"/>
          <w:szCs w:val="32"/>
          <w:lang w:val="uk-UA"/>
        </w:rPr>
        <w:t xml:space="preserve">, зокрема галузеві дефініції. Економічний аналіз </w:t>
      </w:r>
      <w:r w:rsidR="00EA2F3E">
        <w:rPr>
          <w:rFonts w:ascii="Times New Roman" w:hAnsi="Times New Roman" w:cs="Times New Roman"/>
          <w:bCs/>
          <w:sz w:val="28"/>
          <w:szCs w:val="32"/>
          <w:lang w:val="uk-UA"/>
        </w:rPr>
        <w:t>ґрунтується</w:t>
      </w:r>
      <w:r w:rsidR="00A67302">
        <w:rPr>
          <w:rFonts w:ascii="Times New Roman" w:hAnsi="Times New Roman" w:cs="Times New Roman"/>
          <w:bCs/>
          <w:sz w:val="28"/>
          <w:szCs w:val="32"/>
          <w:lang w:val="uk-UA"/>
        </w:rPr>
        <w:t xml:space="preserve"> на офіційній корпоративній звітності</w:t>
      </w:r>
      <w:r>
        <w:rPr>
          <w:rFonts w:ascii="Times New Roman" w:hAnsi="Times New Roman" w:cs="Times New Roman"/>
          <w:bCs/>
          <w:sz w:val="28"/>
          <w:szCs w:val="32"/>
          <w:lang w:val="uk-UA"/>
        </w:rPr>
        <w:t xml:space="preserve"> холдингу </w:t>
      </w:r>
      <w:r w:rsidRPr="001856A0">
        <w:rPr>
          <w:rFonts w:ascii="Times New Roman" w:hAnsi="Times New Roman" w:cs="Times New Roman"/>
          <w:bCs/>
          <w:sz w:val="28"/>
          <w:szCs w:val="32"/>
          <w:lang w:val="en-US"/>
        </w:rPr>
        <w:t>Tatry</w:t>
      </w:r>
      <w:r w:rsidRPr="003F21A2">
        <w:rPr>
          <w:rFonts w:ascii="Times New Roman" w:hAnsi="Times New Roman" w:cs="Times New Roman"/>
          <w:bCs/>
          <w:sz w:val="28"/>
          <w:szCs w:val="32"/>
          <w:lang w:val="uk-UA"/>
        </w:rPr>
        <w:t xml:space="preserve"> </w:t>
      </w:r>
      <w:r w:rsidRPr="001856A0">
        <w:rPr>
          <w:rFonts w:ascii="Times New Roman" w:hAnsi="Times New Roman" w:cs="Times New Roman"/>
          <w:bCs/>
          <w:sz w:val="28"/>
          <w:szCs w:val="32"/>
          <w:lang w:val="en-US"/>
        </w:rPr>
        <w:t>Mountain</w:t>
      </w:r>
      <w:r w:rsidRPr="003F21A2">
        <w:rPr>
          <w:rFonts w:ascii="Times New Roman" w:hAnsi="Times New Roman" w:cs="Times New Roman"/>
          <w:bCs/>
          <w:sz w:val="28"/>
          <w:szCs w:val="32"/>
          <w:lang w:val="uk-UA"/>
        </w:rPr>
        <w:t xml:space="preserve"> </w:t>
      </w:r>
      <w:r w:rsidRPr="001856A0">
        <w:rPr>
          <w:rFonts w:ascii="Times New Roman" w:hAnsi="Times New Roman" w:cs="Times New Roman"/>
          <w:bCs/>
          <w:sz w:val="28"/>
          <w:szCs w:val="32"/>
          <w:lang w:val="en-US"/>
        </w:rPr>
        <w:t>Resorts</w:t>
      </w:r>
      <w:r w:rsidRPr="001856A0">
        <w:rPr>
          <w:rFonts w:ascii="Times New Roman" w:hAnsi="Times New Roman" w:cs="Times New Roman"/>
          <w:bCs/>
          <w:sz w:val="28"/>
          <w:szCs w:val="32"/>
          <w:lang w:val="uk-UA"/>
        </w:rPr>
        <w:t xml:space="preserve"> (TMR)</w:t>
      </w:r>
      <w:r w:rsidR="00A67302">
        <w:rPr>
          <w:rFonts w:ascii="Times New Roman" w:hAnsi="Times New Roman" w:cs="Times New Roman"/>
          <w:bCs/>
          <w:sz w:val="28"/>
          <w:szCs w:val="32"/>
          <w:lang w:val="uk-UA"/>
        </w:rPr>
        <w:t xml:space="preserve">, що включає дані про реінвестиції в інфраструктуру, систему лояльності </w:t>
      </w:r>
      <w:r w:rsidR="00A67302">
        <w:rPr>
          <w:rFonts w:ascii="Times New Roman" w:hAnsi="Times New Roman" w:cs="Times New Roman"/>
          <w:bCs/>
          <w:sz w:val="28"/>
          <w:szCs w:val="32"/>
          <w:lang w:val="en-US"/>
        </w:rPr>
        <w:t>GOPASS</w:t>
      </w:r>
      <w:r w:rsidR="00A67302">
        <w:rPr>
          <w:rFonts w:ascii="Times New Roman" w:hAnsi="Times New Roman" w:cs="Times New Roman"/>
          <w:bCs/>
          <w:sz w:val="28"/>
          <w:szCs w:val="32"/>
          <w:lang w:val="uk-UA"/>
        </w:rPr>
        <w:t xml:space="preserve"> та стратегію модернізації курорту Татранська Ломниця. Буковель проаналізовано на основі фінансових показників діяльності ТОВ «Буковель»</w:t>
      </w:r>
      <w:r w:rsidR="005676F7">
        <w:rPr>
          <w:rFonts w:ascii="Times New Roman" w:hAnsi="Times New Roman" w:cs="Times New Roman"/>
          <w:bCs/>
          <w:sz w:val="28"/>
          <w:szCs w:val="32"/>
          <w:lang w:val="uk-UA"/>
        </w:rPr>
        <w:t xml:space="preserve"> та ТОВ «Буковель».</w:t>
      </w:r>
    </w:p>
    <w:p w14:paraId="3DF0C673" w14:textId="77777777" w:rsidR="0009144D" w:rsidRDefault="005676F7" w:rsidP="005676F7">
      <w:pPr>
        <w:spacing w:after="0" w:line="360" w:lineRule="auto"/>
        <w:ind w:firstLine="708"/>
        <w:jc w:val="both"/>
        <w:rPr>
          <w:rFonts w:ascii="Times New Roman" w:hAnsi="Times New Roman" w:cs="Times New Roman"/>
          <w:bCs/>
          <w:sz w:val="28"/>
          <w:szCs w:val="32"/>
          <w:lang w:val="uk-UA"/>
        </w:rPr>
      </w:pPr>
      <w:r>
        <w:rPr>
          <w:rFonts w:ascii="Times New Roman" w:hAnsi="Times New Roman" w:cs="Times New Roman"/>
          <w:bCs/>
          <w:sz w:val="28"/>
          <w:szCs w:val="32"/>
          <w:lang w:val="uk-UA"/>
        </w:rPr>
        <w:t xml:space="preserve">Моніторинг кліматичних змін базується на аналітичних даних глобальної бази </w:t>
      </w:r>
      <w:r>
        <w:rPr>
          <w:rFonts w:ascii="Times New Roman" w:hAnsi="Times New Roman" w:cs="Times New Roman"/>
          <w:bCs/>
          <w:sz w:val="28"/>
          <w:szCs w:val="32"/>
          <w:lang w:val="en-US"/>
        </w:rPr>
        <w:t>ERA</w:t>
      </w:r>
      <w:r w:rsidRPr="003F21A2">
        <w:rPr>
          <w:rFonts w:ascii="Times New Roman" w:hAnsi="Times New Roman" w:cs="Times New Roman"/>
          <w:bCs/>
          <w:sz w:val="28"/>
          <w:szCs w:val="32"/>
          <w:lang w:val="uk-UA"/>
        </w:rPr>
        <w:t>5</w:t>
      </w:r>
      <w:r w:rsidR="0009144D">
        <w:rPr>
          <w:rFonts w:ascii="Times New Roman" w:hAnsi="Times New Roman" w:cs="Times New Roman"/>
          <w:bCs/>
          <w:sz w:val="28"/>
          <w:szCs w:val="32"/>
          <w:lang w:val="uk-UA"/>
        </w:rPr>
        <w:t xml:space="preserve"> – п’ятого покоління глобального атмосферного реаналізу клімату, розробленого Європейським центром середньотермінових прогнозів погоди (</w:t>
      </w:r>
      <w:r w:rsidR="0009144D">
        <w:rPr>
          <w:rFonts w:ascii="Times New Roman" w:hAnsi="Times New Roman" w:cs="Times New Roman"/>
          <w:bCs/>
          <w:sz w:val="28"/>
          <w:szCs w:val="32"/>
          <w:lang w:val="en-US"/>
        </w:rPr>
        <w:t>ECMWF</w:t>
      </w:r>
      <w:r w:rsidR="0009144D">
        <w:rPr>
          <w:rFonts w:ascii="Times New Roman" w:hAnsi="Times New Roman" w:cs="Times New Roman"/>
          <w:bCs/>
          <w:sz w:val="28"/>
          <w:szCs w:val="32"/>
          <w:lang w:val="uk-UA"/>
        </w:rPr>
        <w:t>) у межах Служби зміни клімату Коперника (</w:t>
      </w:r>
      <w:r w:rsidR="0009144D">
        <w:rPr>
          <w:rFonts w:ascii="Times New Roman" w:hAnsi="Times New Roman" w:cs="Times New Roman"/>
          <w:bCs/>
          <w:sz w:val="28"/>
          <w:szCs w:val="32"/>
          <w:lang w:val="en-US"/>
        </w:rPr>
        <w:t>C</w:t>
      </w:r>
      <w:r w:rsidR="0009144D" w:rsidRPr="003F21A2">
        <w:rPr>
          <w:rFonts w:ascii="Times New Roman" w:hAnsi="Times New Roman" w:cs="Times New Roman"/>
          <w:bCs/>
          <w:sz w:val="28"/>
          <w:szCs w:val="32"/>
          <w:lang w:val="uk-UA"/>
        </w:rPr>
        <w:t>3</w:t>
      </w:r>
      <w:r w:rsidR="0009144D">
        <w:rPr>
          <w:rFonts w:ascii="Times New Roman" w:hAnsi="Times New Roman" w:cs="Times New Roman"/>
          <w:bCs/>
          <w:sz w:val="28"/>
          <w:szCs w:val="32"/>
          <w:lang w:val="en-US"/>
        </w:rPr>
        <w:t>S</w:t>
      </w:r>
      <w:r w:rsidR="0009144D">
        <w:rPr>
          <w:rFonts w:ascii="Times New Roman" w:hAnsi="Times New Roman" w:cs="Times New Roman"/>
          <w:bCs/>
          <w:sz w:val="28"/>
          <w:szCs w:val="32"/>
          <w:lang w:val="uk-UA"/>
        </w:rPr>
        <w:t xml:space="preserve">). База надає високоточну щогодинну оцінку атмосферних, наземних та океанічних змінних на глобальній </w:t>
      </w:r>
      <w:r w:rsidR="0009144D">
        <w:rPr>
          <w:rFonts w:ascii="Times New Roman" w:hAnsi="Times New Roman" w:cs="Times New Roman"/>
          <w:bCs/>
          <w:sz w:val="28"/>
          <w:szCs w:val="32"/>
          <w:lang w:val="uk-UA"/>
        </w:rPr>
        <w:lastRenderedPageBreak/>
        <w:t>сітці кроком 31 км, що дозволяє детально реконструювати кліматичні умови регіону</w:t>
      </w:r>
      <w:r>
        <w:rPr>
          <w:rFonts w:ascii="Times New Roman" w:hAnsi="Times New Roman" w:cs="Times New Roman"/>
          <w:bCs/>
          <w:sz w:val="28"/>
          <w:szCs w:val="32"/>
          <w:lang w:val="uk-UA"/>
        </w:rPr>
        <w:t xml:space="preserve">. </w:t>
      </w:r>
    </w:p>
    <w:p w14:paraId="36B4DEE8" w14:textId="58F9F30E" w:rsidR="001856A0" w:rsidRPr="00B352D0" w:rsidRDefault="005676F7" w:rsidP="005676F7">
      <w:pPr>
        <w:spacing w:after="0" w:line="360" w:lineRule="auto"/>
        <w:ind w:firstLine="708"/>
        <w:jc w:val="both"/>
        <w:rPr>
          <w:rFonts w:ascii="Times New Roman" w:hAnsi="Times New Roman" w:cs="Times New Roman"/>
          <w:bCs/>
          <w:sz w:val="28"/>
          <w:szCs w:val="32"/>
          <w:lang w:val="uk-UA"/>
        </w:rPr>
      </w:pPr>
      <w:r>
        <w:rPr>
          <w:rFonts w:ascii="Times New Roman" w:hAnsi="Times New Roman" w:cs="Times New Roman"/>
          <w:bCs/>
          <w:sz w:val="28"/>
          <w:szCs w:val="32"/>
          <w:lang w:val="uk-UA"/>
        </w:rPr>
        <w:t xml:space="preserve">Природоохоронний аспект базується на законодавстві країн, де розташовані дані курорти. Також спирається на Регламент відвідування Татранського національного парку </w:t>
      </w:r>
      <w:r w:rsidRPr="003F21A2">
        <w:rPr>
          <w:rFonts w:ascii="Times New Roman" w:hAnsi="Times New Roman" w:cs="Times New Roman"/>
          <w:bCs/>
          <w:sz w:val="28"/>
          <w:szCs w:val="32"/>
          <w:lang w:val="uk-UA"/>
        </w:rPr>
        <w:t>(</w:t>
      </w:r>
      <w:r>
        <w:rPr>
          <w:rFonts w:ascii="Times New Roman" w:hAnsi="Times New Roman" w:cs="Times New Roman"/>
          <w:bCs/>
          <w:sz w:val="28"/>
          <w:szCs w:val="32"/>
          <w:lang w:val="en-US"/>
        </w:rPr>
        <w:t>TANAP</w:t>
      </w:r>
      <w:r w:rsidRPr="003F21A2">
        <w:rPr>
          <w:rFonts w:ascii="Times New Roman" w:hAnsi="Times New Roman" w:cs="Times New Roman"/>
          <w:bCs/>
          <w:sz w:val="28"/>
          <w:szCs w:val="32"/>
          <w:lang w:val="uk-UA"/>
        </w:rPr>
        <w:t>)</w:t>
      </w:r>
      <w:r>
        <w:rPr>
          <w:rFonts w:ascii="Times New Roman" w:hAnsi="Times New Roman" w:cs="Times New Roman"/>
          <w:bCs/>
          <w:sz w:val="28"/>
          <w:szCs w:val="32"/>
          <w:lang w:val="uk-UA"/>
        </w:rPr>
        <w:t xml:space="preserve"> і на методичні пропозиції міжнародних інституцій </w:t>
      </w:r>
      <w:r>
        <w:rPr>
          <w:rFonts w:ascii="Times New Roman" w:hAnsi="Times New Roman" w:cs="Times New Roman"/>
          <w:bCs/>
          <w:sz w:val="28"/>
          <w:szCs w:val="32"/>
          <w:lang w:val="en-US"/>
        </w:rPr>
        <w:t>Green</w:t>
      </w:r>
      <w:r w:rsidRPr="003F21A2">
        <w:rPr>
          <w:rFonts w:ascii="Times New Roman" w:hAnsi="Times New Roman" w:cs="Times New Roman"/>
          <w:bCs/>
          <w:sz w:val="28"/>
          <w:szCs w:val="32"/>
          <w:lang w:val="uk-UA"/>
        </w:rPr>
        <w:t xml:space="preserve"> </w:t>
      </w:r>
      <w:r>
        <w:rPr>
          <w:rFonts w:ascii="Times New Roman" w:hAnsi="Times New Roman" w:cs="Times New Roman"/>
          <w:bCs/>
          <w:sz w:val="28"/>
          <w:szCs w:val="32"/>
          <w:lang w:val="en-US"/>
        </w:rPr>
        <w:t>Destination</w:t>
      </w:r>
      <w:r>
        <w:rPr>
          <w:rFonts w:ascii="Times New Roman" w:hAnsi="Times New Roman" w:cs="Times New Roman"/>
          <w:bCs/>
          <w:sz w:val="28"/>
          <w:szCs w:val="32"/>
          <w:lang w:val="uk-UA"/>
        </w:rPr>
        <w:t xml:space="preserve"> та</w:t>
      </w:r>
      <w:r w:rsidRPr="003F21A2">
        <w:rPr>
          <w:rFonts w:ascii="Times New Roman" w:hAnsi="Times New Roman" w:cs="Times New Roman"/>
          <w:bCs/>
          <w:sz w:val="28"/>
          <w:szCs w:val="32"/>
          <w:lang w:val="uk-UA"/>
        </w:rPr>
        <w:t xml:space="preserve"> </w:t>
      </w:r>
      <w:r>
        <w:rPr>
          <w:rFonts w:ascii="Times New Roman" w:hAnsi="Times New Roman" w:cs="Times New Roman"/>
          <w:bCs/>
          <w:sz w:val="28"/>
          <w:szCs w:val="32"/>
          <w:lang w:val="en-US"/>
        </w:rPr>
        <w:t>Green</w:t>
      </w:r>
      <w:r w:rsidRPr="003F21A2">
        <w:rPr>
          <w:rFonts w:ascii="Times New Roman" w:hAnsi="Times New Roman" w:cs="Times New Roman"/>
          <w:bCs/>
          <w:sz w:val="28"/>
          <w:szCs w:val="32"/>
          <w:lang w:val="uk-UA"/>
        </w:rPr>
        <w:t xml:space="preserve"> </w:t>
      </w:r>
      <w:r>
        <w:rPr>
          <w:rFonts w:ascii="Times New Roman" w:hAnsi="Times New Roman" w:cs="Times New Roman"/>
          <w:bCs/>
          <w:sz w:val="28"/>
          <w:szCs w:val="32"/>
          <w:lang w:val="en-US"/>
        </w:rPr>
        <w:t>Key</w:t>
      </w:r>
      <w:r>
        <w:rPr>
          <w:rFonts w:ascii="Times New Roman" w:hAnsi="Times New Roman" w:cs="Times New Roman"/>
          <w:bCs/>
          <w:sz w:val="28"/>
          <w:szCs w:val="32"/>
          <w:lang w:val="uk-UA"/>
        </w:rPr>
        <w:t xml:space="preserve"> щодо впровадження принципів сталого розвитку в діяльності гірськолижних курортів. Наукове під</w:t>
      </w:r>
      <w:r w:rsidRPr="005676F7">
        <w:rPr>
          <w:rFonts w:ascii="Times New Roman" w:hAnsi="Times New Roman" w:cs="Times New Roman"/>
          <w:bCs/>
          <w:sz w:val="28"/>
          <w:szCs w:val="32"/>
          <w:lang w:val="uk-UA"/>
        </w:rPr>
        <w:t>ґ</w:t>
      </w:r>
      <w:r>
        <w:rPr>
          <w:rFonts w:ascii="Times New Roman" w:hAnsi="Times New Roman" w:cs="Times New Roman"/>
          <w:bCs/>
          <w:sz w:val="28"/>
          <w:szCs w:val="32"/>
          <w:lang w:val="uk-UA"/>
        </w:rPr>
        <w:t xml:space="preserve">рунтя роботи формують </w:t>
      </w:r>
      <w:r w:rsidR="001856A0">
        <w:rPr>
          <w:rFonts w:ascii="Times New Roman" w:hAnsi="Times New Roman" w:cs="Times New Roman"/>
          <w:bCs/>
          <w:sz w:val="28"/>
          <w:szCs w:val="32"/>
          <w:lang w:val="uk-UA"/>
        </w:rPr>
        <w:t>матеріали наукових періодичних видань</w:t>
      </w:r>
      <w:r>
        <w:rPr>
          <w:rFonts w:ascii="Times New Roman" w:hAnsi="Times New Roman" w:cs="Times New Roman"/>
          <w:bCs/>
          <w:sz w:val="28"/>
          <w:szCs w:val="32"/>
          <w:lang w:val="uk-UA"/>
        </w:rPr>
        <w:t>.</w:t>
      </w:r>
    </w:p>
    <w:p w14:paraId="2A138586" w14:textId="73E4A6D3" w:rsidR="00524E43" w:rsidRPr="00524E43" w:rsidRDefault="00524E43" w:rsidP="00524E43">
      <w:pPr>
        <w:spacing w:after="0" w:line="360" w:lineRule="auto"/>
        <w:ind w:firstLine="708"/>
        <w:jc w:val="both"/>
        <w:rPr>
          <w:rFonts w:ascii="Times New Roman" w:hAnsi="Times New Roman" w:cs="Times New Roman"/>
          <w:sz w:val="28"/>
          <w:szCs w:val="32"/>
          <w:lang w:val="uk-UA"/>
        </w:rPr>
      </w:pPr>
      <w:r w:rsidRPr="00524E43">
        <w:rPr>
          <w:rFonts w:ascii="Times New Roman" w:hAnsi="Times New Roman" w:cs="Times New Roman"/>
          <w:b/>
          <w:bCs/>
          <w:sz w:val="28"/>
          <w:szCs w:val="32"/>
          <w:lang w:val="uk-UA"/>
        </w:rPr>
        <w:t xml:space="preserve">Практична цінність дослідження </w:t>
      </w:r>
      <w:r w:rsidRPr="00524E43">
        <w:rPr>
          <w:rFonts w:ascii="Times New Roman" w:hAnsi="Times New Roman" w:cs="Times New Roman"/>
          <w:sz w:val="28"/>
          <w:szCs w:val="32"/>
          <w:lang w:val="uk-UA"/>
        </w:rPr>
        <w:t xml:space="preserve">полягає </w:t>
      </w:r>
      <w:r w:rsidR="00C65703">
        <w:rPr>
          <w:rFonts w:ascii="Times New Roman" w:hAnsi="Times New Roman" w:cs="Times New Roman"/>
          <w:sz w:val="28"/>
          <w:szCs w:val="32"/>
          <w:lang w:val="uk-UA"/>
        </w:rPr>
        <w:t xml:space="preserve">у </w:t>
      </w:r>
      <w:r w:rsidRPr="00524E43">
        <w:rPr>
          <w:rFonts w:ascii="Times New Roman" w:hAnsi="Times New Roman" w:cs="Times New Roman"/>
          <w:sz w:val="28"/>
          <w:szCs w:val="32"/>
          <w:lang w:val="uk-UA"/>
        </w:rPr>
        <w:t>можливості застосування отриманих результатів у сфері планування та управління розвитком гірського туризму в Україні. Узагальнені підходи та висновки можуть бути використані для вдосконалення стратегій просторового розвитку Карпатського регіону, підвищення ефективності управління туристичними територіями та адаптації успішних європейських практик до українських умов. Матеріали дослідження можуть слугувати основою для розробки рекомендацій органам місцевого самоврядування, туристичним підприємствам і потенційним інвесторам щодо покращення якості інфраструктури, оптимізації туристичних потоків та впровадження принципів сталого розвитку. Окрім того, результати роботи можуть бути використані в освітньому процесі, подальших наукових дослідженнях і при підготовці аналітичних матеріалів у сфері гірського туризму.</w:t>
      </w:r>
    </w:p>
    <w:p w14:paraId="168EA443" w14:textId="37C4C76B" w:rsidR="00C65703" w:rsidRDefault="00524E43" w:rsidP="003D44CD">
      <w:pPr>
        <w:spacing w:after="0" w:line="360" w:lineRule="auto"/>
        <w:ind w:firstLine="708"/>
        <w:jc w:val="both"/>
        <w:rPr>
          <w:rFonts w:ascii="Times New Roman" w:hAnsi="Times New Roman" w:cs="Times New Roman"/>
          <w:sz w:val="28"/>
          <w:szCs w:val="32"/>
          <w:lang w:val="uk-UA"/>
        </w:rPr>
      </w:pPr>
      <w:r w:rsidRPr="00524E43">
        <w:rPr>
          <w:rFonts w:ascii="Times New Roman" w:hAnsi="Times New Roman" w:cs="Times New Roman"/>
          <w:b/>
          <w:bCs/>
          <w:sz w:val="28"/>
          <w:szCs w:val="32"/>
          <w:lang w:val="uk-UA"/>
        </w:rPr>
        <w:t xml:space="preserve">Структура дипломної роботи. </w:t>
      </w:r>
      <w:r w:rsidRPr="00524E43">
        <w:rPr>
          <w:rFonts w:ascii="Times New Roman" w:hAnsi="Times New Roman" w:cs="Times New Roman"/>
          <w:sz w:val="28"/>
          <w:szCs w:val="32"/>
          <w:lang w:val="uk-UA"/>
        </w:rPr>
        <w:t>Дипломна робота складається зі вступу, трьох розділів, висновків, списку</w:t>
      </w:r>
      <w:r w:rsidRPr="008E2E0F">
        <w:rPr>
          <w:rFonts w:ascii="Times New Roman" w:hAnsi="Times New Roman" w:cs="Times New Roman"/>
          <w:sz w:val="28"/>
          <w:szCs w:val="32"/>
        </w:rPr>
        <w:t xml:space="preserve"> </w:t>
      </w:r>
      <w:r w:rsidRPr="00C65703">
        <w:rPr>
          <w:rFonts w:ascii="Times New Roman" w:hAnsi="Times New Roman" w:cs="Times New Roman"/>
          <w:sz w:val="28"/>
          <w:szCs w:val="32"/>
          <w:lang w:val="uk-UA"/>
        </w:rPr>
        <w:t>використаних джерел і додатків.</w:t>
      </w:r>
    </w:p>
    <w:p w14:paraId="39CF54FE" w14:textId="77777777" w:rsidR="005676F7" w:rsidRDefault="005676F7" w:rsidP="003D44CD">
      <w:pPr>
        <w:spacing w:after="0" w:line="360" w:lineRule="auto"/>
        <w:ind w:firstLine="708"/>
        <w:jc w:val="both"/>
        <w:rPr>
          <w:rFonts w:ascii="Times New Roman" w:hAnsi="Times New Roman" w:cs="Times New Roman"/>
          <w:sz w:val="28"/>
          <w:szCs w:val="32"/>
          <w:lang w:val="uk-UA"/>
        </w:rPr>
      </w:pPr>
    </w:p>
    <w:p w14:paraId="799E910A" w14:textId="77777777" w:rsidR="005676F7" w:rsidRDefault="005676F7" w:rsidP="009C7750">
      <w:pPr>
        <w:spacing w:after="0" w:line="360" w:lineRule="auto"/>
        <w:jc w:val="both"/>
        <w:rPr>
          <w:rFonts w:ascii="Times New Roman" w:hAnsi="Times New Roman" w:cs="Times New Roman"/>
          <w:sz w:val="28"/>
          <w:szCs w:val="32"/>
          <w:lang w:val="uk-UA"/>
        </w:rPr>
      </w:pPr>
    </w:p>
    <w:p w14:paraId="7CA2705C" w14:textId="77777777" w:rsidR="009C7750" w:rsidRDefault="009C7750" w:rsidP="009C7750">
      <w:pPr>
        <w:spacing w:after="0" w:line="360" w:lineRule="auto"/>
        <w:jc w:val="both"/>
        <w:rPr>
          <w:rFonts w:ascii="Times New Roman" w:hAnsi="Times New Roman" w:cs="Times New Roman"/>
          <w:sz w:val="28"/>
          <w:szCs w:val="32"/>
          <w:lang w:val="uk-UA"/>
        </w:rPr>
      </w:pPr>
    </w:p>
    <w:p w14:paraId="46F2753B" w14:textId="77777777" w:rsidR="009C7750" w:rsidRDefault="009C7750">
      <w:pPr>
        <w:rPr>
          <w:rStyle w:val="s1"/>
          <w:rFonts w:ascii="Times New Roman" w:eastAsiaTheme="minorEastAsia" w:hAnsi="Times New Roman" w:cs="Times New Roman"/>
          <w:sz w:val="28"/>
          <w:szCs w:val="28"/>
          <w:lang w:val="uk-UA" w:eastAsia="uk-UA"/>
        </w:rPr>
      </w:pPr>
      <w:bookmarkStart w:id="1" w:name="_Toc225801314"/>
      <w:r>
        <w:rPr>
          <w:rStyle w:val="s1"/>
          <w:rFonts w:ascii="Times New Roman" w:hAnsi="Times New Roman"/>
          <w:sz w:val="28"/>
          <w:szCs w:val="28"/>
        </w:rPr>
        <w:br w:type="page"/>
      </w:r>
    </w:p>
    <w:p w14:paraId="74D839EA" w14:textId="7EBD805D" w:rsidR="00C65703" w:rsidRPr="00680089" w:rsidRDefault="00C65703" w:rsidP="00680089">
      <w:pPr>
        <w:pStyle w:val="p1"/>
        <w:spacing w:after="240" w:line="360" w:lineRule="auto"/>
        <w:jc w:val="center"/>
        <w:outlineLvl w:val="0"/>
        <w:rPr>
          <w:rStyle w:val="s1"/>
          <w:rFonts w:ascii="Times New Roman" w:hAnsi="Times New Roman"/>
          <w:sz w:val="28"/>
          <w:szCs w:val="28"/>
        </w:rPr>
      </w:pPr>
      <w:r w:rsidRPr="00C65703">
        <w:rPr>
          <w:rStyle w:val="s1"/>
          <w:rFonts w:ascii="Times New Roman" w:hAnsi="Times New Roman"/>
          <w:sz w:val="28"/>
          <w:szCs w:val="28"/>
        </w:rPr>
        <w:lastRenderedPageBreak/>
        <w:t>РОЗДІЛ І. ТЕОРЕТИЧНІ ОСНОВИ РОЗВИТКУ ГІРСЬКОГО ТУРИЗМУ ТА КУРОРТІВ</w:t>
      </w:r>
      <w:bookmarkEnd w:id="1"/>
    </w:p>
    <w:p w14:paraId="02A3518C" w14:textId="18D03EE6" w:rsidR="00C65703" w:rsidRPr="005F5066" w:rsidRDefault="00C65703" w:rsidP="00EA2F3E">
      <w:pPr>
        <w:pStyle w:val="p1"/>
        <w:spacing w:line="360" w:lineRule="auto"/>
        <w:ind w:firstLine="708"/>
        <w:jc w:val="center"/>
        <w:outlineLvl w:val="1"/>
        <w:rPr>
          <w:rFonts w:ascii="Times New Roman" w:hAnsi="Times New Roman"/>
          <w:b/>
          <w:bCs/>
          <w:sz w:val="28"/>
          <w:szCs w:val="28"/>
        </w:rPr>
      </w:pPr>
      <w:bookmarkStart w:id="2" w:name="_Toc225801315"/>
      <w:r w:rsidRPr="005F5066">
        <w:rPr>
          <w:rStyle w:val="s2"/>
          <w:rFonts w:ascii="Times New Roman" w:hAnsi="Times New Roman"/>
          <w:b/>
          <w:bCs/>
          <w:sz w:val="28"/>
          <w:szCs w:val="28"/>
        </w:rPr>
        <w:t>1.1. Поняття гірс</w:t>
      </w:r>
      <w:r w:rsidR="005F5066" w:rsidRPr="005F5066">
        <w:rPr>
          <w:rStyle w:val="s2"/>
          <w:rFonts w:ascii="Times New Roman" w:hAnsi="Times New Roman"/>
          <w:b/>
          <w:bCs/>
          <w:sz w:val="28"/>
          <w:szCs w:val="28"/>
        </w:rPr>
        <w:t>ького туризму та його специфіка</w:t>
      </w:r>
      <w:bookmarkEnd w:id="2"/>
    </w:p>
    <w:p w14:paraId="4E7C1378" w14:textId="77777777" w:rsidR="00C65703" w:rsidRPr="00C65703" w:rsidRDefault="00C65703" w:rsidP="00C65703">
      <w:pPr>
        <w:spacing w:after="0" w:line="360" w:lineRule="auto"/>
        <w:ind w:firstLine="708"/>
        <w:jc w:val="both"/>
        <w:rPr>
          <w:rFonts w:ascii="Times New Roman" w:hAnsi="Times New Roman" w:cs="Times New Roman"/>
          <w:sz w:val="28"/>
          <w:szCs w:val="32"/>
          <w:lang w:val="uk-UA"/>
        </w:rPr>
      </w:pPr>
      <w:r w:rsidRPr="00C65703">
        <w:rPr>
          <w:rFonts w:ascii="Times New Roman" w:hAnsi="Times New Roman" w:cs="Times New Roman"/>
          <w:sz w:val="28"/>
          <w:szCs w:val="32"/>
          <w:lang w:val="uk-UA"/>
        </w:rPr>
        <w:t xml:space="preserve">Гірський туризм є однією з найбільш динамічних форм, що займає важливе місце у структурі туристичної діяльності, що базується на використанні природно-рекреаційного потенціалу гірських територій. Він поєднує у собі рекреаційні, спортивні та природоорієнтовані практики і активно впливає на розвиток гірських територій. Гірські території є одними з найбільш привабливих туристичних дестинацій – вони формують значну частину локальних економік та сприяють розвитку інфраструктури у віддалених гірських регіонах. </w:t>
      </w:r>
    </w:p>
    <w:p w14:paraId="0903B180" w14:textId="617A502E" w:rsidR="00C65703" w:rsidRPr="00C65703" w:rsidRDefault="00C65703" w:rsidP="00C65703">
      <w:pPr>
        <w:spacing w:after="0" w:line="360" w:lineRule="auto"/>
        <w:ind w:firstLine="708"/>
        <w:jc w:val="both"/>
        <w:rPr>
          <w:rFonts w:ascii="Times New Roman" w:hAnsi="Times New Roman" w:cs="Times New Roman"/>
          <w:sz w:val="28"/>
          <w:szCs w:val="32"/>
          <w:lang w:val="uk-UA"/>
        </w:rPr>
      </w:pPr>
      <w:r w:rsidRPr="00C65703">
        <w:rPr>
          <w:rFonts w:ascii="Times New Roman" w:hAnsi="Times New Roman" w:cs="Times New Roman"/>
          <w:sz w:val="28"/>
          <w:szCs w:val="32"/>
          <w:lang w:val="uk-UA"/>
        </w:rPr>
        <w:t>Своє трактування гірського туризму надають багато географів та вчених з різних точок зору.  У науковій літературі гірський туризм трактується як вид активного та рекреаційного туризму, що здійснюється в умовах гірського середовища та включає широкий спектр</w:t>
      </w:r>
      <w:r>
        <w:rPr>
          <w:rFonts w:ascii="Times New Roman" w:hAnsi="Times New Roman" w:cs="Times New Roman"/>
          <w:sz w:val="28"/>
          <w:szCs w:val="32"/>
          <w:lang w:val="uk-UA"/>
        </w:rPr>
        <w:t xml:space="preserve"> занять –</w:t>
      </w:r>
      <w:r w:rsidRPr="00C65703">
        <w:rPr>
          <w:rFonts w:ascii="Times New Roman" w:hAnsi="Times New Roman" w:cs="Times New Roman"/>
          <w:sz w:val="28"/>
          <w:szCs w:val="32"/>
          <w:lang w:val="uk-UA"/>
        </w:rPr>
        <w:t xml:space="preserve"> від гірськолижного спорту й пішохідних маршрутів до екологічних та пригодницьких практик. Зі спортивно-туристського словника ФСТУ випливає, що «гірський туризм – вид спортивного туризму, що полягає в пішому пересуванні туристів за певним маршрутом, прокладеним в гірській місцевості»</w:t>
      </w:r>
      <w:r>
        <w:rPr>
          <w:rFonts w:ascii="Times New Roman" w:hAnsi="Times New Roman" w:cs="Times New Roman"/>
          <w:sz w:val="28"/>
          <w:szCs w:val="32"/>
          <w:lang w:val="uk-UA"/>
        </w:rPr>
        <w:t xml:space="preserve"> </w:t>
      </w:r>
      <w:r w:rsidRPr="003F21A2">
        <w:rPr>
          <w:rFonts w:ascii="Times New Roman" w:hAnsi="Times New Roman" w:cs="Times New Roman"/>
          <w:sz w:val="28"/>
          <w:szCs w:val="32"/>
          <w:lang w:val="uk-UA"/>
        </w:rPr>
        <w:t>[</w:t>
      </w:r>
      <w:r w:rsidRPr="003F21A2">
        <w:rPr>
          <w:rFonts w:ascii="Times New Roman" w:hAnsi="Times New Roman" w:cs="Times New Roman"/>
          <w:sz w:val="28"/>
          <w:szCs w:val="32"/>
          <w:highlight w:val="red"/>
          <w:lang w:val="uk-UA"/>
        </w:rPr>
        <w:t>1</w:t>
      </w:r>
      <w:r w:rsidRPr="003F21A2">
        <w:rPr>
          <w:rFonts w:ascii="Times New Roman" w:hAnsi="Times New Roman" w:cs="Times New Roman"/>
          <w:sz w:val="28"/>
          <w:szCs w:val="32"/>
          <w:lang w:val="uk-UA"/>
        </w:rPr>
        <w:t>]</w:t>
      </w:r>
      <w:r w:rsidRPr="00C65703">
        <w:rPr>
          <w:rFonts w:ascii="Times New Roman" w:hAnsi="Times New Roman" w:cs="Times New Roman"/>
          <w:sz w:val="28"/>
          <w:szCs w:val="32"/>
          <w:lang w:val="uk-UA"/>
        </w:rPr>
        <w:t xml:space="preserve">. Головною особливістю тут є пересування туристів за певним маршрутом, який має передбачати подолання перевалів чи вершин певної категорії складності. </w:t>
      </w:r>
    </w:p>
    <w:p w14:paraId="6DBD29E1" w14:textId="77777777" w:rsidR="00C65703" w:rsidRPr="00C65703" w:rsidRDefault="00C65703" w:rsidP="00C65703">
      <w:pPr>
        <w:spacing w:after="0" w:line="360" w:lineRule="auto"/>
        <w:ind w:firstLine="708"/>
        <w:jc w:val="both"/>
        <w:rPr>
          <w:rFonts w:ascii="Times New Roman" w:hAnsi="Times New Roman" w:cs="Times New Roman"/>
          <w:sz w:val="28"/>
          <w:szCs w:val="32"/>
          <w:lang w:val="uk-UA"/>
        </w:rPr>
      </w:pPr>
      <w:r w:rsidRPr="00C65703">
        <w:rPr>
          <w:rFonts w:ascii="Times New Roman" w:hAnsi="Times New Roman" w:cs="Times New Roman"/>
          <w:sz w:val="28"/>
          <w:szCs w:val="32"/>
          <w:lang w:val="uk-UA"/>
        </w:rPr>
        <w:t xml:space="preserve">Міжнародні організації, в свою чергу, підкреслюють різноманіття гірського туризму. Згідно з UNWTO, гірський туризм – це тип туристичної діяльності, яка відбувається в певному та обмеженому географічному просторі, наприклад пагорби або гори, з характерними характеристиками та атрибутами, які притаманні певному ландшафту, топографії, клімату, біорізноманіттю (флора та фауна) та місцевій громаді. Даний вид туризму охоплює широкий спектр заходів, пов’язаних із потребою перебувати на відкритому повітрі та спілкуватися з природою у вільний час. З цієї позиції гірський туризм розглядають як багатоскладовий, з </w:t>
      </w:r>
      <w:r w:rsidRPr="00C65703">
        <w:rPr>
          <w:rFonts w:ascii="Times New Roman" w:hAnsi="Times New Roman" w:cs="Times New Roman"/>
          <w:sz w:val="28"/>
          <w:szCs w:val="32"/>
          <w:lang w:val="uk-UA"/>
        </w:rPr>
        <w:lastRenderedPageBreak/>
        <w:t>різними формами активного відпочинку – від пішохідних походів до катання на лижах, акцент ставиться на перебування людини у гірському ландшафті.</w:t>
      </w:r>
    </w:p>
    <w:p w14:paraId="0CFC874A" w14:textId="5EF098B3" w:rsidR="00C65703" w:rsidRPr="00C65703" w:rsidRDefault="00C65703" w:rsidP="006271BD">
      <w:pPr>
        <w:spacing w:after="0" w:line="360" w:lineRule="auto"/>
        <w:ind w:firstLine="708"/>
        <w:jc w:val="both"/>
        <w:rPr>
          <w:rFonts w:ascii="Times New Roman" w:hAnsi="Times New Roman" w:cs="Times New Roman"/>
          <w:sz w:val="28"/>
          <w:szCs w:val="32"/>
          <w:lang w:val="uk-UA"/>
        </w:rPr>
      </w:pPr>
      <w:r w:rsidRPr="00C65703">
        <w:rPr>
          <w:rFonts w:ascii="Times New Roman" w:hAnsi="Times New Roman" w:cs="Times New Roman"/>
          <w:sz w:val="28"/>
          <w:szCs w:val="32"/>
          <w:lang w:val="uk-UA"/>
        </w:rPr>
        <w:t xml:space="preserve">Схожим на суттю є визначення науковиці В.М. Маховки </w:t>
      </w:r>
      <w:r w:rsidR="006271BD">
        <w:rPr>
          <w:rFonts w:ascii="Times New Roman" w:hAnsi="Times New Roman" w:cs="Times New Roman"/>
          <w:sz w:val="28"/>
          <w:szCs w:val="32"/>
          <w:lang w:val="uk-UA"/>
        </w:rPr>
        <w:t>–</w:t>
      </w:r>
      <w:r w:rsidRPr="00C65703">
        <w:rPr>
          <w:rFonts w:ascii="Times New Roman" w:hAnsi="Times New Roman" w:cs="Times New Roman"/>
          <w:sz w:val="28"/>
          <w:szCs w:val="32"/>
          <w:lang w:val="uk-UA"/>
        </w:rPr>
        <w:t xml:space="preserve"> вона трактує гірський туризм як спеціалізований вид туризму, що поєднує елементи спортивного, екологічного, оздоровчого та рекреаційного туризму та реалізується у специф</w:t>
      </w:r>
      <w:r w:rsidR="006271BD">
        <w:rPr>
          <w:rFonts w:ascii="Times New Roman" w:hAnsi="Times New Roman" w:cs="Times New Roman"/>
          <w:sz w:val="28"/>
          <w:szCs w:val="32"/>
          <w:lang w:val="uk-UA"/>
        </w:rPr>
        <w:t>ічних умовах гірських територій</w:t>
      </w:r>
      <w:r w:rsidRPr="00C65703">
        <w:rPr>
          <w:rFonts w:ascii="Times New Roman" w:hAnsi="Times New Roman" w:cs="Times New Roman"/>
          <w:sz w:val="28"/>
          <w:szCs w:val="32"/>
          <w:lang w:val="uk-UA"/>
        </w:rPr>
        <w:t xml:space="preserve"> </w:t>
      </w:r>
      <w:r w:rsidR="006271BD" w:rsidRPr="003F21A2">
        <w:rPr>
          <w:rFonts w:ascii="Times New Roman" w:hAnsi="Times New Roman" w:cs="Times New Roman"/>
          <w:sz w:val="28"/>
          <w:szCs w:val="32"/>
          <w:lang w:val="uk-UA"/>
        </w:rPr>
        <w:t>[</w:t>
      </w:r>
      <w:r w:rsidR="006271BD" w:rsidRPr="006271BD">
        <w:rPr>
          <w:rFonts w:ascii="Times New Roman" w:hAnsi="Times New Roman" w:cs="Times New Roman"/>
          <w:sz w:val="28"/>
          <w:szCs w:val="32"/>
          <w:highlight w:val="red"/>
          <w:lang w:val="uk-UA"/>
        </w:rPr>
        <w:t>2</w:t>
      </w:r>
      <w:r w:rsidR="006271BD" w:rsidRPr="003F21A2">
        <w:rPr>
          <w:rFonts w:ascii="Times New Roman" w:hAnsi="Times New Roman" w:cs="Times New Roman"/>
          <w:sz w:val="28"/>
          <w:szCs w:val="32"/>
          <w:lang w:val="uk-UA"/>
        </w:rPr>
        <w:t>]</w:t>
      </w:r>
      <w:r w:rsidRPr="00C65703">
        <w:rPr>
          <w:rFonts w:ascii="Times New Roman" w:hAnsi="Times New Roman" w:cs="Times New Roman"/>
          <w:sz w:val="28"/>
          <w:szCs w:val="32"/>
          <w:lang w:val="uk-UA"/>
        </w:rPr>
        <w:t>. За цим визначенням гірський туризм також не обмежується лише подоланням висот та спеціалізованими маршрутами – він розглядається ширше і враховує різні аспекти перебування туриста в гірській місцевості.</w:t>
      </w:r>
    </w:p>
    <w:p w14:paraId="4EDEE0BF" w14:textId="4A215C83" w:rsidR="00C65703" w:rsidRPr="00C65703" w:rsidRDefault="00C65703" w:rsidP="00E14E81">
      <w:pPr>
        <w:spacing w:after="0" w:line="360" w:lineRule="auto"/>
        <w:ind w:firstLine="708"/>
        <w:jc w:val="both"/>
        <w:rPr>
          <w:rFonts w:ascii="Times New Roman" w:hAnsi="Times New Roman" w:cs="Times New Roman"/>
          <w:sz w:val="28"/>
          <w:szCs w:val="32"/>
          <w:lang w:val="uk-UA"/>
        </w:rPr>
      </w:pPr>
      <w:r w:rsidRPr="00C65703">
        <w:rPr>
          <w:rFonts w:ascii="Times New Roman" w:hAnsi="Times New Roman" w:cs="Times New Roman"/>
          <w:sz w:val="28"/>
          <w:szCs w:val="32"/>
          <w:lang w:val="uk-UA"/>
        </w:rPr>
        <w:t xml:space="preserve">На сьогодні гірські курорти значно розширили спектр надання послуг, не обмежуючись тільки катанням на лижах, сноубордах чи санях в зимовий сезон, а надаючи послуги цілорічно і пропонуючи літні розваги </w:t>
      </w:r>
      <w:r w:rsidR="00E14E81">
        <w:rPr>
          <w:rFonts w:ascii="Times New Roman" w:hAnsi="Times New Roman" w:cs="Times New Roman"/>
          <w:sz w:val="28"/>
          <w:szCs w:val="32"/>
          <w:lang w:val="uk-UA"/>
        </w:rPr>
        <w:t>–</w:t>
      </w:r>
      <w:r w:rsidRPr="00C65703">
        <w:rPr>
          <w:rFonts w:ascii="Times New Roman" w:hAnsi="Times New Roman" w:cs="Times New Roman"/>
          <w:sz w:val="28"/>
          <w:szCs w:val="32"/>
          <w:lang w:val="uk-UA"/>
        </w:rPr>
        <w:t xml:space="preserve"> піший туризм, спостереження за птахами, рафтинг, катання на гірських велосипедах</w:t>
      </w:r>
      <w:r w:rsidR="006271BD">
        <w:rPr>
          <w:rFonts w:ascii="Times New Roman" w:hAnsi="Times New Roman" w:cs="Times New Roman"/>
          <w:sz w:val="28"/>
          <w:szCs w:val="32"/>
          <w:lang w:val="uk-UA"/>
        </w:rPr>
        <w:t xml:space="preserve"> </w:t>
      </w:r>
      <w:r w:rsidR="006271BD" w:rsidRPr="003F21A2">
        <w:rPr>
          <w:rFonts w:ascii="Times New Roman" w:hAnsi="Times New Roman" w:cs="Times New Roman"/>
          <w:sz w:val="28"/>
          <w:szCs w:val="32"/>
          <w:lang w:val="uk-UA"/>
        </w:rPr>
        <w:t>[</w:t>
      </w:r>
      <w:r w:rsidR="006271BD" w:rsidRPr="006271BD">
        <w:rPr>
          <w:rFonts w:ascii="Times New Roman" w:hAnsi="Times New Roman" w:cs="Times New Roman"/>
          <w:sz w:val="28"/>
          <w:szCs w:val="32"/>
          <w:highlight w:val="red"/>
          <w:lang w:val="uk-UA"/>
        </w:rPr>
        <w:t>2</w:t>
      </w:r>
      <w:r w:rsidR="006271BD" w:rsidRPr="003F21A2">
        <w:rPr>
          <w:rFonts w:ascii="Times New Roman" w:hAnsi="Times New Roman" w:cs="Times New Roman"/>
          <w:sz w:val="28"/>
          <w:szCs w:val="32"/>
          <w:lang w:val="uk-UA"/>
        </w:rPr>
        <w:t>]</w:t>
      </w:r>
      <w:r w:rsidR="006271BD">
        <w:rPr>
          <w:rFonts w:ascii="Times New Roman" w:hAnsi="Times New Roman" w:cs="Times New Roman"/>
          <w:sz w:val="28"/>
          <w:szCs w:val="32"/>
          <w:lang w:val="uk-UA"/>
        </w:rPr>
        <w:t>.</w:t>
      </w:r>
      <w:r w:rsidRPr="00C65703">
        <w:rPr>
          <w:rFonts w:ascii="Times New Roman" w:hAnsi="Times New Roman" w:cs="Times New Roman"/>
          <w:sz w:val="28"/>
          <w:szCs w:val="32"/>
          <w:lang w:val="uk-UA"/>
        </w:rPr>
        <w:t xml:space="preserve"> З цього випливає, що гірський туризм доцільніше розглядати як сукупність різних видів активного та пасивного туризму, що відбувається у гірській місцевості.</w:t>
      </w:r>
    </w:p>
    <w:p w14:paraId="5760E86F" w14:textId="79DF83D3" w:rsidR="00C65703" w:rsidRPr="00C65703" w:rsidRDefault="00C65703" w:rsidP="00E14E81">
      <w:pPr>
        <w:spacing w:after="0" w:line="360" w:lineRule="auto"/>
        <w:ind w:firstLine="708"/>
        <w:jc w:val="both"/>
        <w:rPr>
          <w:rFonts w:ascii="Times New Roman" w:hAnsi="Times New Roman" w:cs="Times New Roman"/>
          <w:sz w:val="28"/>
          <w:szCs w:val="32"/>
          <w:lang w:val="uk-UA"/>
        </w:rPr>
      </w:pPr>
      <w:r w:rsidRPr="00C65703">
        <w:rPr>
          <w:rFonts w:ascii="Times New Roman" w:hAnsi="Times New Roman" w:cs="Times New Roman"/>
          <w:sz w:val="28"/>
          <w:szCs w:val="32"/>
          <w:lang w:val="uk-UA"/>
        </w:rPr>
        <w:t>Специфіка гірського туризму формується унікальними умовами гірських територій. З набором висоти вплив сонячної радіації та атмосферний тиск збільшуються, зменшується вміст кисню, що приводить до збільшення фізичного навантаження людини. Рельєфність місцевості характеризується крутизною схилів, наявністю скель, осипів та льодових ділянок. Клімат також мінливий: температура та погода можуть раптово змінюватись. У поєднанні всі фактори формують високу вимогливість до гірського туризму – він вважається одним з найскладніших видів активного відпочинку, потребує спортивної підг</w:t>
      </w:r>
      <w:r w:rsidR="00E14E81">
        <w:rPr>
          <w:rFonts w:ascii="Times New Roman" w:hAnsi="Times New Roman" w:cs="Times New Roman"/>
          <w:sz w:val="28"/>
          <w:szCs w:val="32"/>
          <w:lang w:val="uk-UA"/>
        </w:rPr>
        <w:t xml:space="preserve">отовки, у більшості випадків – </w:t>
      </w:r>
      <w:r w:rsidRPr="00C65703">
        <w:rPr>
          <w:rFonts w:ascii="Times New Roman" w:hAnsi="Times New Roman" w:cs="Times New Roman"/>
          <w:sz w:val="28"/>
          <w:szCs w:val="32"/>
          <w:lang w:val="uk-UA"/>
        </w:rPr>
        <w:t>спеціального екіпірування та продуманої організації плану та маршруту</w:t>
      </w:r>
      <w:r w:rsidR="00E14E81">
        <w:rPr>
          <w:rFonts w:ascii="Times New Roman" w:hAnsi="Times New Roman" w:cs="Times New Roman"/>
          <w:sz w:val="28"/>
          <w:szCs w:val="32"/>
          <w:lang w:val="uk-UA"/>
        </w:rPr>
        <w:t xml:space="preserve"> </w:t>
      </w:r>
      <w:r w:rsidR="00E14E81" w:rsidRPr="003F21A2">
        <w:rPr>
          <w:rFonts w:ascii="Times New Roman" w:hAnsi="Times New Roman" w:cs="Times New Roman"/>
          <w:sz w:val="28"/>
          <w:szCs w:val="32"/>
          <w:lang w:val="uk-UA"/>
        </w:rPr>
        <w:t>[</w:t>
      </w:r>
      <w:r w:rsidR="00E14E81" w:rsidRPr="00E14E81">
        <w:rPr>
          <w:rFonts w:ascii="Times New Roman" w:hAnsi="Times New Roman" w:cs="Times New Roman"/>
          <w:sz w:val="28"/>
          <w:szCs w:val="32"/>
          <w:highlight w:val="red"/>
          <w:lang w:val="uk-UA"/>
        </w:rPr>
        <w:t>3</w:t>
      </w:r>
      <w:r w:rsidR="00E14E81" w:rsidRPr="003F21A2">
        <w:rPr>
          <w:rFonts w:ascii="Times New Roman" w:hAnsi="Times New Roman" w:cs="Times New Roman"/>
          <w:sz w:val="28"/>
          <w:szCs w:val="32"/>
          <w:lang w:val="uk-UA"/>
        </w:rPr>
        <w:t>]</w:t>
      </w:r>
      <w:r w:rsidRPr="00C65703">
        <w:rPr>
          <w:rFonts w:ascii="Times New Roman" w:hAnsi="Times New Roman" w:cs="Times New Roman"/>
          <w:sz w:val="28"/>
          <w:szCs w:val="32"/>
          <w:lang w:val="uk-UA"/>
        </w:rPr>
        <w:t>.</w:t>
      </w:r>
    </w:p>
    <w:p w14:paraId="0643ED40" w14:textId="3BC1DD7D" w:rsidR="00C65703" w:rsidRDefault="00C65703" w:rsidP="00C65703">
      <w:pPr>
        <w:spacing w:after="0" w:line="360" w:lineRule="auto"/>
        <w:ind w:firstLine="708"/>
        <w:jc w:val="both"/>
        <w:rPr>
          <w:rFonts w:ascii="Times New Roman" w:hAnsi="Times New Roman" w:cs="Times New Roman"/>
          <w:sz w:val="28"/>
          <w:szCs w:val="32"/>
          <w:lang w:val="uk-UA"/>
        </w:rPr>
      </w:pPr>
      <w:r w:rsidRPr="00C65703">
        <w:rPr>
          <w:rFonts w:ascii="Times New Roman" w:hAnsi="Times New Roman" w:cs="Times New Roman"/>
          <w:sz w:val="28"/>
          <w:szCs w:val="32"/>
          <w:lang w:val="uk-UA"/>
        </w:rPr>
        <w:t xml:space="preserve">Таким чином, гірський туризм різноманітний – він поєднує в собі елементи спортивно-активного відпочинку з пізнавальним досвідом перебування в природі. Його концепт охоплює і фізичний, і культурно-пізнавальний аспект. Аналіз існуючих визначень демонструє, що деякі автори роблять наголос на спортивно-маршрутному характері гірського туризму, інші – на впливі гірського середовища </w:t>
      </w:r>
      <w:r w:rsidRPr="00C65703">
        <w:rPr>
          <w:rFonts w:ascii="Times New Roman" w:hAnsi="Times New Roman" w:cs="Times New Roman"/>
          <w:sz w:val="28"/>
          <w:szCs w:val="32"/>
          <w:lang w:val="uk-UA"/>
        </w:rPr>
        <w:lastRenderedPageBreak/>
        <w:t>на туристичну діяльність. Описані особливості задають параметри класифікації гірського туризму, описану у наступному підпункті.</w:t>
      </w:r>
    </w:p>
    <w:p w14:paraId="176F770A" w14:textId="1CC2790C" w:rsidR="0030191A" w:rsidRPr="005F5066" w:rsidRDefault="0030191A" w:rsidP="005F5066">
      <w:pPr>
        <w:pStyle w:val="2"/>
        <w:spacing w:before="0" w:line="360" w:lineRule="auto"/>
        <w:ind w:firstLine="708"/>
        <w:rPr>
          <w:rFonts w:ascii="Times New Roman" w:hAnsi="Times New Roman" w:cs="Times New Roman"/>
          <w:sz w:val="28"/>
          <w:szCs w:val="28"/>
          <w:lang w:val="uk-UA"/>
        </w:rPr>
      </w:pPr>
      <w:bookmarkStart w:id="3" w:name="_Toc225801316"/>
      <w:r w:rsidRPr="005F5066">
        <w:rPr>
          <w:rFonts w:ascii="Times New Roman" w:hAnsi="Times New Roman" w:cs="Times New Roman"/>
          <w:color w:val="auto"/>
          <w:sz w:val="28"/>
          <w:szCs w:val="28"/>
          <w:lang w:val="uk-UA"/>
        </w:rPr>
        <w:t xml:space="preserve">1.2.  Класифікація видів гірського туризму </w:t>
      </w:r>
      <w:r w:rsidR="005F5066" w:rsidRPr="005F5066">
        <w:rPr>
          <w:rFonts w:ascii="Times New Roman" w:hAnsi="Times New Roman" w:cs="Times New Roman"/>
          <w:color w:val="auto"/>
          <w:sz w:val="28"/>
          <w:szCs w:val="28"/>
          <w:lang w:val="uk-UA"/>
        </w:rPr>
        <w:t>та їх характеристика</w:t>
      </w:r>
      <w:bookmarkEnd w:id="3"/>
    </w:p>
    <w:p w14:paraId="2A366C63" w14:textId="55816F44" w:rsidR="0030191A" w:rsidRPr="0030191A" w:rsidRDefault="0030191A" w:rsidP="0030191A">
      <w:pPr>
        <w:spacing w:after="0" w:line="360" w:lineRule="auto"/>
        <w:ind w:firstLine="708"/>
        <w:jc w:val="both"/>
        <w:rPr>
          <w:rFonts w:ascii="Times New Roman" w:hAnsi="Times New Roman" w:cs="Times New Roman"/>
          <w:sz w:val="28"/>
          <w:szCs w:val="28"/>
          <w:lang w:val="uk-UA"/>
        </w:rPr>
      </w:pPr>
      <w:r w:rsidRPr="0030191A">
        <w:rPr>
          <w:rFonts w:ascii="Times New Roman" w:hAnsi="Times New Roman" w:cs="Times New Roman"/>
          <w:sz w:val="28"/>
          <w:szCs w:val="28"/>
          <w:lang w:val="uk-UA"/>
        </w:rPr>
        <w:t>Гірський туризм є одним з найбільш розвинених видів спортивного туризму. Він актуальний у будь-яку пору року та у його процес входять як активний відпочинок у формі лижних видів спорту та сплавів, так і пасивний, наприклад екологічний туризм – знайомство з місцевою природою, фауною та флорою</w:t>
      </w:r>
      <w:r>
        <w:rPr>
          <w:rFonts w:ascii="Times New Roman" w:hAnsi="Times New Roman" w:cs="Times New Roman"/>
          <w:sz w:val="28"/>
          <w:szCs w:val="28"/>
          <w:lang w:val="uk-UA"/>
        </w:rPr>
        <w:t xml:space="preserve"> </w:t>
      </w:r>
      <w:r w:rsidRPr="003F21A2">
        <w:rPr>
          <w:rFonts w:ascii="Times New Roman" w:hAnsi="Times New Roman" w:cs="Times New Roman"/>
          <w:sz w:val="28"/>
          <w:szCs w:val="32"/>
          <w:lang w:val="uk-UA"/>
        </w:rPr>
        <w:t>[</w:t>
      </w:r>
      <w:r w:rsidRPr="0030191A">
        <w:rPr>
          <w:rFonts w:ascii="Times New Roman" w:hAnsi="Times New Roman" w:cs="Times New Roman"/>
          <w:sz w:val="28"/>
          <w:szCs w:val="32"/>
          <w:highlight w:val="red"/>
          <w:lang w:val="uk-UA"/>
        </w:rPr>
        <w:t>4</w:t>
      </w:r>
      <w:r w:rsidRPr="003F21A2">
        <w:rPr>
          <w:rFonts w:ascii="Times New Roman" w:hAnsi="Times New Roman" w:cs="Times New Roman"/>
          <w:sz w:val="28"/>
          <w:szCs w:val="32"/>
          <w:lang w:val="uk-UA"/>
        </w:rPr>
        <w:t>]</w:t>
      </w:r>
      <w:r>
        <w:rPr>
          <w:rFonts w:ascii="Times New Roman" w:hAnsi="Times New Roman" w:cs="Times New Roman"/>
          <w:sz w:val="28"/>
          <w:szCs w:val="28"/>
          <w:lang w:val="uk-UA"/>
        </w:rPr>
        <w:t xml:space="preserve">. </w:t>
      </w:r>
    </w:p>
    <w:p w14:paraId="04E8DCD2" w14:textId="5D62C8C0" w:rsidR="0030191A" w:rsidRPr="0030191A" w:rsidRDefault="0030191A" w:rsidP="0030191A">
      <w:pPr>
        <w:spacing w:after="0" w:line="360" w:lineRule="auto"/>
        <w:ind w:firstLine="708"/>
        <w:jc w:val="both"/>
        <w:rPr>
          <w:rFonts w:ascii="Times New Roman" w:hAnsi="Times New Roman" w:cs="Times New Roman"/>
          <w:sz w:val="28"/>
          <w:szCs w:val="28"/>
          <w:lang w:val="uk-UA"/>
        </w:rPr>
      </w:pPr>
      <w:r w:rsidRPr="0030191A">
        <w:rPr>
          <w:rFonts w:ascii="Times New Roman" w:hAnsi="Times New Roman" w:cs="Times New Roman"/>
          <w:sz w:val="28"/>
          <w:szCs w:val="28"/>
          <w:lang w:val="uk-UA"/>
        </w:rPr>
        <w:t xml:space="preserve">Для класифікації гірського туризму зазвичай беруть до уваги основний тип пересування туристів та середовище, в якому вони знаходяться. Зокрема виокремлюють пішохідний, лижний, велосипедний, </w:t>
      </w:r>
      <w:r w:rsidR="00FF04EE">
        <w:rPr>
          <w:rFonts w:ascii="Times New Roman" w:hAnsi="Times New Roman" w:cs="Times New Roman"/>
          <w:sz w:val="28"/>
          <w:szCs w:val="28"/>
          <w:lang w:val="uk-UA"/>
        </w:rPr>
        <w:t>водний та кі</w:t>
      </w:r>
      <w:r w:rsidRPr="0030191A">
        <w:rPr>
          <w:rFonts w:ascii="Times New Roman" w:hAnsi="Times New Roman" w:cs="Times New Roman"/>
          <w:sz w:val="28"/>
          <w:szCs w:val="28"/>
          <w:lang w:val="uk-UA"/>
        </w:rPr>
        <w:t>нний туризм у горах. Альпіністський туризм та скелелазіння виокрем</w:t>
      </w:r>
      <w:r w:rsidR="00FF04EE">
        <w:rPr>
          <w:rFonts w:ascii="Times New Roman" w:hAnsi="Times New Roman" w:cs="Times New Roman"/>
          <w:sz w:val="28"/>
          <w:szCs w:val="28"/>
          <w:lang w:val="uk-UA"/>
        </w:rPr>
        <w:t>люють як окремі напрямки з власн</w:t>
      </w:r>
      <w:r w:rsidRPr="0030191A">
        <w:rPr>
          <w:rFonts w:ascii="Times New Roman" w:hAnsi="Times New Roman" w:cs="Times New Roman"/>
          <w:sz w:val="28"/>
          <w:szCs w:val="28"/>
          <w:lang w:val="uk-UA"/>
        </w:rPr>
        <w:t>им спорядженням та методиками. У деяких джерелах також згадують спелеотуризм та екстремальний туризм (наприклад парапланеризм) на гірських маршрут</w:t>
      </w:r>
      <w:r w:rsidR="00FF04EE">
        <w:rPr>
          <w:rFonts w:ascii="Times New Roman" w:hAnsi="Times New Roman" w:cs="Times New Roman"/>
          <w:sz w:val="28"/>
          <w:szCs w:val="28"/>
          <w:lang w:val="uk-UA"/>
        </w:rPr>
        <w:t xml:space="preserve">ах </w:t>
      </w:r>
      <w:r w:rsidR="00FF04EE" w:rsidRPr="003F21A2">
        <w:rPr>
          <w:rFonts w:ascii="Times New Roman" w:hAnsi="Times New Roman" w:cs="Times New Roman"/>
          <w:sz w:val="28"/>
          <w:szCs w:val="32"/>
          <w:lang w:val="uk-UA"/>
        </w:rPr>
        <w:t>[</w:t>
      </w:r>
      <w:r w:rsidR="00FF04EE" w:rsidRPr="00FF04EE">
        <w:rPr>
          <w:rFonts w:ascii="Times New Roman" w:hAnsi="Times New Roman" w:cs="Times New Roman"/>
          <w:sz w:val="28"/>
          <w:szCs w:val="32"/>
          <w:highlight w:val="red"/>
          <w:lang w:val="uk-UA"/>
        </w:rPr>
        <w:t>1, 5</w:t>
      </w:r>
      <w:r w:rsidR="00FF04EE" w:rsidRPr="003F21A2">
        <w:rPr>
          <w:rFonts w:ascii="Times New Roman" w:hAnsi="Times New Roman" w:cs="Times New Roman"/>
          <w:sz w:val="28"/>
          <w:szCs w:val="32"/>
          <w:lang w:val="uk-UA"/>
        </w:rPr>
        <w:t>]</w:t>
      </w:r>
      <w:r w:rsidR="00FF04EE">
        <w:rPr>
          <w:rFonts w:ascii="Times New Roman" w:hAnsi="Times New Roman" w:cs="Times New Roman"/>
          <w:sz w:val="28"/>
          <w:szCs w:val="28"/>
          <w:lang w:val="uk-UA"/>
        </w:rPr>
        <w:t>.</w:t>
      </w:r>
      <w:r w:rsidR="00FF183E">
        <w:rPr>
          <w:rFonts w:ascii="Times New Roman" w:hAnsi="Times New Roman" w:cs="Times New Roman"/>
          <w:sz w:val="28"/>
          <w:szCs w:val="28"/>
          <w:lang w:val="uk-UA"/>
        </w:rPr>
        <w:t xml:space="preserve"> Далі наведемо</w:t>
      </w:r>
      <w:r w:rsidRPr="0030191A">
        <w:rPr>
          <w:rFonts w:ascii="Times New Roman" w:hAnsi="Times New Roman" w:cs="Times New Roman"/>
          <w:sz w:val="28"/>
          <w:szCs w:val="28"/>
          <w:lang w:val="uk-UA"/>
        </w:rPr>
        <w:t xml:space="preserve"> детальну характеристику основних категорій гірського туризму:</w:t>
      </w:r>
    </w:p>
    <w:p w14:paraId="746C295F" w14:textId="1ED96598" w:rsidR="0030191A" w:rsidRPr="0030191A" w:rsidRDefault="0030191A" w:rsidP="0030191A">
      <w:pPr>
        <w:spacing w:after="0" w:line="360" w:lineRule="auto"/>
        <w:ind w:firstLine="708"/>
        <w:jc w:val="both"/>
        <w:rPr>
          <w:rFonts w:ascii="Times New Roman" w:hAnsi="Times New Roman" w:cs="Times New Roman"/>
          <w:sz w:val="28"/>
          <w:szCs w:val="28"/>
          <w:lang w:val="uk-UA"/>
        </w:rPr>
      </w:pPr>
      <w:r w:rsidRPr="0030191A">
        <w:rPr>
          <w:rFonts w:ascii="Times New Roman" w:hAnsi="Times New Roman" w:cs="Times New Roman"/>
          <w:sz w:val="28"/>
          <w:szCs w:val="28"/>
          <w:lang w:val="uk-UA"/>
        </w:rPr>
        <w:t>1.</w:t>
      </w:r>
      <w:r w:rsidRPr="0030191A">
        <w:rPr>
          <w:rFonts w:ascii="Times New Roman" w:hAnsi="Times New Roman" w:cs="Times New Roman"/>
          <w:sz w:val="28"/>
          <w:szCs w:val="28"/>
          <w:lang w:val="uk-UA"/>
        </w:rPr>
        <w:tab/>
      </w:r>
      <w:r w:rsidRPr="009C7750">
        <w:rPr>
          <w:rFonts w:ascii="Times New Roman" w:hAnsi="Times New Roman" w:cs="Times New Roman"/>
          <w:b/>
          <w:i/>
          <w:sz w:val="28"/>
          <w:szCs w:val="28"/>
          <w:lang w:val="uk-UA"/>
        </w:rPr>
        <w:t>Пішохідний гірський туризм.</w:t>
      </w:r>
      <w:r w:rsidRPr="0030191A">
        <w:rPr>
          <w:rFonts w:ascii="Times New Roman" w:hAnsi="Times New Roman" w:cs="Times New Roman"/>
          <w:sz w:val="28"/>
          <w:szCs w:val="28"/>
          <w:lang w:val="uk-UA"/>
        </w:rPr>
        <w:t xml:space="preserve"> Найбільш традиційна та поширена форма гірського туризму, полягає в подоланні туристами певного маршруту пішки.  Метою пішохідного гірського туризму є проходження маршруту з місця відправлення до пункту призначення, долаючи природні перешкоди за обмежений проміжок часу. Він передба</w:t>
      </w:r>
      <w:r w:rsidR="00FF183E">
        <w:rPr>
          <w:rFonts w:ascii="Times New Roman" w:hAnsi="Times New Roman" w:cs="Times New Roman"/>
          <w:sz w:val="28"/>
          <w:szCs w:val="28"/>
          <w:lang w:val="uk-UA"/>
        </w:rPr>
        <w:t>ч</w:t>
      </w:r>
      <w:r w:rsidRPr="0030191A">
        <w:rPr>
          <w:rFonts w:ascii="Times New Roman" w:hAnsi="Times New Roman" w:cs="Times New Roman"/>
          <w:sz w:val="28"/>
          <w:szCs w:val="28"/>
          <w:lang w:val="uk-UA"/>
        </w:rPr>
        <w:t>ає наявність технічного спорядження, такого як речі, намети та теплий одяг, і підходящу фізичну підготовку туриста. У походах використовуються геоморфологічні, кліматичні та ландшафтні ресурси, а його складність залежить від довжини, тривалості, характеру перешкод та перепаду висот. У науковій літературі підкреслюють, що такі походи сприяють зміцненню і закалці здоров’я, адаптації до гірських умов та розвивають командні навички та навички виживання у складних умовах. Пішохідний гірський туризм є одним з базових видів, що ілюструє сутність</w:t>
      </w:r>
      <w:r w:rsidR="00FF183E">
        <w:rPr>
          <w:rFonts w:ascii="Times New Roman" w:hAnsi="Times New Roman" w:cs="Times New Roman"/>
          <w:sz w:val="28"/>
          <w:szCs w:val="28"/>
          <w:lang w:val="uk-UA"/>
        </w:rPr>
        <w:t xml:space="preserve"> гірського туризму в цілому </w:t>
      </w:r>
      <w:r w:rsidR="00FF183E" w:rsidRPr="003F21A2">
        <w:rPr>
          <w:rFonts w:ascii="Times New Roman" w:hAnsi="Times New Roman" w:cs="Times New Roman"/>
          <w:sz w:val="28"/>
          <w:szCs w:val="32"/>
          <w:lang w:val="uk-UA"/>
        </w:rPr>
        <w:t>[</w:t>
      </w:r>
      <w:r w:rsidR="00FF183E" w:rsidRPr="00FF183E">
        <w:rPr>
          <w:rFonts w:ascii="Times New Roman" w:hAnsi="Times New Roman" w:cs="Times New Roman"/>
          <w:sz w:val="28"/>
          <w:szCs w:val="32"/>
          <w:highlight w:val="red"/>
          <w:lang w:val="uk-UA"/>
        </w:rPr>
        <w:t>1</w:t>
      </w:r>
      <w:r w:rsidR="00FF183E" w:rsidRPr="003F21A2">
        <w:rPr>
          <w:rFonts w:ascii="Times New Roman" w:hAnsi="Times New Roman" w:cs="Times New Roman"/>
          <w:sz w:val="28"/>
          <w:szCs w:val="32"/>
          <w:lang w:val="uk-UA"/>
        </w:rPr>
        <w:t>]</w:t>
      </w:r>
      <w:r w:rsidR="00FF183E">
        <w:rPr>
          <w:rFonts w:ascii="Times New Roman" w:hAnsi="Times New Roman" w:cs="Times New Roman"/>
          <w:sz w:val="28"/>
          <w:szCs w:val="28"/>
          <w:lang w:val="uk-UA"/>
        </w:rPr>
        <w:t>.</w:t>
      </w:r>
    </w:p>
    <w:p w14:paraId="747C0D7B" w14:textId="1F5EE139" w:rsidR="0030191A" w:rsidRPr="0030191A" w:rsidRDefault="0030191A" w:rsidP="0030191A">
      <w:pPr>
        <w:spacing w:after="0" w:line="360" w:lineRule="auto"/>
        <w:ind w:firstLine="708"/>
        <w:jc w:val="both"/>
        <w:rPr>
          <w:rFonts w:ascii="Times New Roman" w:hAnsi="Times New Roman" w:cs="Times New Roman"/>
          <w:sz w:val="28"/>
          <w:szCs w:val="28"/>
          <w:lang w:val="uk-UA"/>
        </w:rPr>
      </w:pPr>
      <w:r w:rsidRPr="0030191A">
        <w:rPr>
          <w:rFonts w:ascii="Times New Roman" w:hAnsi="Times New Roman" w:cs="Times New Roman"/>
          <w:sz w:val="28"/>
          <w:szCs w:val="28"/>
          <w:lang w:val="uk-UA"/>
        </w:rPr>
        <w:t>2.</w:t>
      </w:r>
      <w:r w:rsidRPr="0030191A">
        <w:rPr>
          <w:rFonts w:ascii="Times New Roman" w:hAnsi="Times New Roman" w:cs="Times New Roman"/>
          <w:sz w:val="28"/>
          <w:szCs w:val="28"/>
          <w:lang w:val="uk-UA"/>
        </w:rPr>
        <w:tab/>
      </w:r>
      <w:r w:rsidRPr="009C7750">
        <w:rPr>
          <w:rFonts w:ascii="Times New Roman" w:hAnsi="Times New Roman" w:cs="Times New Roman"/>
          <w:b/>
          <w:i/>
          <w:sz w:val="28"/>
          <w:szCs w:val="28"/>
          <w:lang w:val="uk-UA"/>
        </w:rPr>
        <w:t>Альпіністський туризм або альпінізм</w:t>
      </w:r>
      <w:r w:rsidRPr="0030191A">
        <w:rPr>
          <w:rFonts w:ascii="Times New Roman" w:hAnsi="Times New Roman" w:cs="Times New Roman"/>
          <w:sz w:val="28"/>
          <w:szCs w:val="28"/>
          <w:lang w:val="uk-UA"/>
        </w:rPr>
        <w:t xml:space="preserve">. Цей вид туризму відрізняється від пішохідного гірського туризму наявністю технічно складного підйому на вершини, подолання висот за допомогою спеціального спорядження. За </w:t>
      </w:r>
      <w:r w:rsidRPr="0030191A">
        <w:rPr>
          <w:rFonts w:ascii="Times New Roman" w:hAnsi="Times New Roman" w:cs="Times New Roman"/>
          <w:sz w:val="28"/>
          <w:szCs w:val="28"/>
          <w:lang w:val="uk-UA"/>
        </w:rPr>
        <w:lastRenderedPageBreak/>
        <w:t>визначенням, альпінізм – це «технічний вид, що передбачає сходження на вершину за допомогою спеціального альпіністського спорядження (л</w:t>
      </w:r>
      <w:r w:rsidR="002B4956">
        <w:rPr>
          <w:rFonts w:ascii="Times New Roman" w:hAnsi="Times New Roman" w:cs="Times New Roman"/>
          <w:sz w:val="28"/>
          <w:szCs w:val="28"/>
          <w:lang w:val="uk-UA"/>
        </w:rPr>
        <w:t xml:space="preserve">ьодоруби, мотузки, карабіни)» </w:t>
      </w:r>
      <w:r w:rsidR="002B4956" w:rsidRPr="003F21A2">
        <w:rPr>
          <w:rFonts w:ascii="Times New Roman" w:hAnsi="Times New Roman" w:cs="Times New Roman"/>
          <w:sz w:val="28"/>
          <w:szCs w:val="32"/>
          <w:lang w:val="uk-UA"/>
        </w:rPr>
        <w:t>[</w:t>
      </w:r>
      <w:r w:rsidR="002B4956" w:rsidRPr="002B4956">
        <w:rPr>
          <w:rFonts w:ascii="Times New Roman" w:hAnsi="Times New Roman" w:cs="Times New Roman"/>
          <w:sz w:val="28"/>
          <w:szCs w:val="32"/>
          <w:highlight w:val="red"/>
          <w:lang w:val="uk-UA"/>
        </w:rPr>
        <w:t>5</w:t>
      </w:r>
      <w:r w:rsidR="002B4956" w:rsidRPr="003F21A2">
        <w:rPr>
          <w:rFonts w:ascii="Times New Roman" w:hAnsi="Times New Roman" w:cs="Times New Roman"/>
          <w:sz w:val="28"/>
          <w:szCs w:val="32"/>
          <w:lang w:val="uk-UA"/>
        </w:rPr>
        <w:t>]</w:t>
      </w:r>
      <w:r w:rsidRPr="0030191A">
        <w:rPr>
          <w:rFonts w:ascii="Times New Roman" w:hAnsi="Times New Roman" w:cs="Times New Roman"/>
          <w:sz w:val="28"/>
          <w:szCs w:val="28"/>
          <w:lang w:val="uk-UA"/>
        </w:rPr>
        <w:t>. Зазвичай туристи діють у невеликих групах по декілька осіб та прокладають маршрути категорій І-ІV (з підвидами А і Б) згідно з українською кла</w:t>
      </w:r>
      <w:r w:rsidR="002B4956">
        <w:rPr>
          <w:rFonts w:ascii="Times New Roman" w:hAnsi="Times New Roman" w:cs="Times New Roman"/>
          <w:sz w:val="28"/>
          <w:szCs w:val="28"/>
          <w:lang w:val="uk-UA"/>
        </w:rPr>
        <w:t xml:space="preserve">сифікацією складності підйому </w:t>
      </w:r>
      <w:r w:rsidR="002B4956" w:rsidRPr="003F21A2">
        <w:rPr>
          <w:rFonts w:ascii="Times New Roman" w:hAnsi="Times New Roman" w:cs="Times New Roman"/>
          <w:sz w:val="28"/>
          <w:szCs w:val="32"/>
          <w:lang w:val="uk-UA"/>
        </w:rPr>
        <w:t>[</w:t>
      </w:r>
      <w:r w:rsidR="002B4956" w:rsidRPr="00FF183E">
        <w:rPr>
          <w:rFonts w:ascii="Times New Roman" w:hAnsi="Times New Roman" w:cs="Times New Roman"/>
          <w:sz w:val="28"/>
          <w:szCs w:val="32"/>
          <w:highlight w:val="red"/>
          <w:lang w:val="uk-UA"/>
        </w:rPr>
        <w:t>1</w:t>
      </w:r>
      <w:r w:rsidR="002B4956" w:rsidRPr="003F21A2">
        <w:rPr>
          <w:rFonts w:ascii="Times New Roman" w:hAnsi="Times New Roman" w:cs="Times New Roman"/>
          <w:sz w:val="28"/>
          <w:szCs w:val="32"/>
          <w:lang w:val="uk-UA"/>
        </w:rPr>
        <w:t>]</w:t>
      </w:r>
      <w:r w:rsidRPr="0030191A">
        <w:rPr>
          <w:rFonts w:ascii="Times New Roman" w:hAnsi="Times New Roman" w:cs="Times New Roman"/>
          <w:sz w:val="28"/>
          <w:szCs w:val="28"/>
          <w:lang w:val="uk-UA"/>
        </w:rPr>
        <w:t>. Альпінізм потребує ретельної фізичної підготовки та відповідних навичок: учасники опановують техніки льодового, снігового й скельного сходження, влаштування страховки, та орієнтування у високогірних умовах. Завдяки цьому альпінізм дає змогу підкорювати значно вищі вершини, ніж простий туристичний похід, хоч і пов’я</w:t>
      </w:r>
      <w:r w:rsidR="002B4956">
        <w:rPr>
          <w:rFonts w:ascii="Times New Roman" w:hAnsi="Times New Roman" w:cs="Times New Roman"/>
          <w:sz w:val="28"/>
          <w:szCs w:val="28"/>
          <w:lang w:val="uk-UA"/>
        </w:rPr>
        <w:t xml:space="preserve">заний з значно вищим ризиком </w:t>
      </w:r>
      <w:r w:rsidR="002B4956" w:rsidRPr="003F21A2">
        <w:rPr>
          <w:rFonts w:ascii="Times New Roman" w:hAnsi="Times New Roman" w:cs="Times New Roman"/>
          <w:sz w:val="28"/>
          <w:szCs w:val="32"/>
          <w:lang w:val="uk-UA"/>
        </w:rPr>
        <w:t>[</w:t>
      </w:r>
      <w:r w:rsidR="002B4956" w:rsidRPr="00FF183E">
        <w:rPr>
          <w:rFonts w:ascii="Times New Roman" w:hAnsi="Times New Roman" w:cs="Times New Roman"/>
          <w:sz w:val="28"/>
          <w:szCs w:val="32"/>
          <w:highlight w:val="red"/>
          <w:lang w:val="uk-UA"/>
        </w:rPr>
        <w:t>1</w:t>
      </w:r>
      <w:r w:rsidR="002B4956" w:rsidRPr="003F21A2">
        <w:rPr>
          <w:rFonts w:ascii="Times New Roman" w:hAnsi="Times New Roman" w:cs="Times New Roman"/>
          <w:sz w:val="28"/>
          <w:szCs w:val="32"/>
          <w:lang w:val="uk-UA"/>
        </w:rPr>
        <w:t>]</w:t>
      </w:r>
      <w:r w:rsidR="002B4956">
        <w:rPr>
          <w:rFonts w:ascii="Times New Roman" w:hAnsi="Times New Roman" w:cs="Times New Roman"/>
          <w:sz w:val="28"/>
          <w:szCs w:val="28"/>
          <w:lang w:val="uk-UA"/>
        </w:rPr>
        <w:t>.</w:t>
      </w:r>
      <w:r w:rsidRPr="0030191A">
        <w:rPr>
          <w:rFonts w:ascii="Times New Roman" w:hAnsi="Times New Roman" w:cs="Times New Roman"/>
          <w:sz w:val="28"/>
          <w:szCs w:val="28"/>
          <w:lang w:val="uk-UA"/>
        </w:rPr>
        <w:t xml:space="preserve"> У класифікації альпінізм виділяють як окрему групу завдяки його специфічним вимогам -меті подолання вершини та наявності технічних складнощів (льодовики, крижини, круті схили, обвали, лавини).</w:t>
      </w:r>
    </w:p>
    <w:p w14:paraId="561E1E25" w14:textId="5FEEB18A" w:rsidR="0030191A" w:rsidRPr="0030191A" w:rsidRDefault="0030191A" w:rsidP="0030191A">
      <w:pPr>
        <w:spacing w:after="0" w:line="360" w:lineRule="auto"/>
        <w:ind w:firstLine="708"/>
        <w:jc w:val="both"/>
        <w:rPr>
          <w:rFonts w:ascii="Times New Roman" w:hAnsi="Times New Roman" w:cs="Times New Roman"/>
          <w:sz w:val="28"/>
          <w:szCs w:val="28"/>
          <w:lang w:val="uk-UA"/>
        </w:rPr>
      </w:pPr>
      <w:r w:rsidRPr="0030191A">
        <w:rPr>
          <w:rFonts w:ascii="Times New Roman" w:hAnsi="Times New Roman" w:cs="Times New Roman"/>
          <w:sz w:val="28"/>
          <w:szCs w:val="28"/>
          <w:lang w:val="uk-UA"/>
        </w:rPr>
        <w:t>3.</w:t>
      </w:r>
      <w:r w:rsidRPr="0030191A">
        <w:rPr>
          <w:rFonts w:ascii="Times New Roman" w:hAnsi="Times New Roman" w:cs="Times New Roman"/>
          <w:sz w:val="28"/>
          <w:szCs w:val="28"/>
          <w:lang w:val="uk-UA"/>
        </w:rPr>
        <w:tab/>
      </w:r>
      <w:r w:rsidRPr="009C7750">
        <w:rPr>
          <w:rFonts w:ascii="Times New Roman" w:hAnsi="Times New Roman" w:cs="Times New Roman"/>
          <w:b/>
          <w:i/>
          <w:sz w:val="28"/>
          <w:szCs w:val="28"/>
          <w:lang w:val="uk-UA"/>
        </w:rPr>
        <w:t>Скелелазіння або скельний туризм</w:t>
      </w:r>
      <w:r w:rsidRPr="0030191A">
        <w:rPr>
          <w:rFonts w:ascii="Times New Roman" w:hAnsi="Times New Roman" w:cs="Times New Roman"/>
          <w:sz w:val="28"/>
          <w:szCs w:val="28"/>
          <w:lang w:val="uk-UA"/>
        </w:rPr>
        <w:t>. Вид активного відпочинку, що включає підйом по гірським скелям з використанням альпіністського спорядження. Якщо об’єктом цілі альпінізму є вершина, то скелелазіння зосереджене на підйомі по складним трасам на скелясти</w:t>
      </w:r>
      <w:r w:rsidR="002B4956">
        <w:rPr>
          <w:rFonts w:ascii="Times New Roman" w:hAnsi="Times New Roman" w:cs="Times New Roman"/>
          <w:sz w:val="28"/>
          <w:szCs w:val="28"/>
          <w:lang w:val="uk-UA"/>
        </w:rPr>
        <w:t>х стінах. За визначенням, скеле</w:t>
      </w:r>
      <w:r w:rsidRPr="0030191A">
        <w:rPr>
          <w:rFonts w:ascii="Times New Roman" w:hAnsi="Times New Roman" w:cs="Times New Roman"/>
          <w:sz w:val="28"/>
          <w:szCs w:val="28"/>
          <w:lang w:val="uk-UA"/>
        </w:rPr>
        <w:t xml:space="preserve">лаз </w:t>
      </w:r>
      <w:r w:rsidR="002B4956">
        <w:rPr>
          <w:rFonts w:ascii="Times New Roman" w:hAnsi="Times New Roman" w:cs="Times New Roman"/>
          <w:sz w:val="28"/>
          <w:szCs w:val="28"/>
          <w:lang w:val="uk-UA"/>
        </w:rPr>
        <w:t>–</w:t>
      </w:r>
      <w:r w:rsidRPr="0030191A">
        <w:rPr>
          <w:rFonts w:ascii="Times New Roman" w:hAnsi="Times New Roman" w:cs="Times New Roman"/>
          <w:sz w:val="28"/>
          <w:szCs w:val="28"/>
          <w:lang w:val="uk-UA"/>
        </w:rPr>
        <w:t xml:space="preserve"> спортсмен, що займається скелелазінням і піднімається по скелі, використовуючи натреновану здатність пересуватися скельним рельєфом ті</w:t>
      </w:r>
      <w:r w:rsidR="002B4956">
        <w:rPr>
          <w:rFonts w:ascii="Times New Roman" w:hAnsi="Times New Roman" w:cs="Times New Roman"/>
          <w:sz w:val="28"/>
          <w:szCs w:val="28"/>
          <w:lang w:val="uk-UA"/>
        </w:rPr>
        <w:t xml:space="preserve">льки за допомогою рук і ніг </w:t>
      </w:r>
      <w:r w:rsidR="002B4956" w:rsidRPr="003F21A2">
        <w:rPr>
          <w:rFonts w:ascii="Times New Roman" w:hAnsi="Times New Roman" w:cs="Times New Roman"/>
          <w:sz w:val="28"/>
          <w:szCs w:val="32"/>
          <w:lang w:val="uk-UA"/>
        </w:rPr>
        <w:t>[</w:t>
      </w:r>
      <w:r w:rsidR="002B4956" w:rsidRPr="002B4956">
        <w:rPr>
          <w:rFonts w:ascii="Times New Roman" w:hAnsi="Times New Roman" w:cs="Times New Roman"/>
          <w:sz w:val="28"/>
          <w:szCs w:val="32"/>
          <w:highlight w:val="red"/>
          <w:lang w:val="uk-UA"/>
        </w:rPr>
        <w:t>6</w:t>
      </w:r>
      <w:r w:rsidR="002B4956" w:rsidRPr="003F21A2">
        <w:rPr>
          <w:rFonts w:ascii="Times New Roman" w:hAnsi="Times New Roman" w:cs="Times New Roman"/>
          <w:sz w:val="28"/>
          <w:szCs w:val="32"/>
          <w:lang w:val="uk-UA"/>
        </w:rPr>
        <w:t>]</w:t>
      </w:r>
      <w:r w:rsidRPr="0030191A">
        <w:rPr>
          <w:rFonts w:ascii="Times New Roman" w:hAnsi="Times New Roman" w:cs="Times New Roman"/>
          <w:sz w:val="28"/>
          <w:szCs w:val="28"/>
          <w:lang w:val="uk-UA"/>
        </w:rPr>
        <w:t>. Цей різновид вимагає навичок роботи зі страховкою та відпрацьованої техніки проходження скельних вертикальних ділянок. Часто заняття відбувається на скелях, льодових стінах у межах гірських масивів, або на навісних ділянках. Також скелелазіння є популярним видом підготовки альпіністів, але в класифікації його виділяють окремим видом через відмінність в методиці та орієнтацію на технічну майстерність.</w:t>
      </w:r>
    </w:p>
    <w:p w14:paraId="5C775206" w14:textId="37517EA9" w:rsidR="0030191A" w:rsidRPr="0030191A" w:rsidRDefault="0030191A" w:rsidP="0030191A">
      <w:pPr>
        <w:spacing w:after="0" w:line="360" w:lineRule="auto"/>
        <w:ind w:firstLine="708"/>
        <w:jc w:val="both"/>
        <w:rPr>
          <w:rFonts w:ascii="Times New Roman" w:hAnsi="Times New Roman" w:cs="Times New Roman"/>
          <w:sz w:val="28"/>
          <w:szCs w:val="28"/>
          <w:lang w:val="uk-UA"/>
        </w:rPr>
      </w:pPr>
      <w:r w:rsidRPr="0030191A">
        <w:rPr>
          <w:rFonts w:ascii="Times New Roman" w:hAnsi="Times New Roman" w:cs="Times New Roman"/>
          <w:sz w:val="28"/>
          <w:szCs w:val="28"/>
          <w:lang w:val="uk-UA"/>
        </w:rPr>
        <w:t>4.</w:t>
      </w:r>
      <w:r w:rsidRPr="0030191A">
        <w:rPr>
          <w:rFonts w:ascii="Times New Roman" w:hAnsi="Times New Roman" w:cs="Times New Roman"/>
          <w:sz w:val="28"/>
          <w:szCs w:val="28"/>
          <w:lang w:val="uk-UA"/>
        </w:rPr>
        <w:tab/>
      </w:r>
      <w:r w:rsidRPr="009C7750">
        <w:rPr>
          <w:rFonts w:ascii="Times New Roman" w:hAnsi="Times New Roman" w:cs="Times New Roman"/>
          <w:b/>
          <w:i/>
          <w:sz w:val="28"/>
          <w:szCs w:val="28"/>
          <w:lang w:val="uk-UA"/>
        </w:rPr>
        <w:t>Гірськолижний туризм</w:t>
      </w:r>
      <w:r w:rsidRPr="0030191A">
        <w:rPr>
          <w:rFonts w:ascii="Times New Roman" w:hAnsi="Times New Roman" w:cs="Times New Roman"/>
          <w:sz w:val="28"/>
          <w:szCs w:val="28"/>
          <w:lang w:val="uk-UA"/>
        </w:rPr>
        <w:t>. Вид туризму, що поєднує похід у гори з катанням на лижах/сноуборді. Існують два підвиди цього виду туризму: курортний гірськолижний туризм, де лижники/сноубордисти використовують підйомники та прокладені траси, та позатрасовий гірськолижний туризм (скі-тур), коли туристи самостійно підіймаються у високогір’я та спускаються по непідготовленому маршруту природного схилу. Також вид</w:t>
      </w:r>
      <w:r w:rsidR="002B4956">
        <w:rPr>
          <w:rFonts w:ascii="Times New Roman" w:hAnsi="Times New Roman" w:cs="Times New Roman"/>
          <w:sz w:val="28"/>
          <w:szCs w:val="28"/>
          <w:lang w:val="uk-UA"/>
        </w:rPr>
        <w:t>іляють freeskiing або freeride –</w:t>
      </w:r>
      <w:r w:rsidRPr="0030191A">
        <w:rPr>
          <w:rFonts w:ascii="Times New Roman" w:hAnsi="Times New Roman" w:cs="Times New Roman"/>
          <w:sz w:val="28"/>
          <w:szCs w:val="28"/>
          <w:lang w:val="uk-UA"/>
        </w:rPr>
        <w:t xml:space="preserve"> це спуск по </w:t>
      </w:r>
      <w:r w:rsidRPr="0030191A">
        <w:rPr>
          <w:rFonts w:ascii="Times New Roman" w:hAnsi="Times New Roman" w:cs="Times New Roman"/>
          <w:sz w:val="28"/>
          <w:szCs w:val="28"/>
          <w:lang w:val="uk-UA"/>
        </w:rPr>
        <w:lastRenderedPageBreak/>
        <w:t xml:space="preserve">крутих непідготовлених схилах зі складним рельєфом з попереднім </w:t>
      </w:r>
      <w:r w:rsidR="002B4956">
        <w:rPr>
          <w:rFonts w:ascii="Times New Roman" w:hAnsi="Times New Roman" w:cs="Times New Roman"/>
          <w:sz w:val="28"/>
          <w:szCs w:val="28"/>
          <w:lang w:val="uk-UA"/>
        </w:rPr>
        <w:t>підйомом на гору та heliskiing –</w:t>
      </w:r>
      <w:r w:rsidRPr="0030191A">
        <w:rPr>
          <w:rFonts w:ascii="Times New Roman" w:hAnsi="Times New Roman" w:cs="Times New Roman"/>
          <w:sz w:val="28"/>
          <w:szCs w:val="28"/>
          <w:lang w:val="uk-UA"/>
        </w:rPr>
        <w:t xml:space="preserve"> те ж саме, але з використанням вертольот</w:t>
      </w:r>
      <w:r w:rsidR="003D44CD">
        <w:rPr>
          <w:rFonts w:ascii="Times New Roman" w:hAnsi="Times New Roman" w:cs="Times New Roman"/>
          <w:sz w:val="28"/>
          <w:szCs w:val="28"/>
          <w:lang w:val="uk-UA"/>
        </w:rPr>
        <w:t>у</w:t>
      </w:r>
      <w:r w:rsidR="002B4956">
        <w:rPr>
          <w:rFonts w:ascii="Times New Roman" w:hAnsi="Times New Roman" w:cs="Times New Roman"/>
          <w:sz w:val="28"/>
          <w:szCs w:val="28"/>
          <w:lang w:val="uk-UA"/>
        </w:rPr>
        <w:t xml:space="preserve"> як засобу доставки на гору </w:t>
      </w:r>
      <w:r w:rsidR="002B4956" w:rsidRPr="003F21A2">
        <w:rPr>
          <w:rFonts w:ascii="Times New Roman" w:hAnsi="Times New Roman" w:cs="Times New Roman"/>
          <w:sz w:val="28"/>
          <w:szCs w:val="32"/>
          <w:lang w:val="uk-UA"/>
        </w:rPr>
        <w:t>[</w:t>
      </w:r>
      <w:r w:rsidR="002B4956" w:rsidRPr="002B4956">
        <w:rPr>
          <w:rFonts w:ascii="Times New Roman" w:hAnsi="Times New Roman" w:cs="Times New Roman"/>
          <w:sz w:val="28"/>
          <w:szCs w:val="32"/>
          <w:highlight w:val="red"/>
          <w:lang w:val="uk-UA"/>
        </w:rPr>
        <w:t>7</w:t>
      </w:r>
      <w:r w:rsidR="002B4956" w:rsidRPr="003F21A2">
        <w:rPr>
          <w:rFonts w:ascii="Times New Roman" w:hAnsi="Times New Roman" w:cs="Times New Roman"/>
          <w:sz w:val="28"/>
          <w:szCs w:val="32"/>
          <w:lang w:val="uk-UA"/>
        </w:rPr>
        <w:t>]</w:t>
      </w:r>
      <w:r w:rsidR="002B4956">
        <w:rPr>
          <w:rFonts w:ascii="Times New Roman" w:hAnsi="Times New Roman" w:cs="Times New Roman"/>
          <w:sz w:val="28"/>
          <w:szCs w:val="28"/>
          <w:lang w:val="uk-UA"/>
        </w:rPr>
        <w:t>.</w:t>
      </w:r>
      <w:r w:rsidRPr="0030191A">
        <w:rPr>
          <w:rFonts w:ascii="Times New Roman" w:hAnsi="Times New Roman" w:cs="Times New Roman"/>
          <w:sz w:val="28"/>
          <w:szCs w:val="28"/>
          <w:lang w:val="uk-UA"/>
        </w:rPr>
        <w:t xml:space="preserve"> При цьому основною ціллю є активний спуск з гори та отримання спортивного адреналіну. Гірськолижний туризм також вимагає спеціального спорядження (лижі/сноуборди, палки, шоломи, спеціальні кріплення, протиковзні елементи) і високої майстерності. Водночас гірськолижний туризм є популярним завдяки доступності</w:t>
      </w:r>
      <w:r w:rsidR="002B4956">
        <w:rPr>
          <w:rFonts w:ascii="Times New Roman" w:hAnsi="Times New Roman" w:cs="Times New Roman"/>
          <w:sz w:val="28"/>
          <w:szCs w:val="28"/>
          <w:lang w:val="uk-UA"/>
        </w:rPr>
        <w:t xml:space="preserve"> </w:t>
      </w:r>
      <w:r w:rsidRPr="0030191A">
        <w:rPr>
          <w:rFonts w:ascii="Times New Roman" w:hAnsi="Times New Roman" w:cs="Times New Roman"/>
          <w:sz w:val="28"/>
          <w:szCs w:val="28"/>
          <w:lang w:val="uk-UA"/>
        </w:rPr>
        <w:t xml:space="preserve">(багато гір мають сніговий покрив) та поєднанню оздоровчого відпочинку зі спортом. </w:t>
      </w:r>
    </w:p>
    <w:p w14:paraId="68928F30" w14:textId="1D813908" w:rsidR="0030191A" w:rsidRPr="0030191A" w:rsidRDefault="0030191A" w:rsidP="0030191A">
      <w:pPr>
        <w:spacing w:after="0" w:line="360" w:lineRule="auto"/>
        <w:ind w:firstLine="708"/>
        <w:jc w:val="both"/>
        <w:rPr>
          <w:rFonts w:ascii="Times New Roman" w:hAnsi="Times New Roman" w:cs="Times New Roman"/>
          <w:sz w:val="28"/>
          <w:szCs w:val="28"/>
          <w:lang w:val="uk-UA"/>
        </w:rPr>
      </w:pPr>
      <w:r w:rsidRPr="0030191A">
        <w:rPr>
          <w:rFonts w:ascii="Times New Roman" w:hAnsi="Times New Roman" w:cs="Times New Roman"/>
          <w:sz w:val="28"/>
          <w:szCs w:val="28"/>
          <w:lang w:val="uk-UA"/>
        </w:rPr>
        <w:t>5.</w:t>
      </w:r>
      <w:r w:rsidRPr="0030191A">
        <w:rPr>
          <w:rFonts w:ascii="Times New Roman" w:hAnsi="Times New Roman" w:cs="Times New Roman"/>
          <w:sz w:val="28"/>
          <w:szCs w:val="28"/>
          <w:lang w:val="uk-UA"/>
        </w:rPr>
        <w:tab/>
      </w:r>
      <w:r w:rsidRPr="009C7750">
        <w:rPr>
          <w:rFonts w:ascii="Times New Roman" w:hAnsi="Times New Roman" w:cs="Times New Roman"/>
          <w:b/>
          <w:i/>
          <w:sz w:val="28"/>
          <w:szCs w:val="28"/>
          <w:lang w:val="uk-UA"/>
        </w:rPr>
        <w:t>Велосипедний гірський туризм</w:t>
      </w:r>
      <w:r w:rsidRPr="0030191A">
        <w:rPr>
          <w:rFonts w:ascii="Times New Roman" w:hAnsi="Times New Roman" w:cs="Times New Roman"/>
          <w:sz w:val="28"/>
          <w:szCs w:val="28"/>
          <w:lang w:val="uk-UA"/>
        </w:rPr>
        <w:t>. Це спеціалізов</w:t>
      </w:r>
      <w:r w:rsidR="002B4956">
        <w:rPr>
          <w:rFonts w:ascii="Times New Roman" w:hAnsi="Times New Roman" w:cs="Times New Roman"/>
          <w:sz w:val="28"/>
          <w:szCs w:val="28"/>
          <w:lang w:val="uk-UA"/>
        </w:rPr>
        <w:t>а</w:t>
      </w:r>
      <w:r w:rsidRPr="0030191A">
        <w:rPr>
          <w:rFonts w:ascii="Times New Roman" w:hAnsi="Times New Roman" w:cs="Times New Roman"/>
          <w:sz w:val="28"/>
          <w:szCs w:val="28"/>
          <w:lang w:val="uk-UA"/>
        </w:rPr>
        <w:t>ний різновид велотуризму, орієнтований на рух по бездоріжжю в гірській місцевості. Він також вимагає спеціального спорядження, а саме велосипеди з товстими ш</w:t>
      </w:r>
      <w:r w:rsidR="002B4956">
        <w:rPr>
          <w:rFonts w:ascii="Times New Roman" w:hAnsi="Times New Roman" w:cs="Times New Roman"/>
          <w:sz w:val="28"/>
          <w:szCs w:val="28"/>
          <w:lang w:val="uk-UA"/>
        </w:rPr>
        <w:t>инами та амортизаторами, або ж «гірські велосипеди»</w:t>
      </w:r>
      <w:r w:rsidRPr="0030191A">
        <w:rPr>
          <w:rFonts w:ascii="Times New Roman" w:hAnsi="Times New Roman" w:cs="Times New Roman"/>
          <w:sz w:val="28"/>
          <w:szCs w:val="28"/>
          <w:lang w:val="uk-UA"/>
        </w:rPr>
        <w:t>, щоб д</w:t>
      </w:r>
      <w:r w:rsidR="002B4956">
        <w:rPr>
          <w:rFonts w:ascii="Times New Roman" w:hAnsi="Times New Roman" w:cs="Times New Roman"/>
          <w:sz w:val="28"/>
          <w:szCs w:val="28"/>
          <w:lang w:val="uk-UA"/>
        </w:rPr>
        <w:t xml:space="preserve">олати нерівні стежки та схили </w:t>
      </w:r>
      <w:r w:rsidR="002B4956" w:rsidRPr="003F21A2">
        <w:rPr>
          <w:rFonts w:ascii="Times New Roman" w:hAnsi="Times New Roman" w:cs="Times New Roman"/>
          <w:sz w:val="28"/>
          <w:szCs w:val="32"/>
          <w:lang w:val="uk-UA"/>
        </w:rPr>
        <w:t>[</w:t>
      </w:r>
      <w:r w:rsidR="002B4956" w:rsidRPr="002B4956">
        <w:rPr>
          <w:rFonts w:ascii="Times New Roman" w:hAnsi="Times New Roman" w:cs="Times New Roman"/>
          <w:sz w:val="28"/>
          <w:szCs w:val="32"/>
          <w:highlight w:val="red"/>
          <w:lang w:val="uk-UA"/>
        </w:rPr>
        <w:t>5</w:t>
      </w:r>
      <w:r w:rsidR="002B4956" w:rsidRPr="003F21A2">
        <w:rPr>
          <w:rFonts w:ascii="Times New Roman" w:hAnsi="Times New Roman" w:cs="Times New Roman"/>
          <w:sz w:val="28"/>
          <w:szCs w:val="32"/>
          <w:lang w:val="uk-UA"/>
        </w:rPr>
        <w:t>]</w:t>
      </w:r>
      <w:r w:rsidRPr="0030191A">
        <w:rPr>
          <w:rFonts w:ascii="Times New Roman" w:hAnsi="Times New Roman" w:cs="Times New Roman"/>
          <w:sz w:val="28"/>
          <w:szCs w:val="28"/>
          <w:lang w:val="uk-UA"/>
        </w:rPr>
        <w:t>. Велосипедний туризм передб</w:t>
      </w:r>
      <w:r w:rsidR="002B4956">
        <w:rPr>
          <w:rFonts w:ascii="Times New Roman" w:hAnsi="Times New Roman" w:cs="Times New Roman"/>
          <w:sz w:val="28"/>
          <w:szCs w:val="28"/>
          <w:lang w:val="uk-UA"/>
        </w:rPr>
        <w:t>ачає подолання великих відстаней</w:t>
      </w:r>
      <w:r w:rsidRPr="0030191A">
        <w:rPr>
          <w:rFonts w:ascii="Times New Roman" w:hAnsi="Times New Roman" w:cs="Times New Roman"/>
          <w:sz w:val="28"/>
          <w:szCs w:val="28"/>
          <w:lang w:val="uk-UA"/>
        </w:rPr>
        <w:t xml:space="preserve"> велосипедом, а гірський велотуризм фокусується на спеціальному технічно складному фізичному навантаженні: спуски та підйоми в горах, лавриси грунтових доріг, тощо. За рахунок високого темпу руху, велосипеди дозволяють туристам швидше охо</w:t>
      </w:r>
      <w:r w:rsidR="002B4956">
        <w:rPr>
          <w:rFonts w:ascii="Times New Roman" w:hAnsi="Times New Roman" w:cs="Times New Roman"/>
          <w:sz w:val="28"/>
          <w:szCs w:val="28"/>
          <w:lang w:val="uk-UA"/>
        </w:rPr>
        <w:t xml:space="preserve">плювати віддалені райони гір </w:t>
      </w:r>
      <w:r w:rsidR="002B4956" w:rsidRPr="003F21A2">
        <w:rPr>
          <w:rFonts w:ascii="Times New Roman" w:hAnsi="Times New Roman" w:cs="Times New Roman"/>
          <w:sz w:val="28"/>
          <w:szCs w:val="32"/>
          <w:lang w:val="uk-UA"/>
        </w:rPr>
        <w:t>[</w:t>
      </w:r>
      <w:r w:rsidR="002B4956" w:rsidRPr="00FF183E">
        <w:rPr>
          <w:rFonts w:ascii="Times New Roman" w:hAnsi="Times New Roman" w:cs="Times New Roman"/>
          <w:sz w:val="28"/>
          <w:szCs w:val="32"/>
          <w:highlight w:val="red"/>
          <w:lang w:val="uk-UA"/>
        </w:rPr>
        <w:t>1</w:t>
      </w:r>
      <w:r w:rsidR="002B4956" w:rsidRPr="003F21A2">
        <w:rPr>
          <w:rFonts w:ascii="Times New Roman" w:hAnsi="Times New Roman" w:cs="Times New Roman"/>
          <w:sz w:val="28"/>
          <w:szCs w:val="32"/>
          <w:lang w:val="uk-UA"/>
        </w:rPr>
        <w:t>]</w:t>
      </w:r>
      <w:r w:rsidR="002B4956">
        <w:rPr>
          <w:rFonts w:ascii="Times New Roman" w:hAnsi="Times New Roman" w:cs="Times New Roman"/>
          <w:sz w:val="28"/>
          <w:szCs w:val="28"/>
          <w:lang w:val="uk-UA"/>
        </w:rPr>
        <w:t>.</w:t>
      </w:r>
      <w:r w:rsidRPr="0030191A">
        <w:rPr>
          <w:rFonts w:ascii="Times New Roman" w:hAnsi="Times New Roman" w:cs="Times New Roman"/>
          <w:sz w:val="28"/>
          <w:szCs w:val="28"/>
          <w:lang w:val="uk-UA"/>
        </w:rPr>
        <w:t xml:space="preserve"> У класифікації його виділяють як окремий вид, оскільки в гірських умовах він поєднує елементи і спортивного, і туристичного велотуризму. </w:t>
      </w:r>
    </w:p>
    <w:p w14:paraId="598C0A90" w14:textId="71C93ABC" w:rsidR="0030191A" w:rsidRPr="0030191A" w:rsidRDefault="0030191A" w:rsidP="0030191A">
      <w:pPr>
        <w:spacing w:after="0" w:line="360" w:lineRule="auto"/>
        <w:ind w:firstLine="708"/>
        <w:jc w:val="both"/>
        <w:rPr>
          <w:rFonts w:ascii="Times New Roman" w:hAnsi="Times New Roman" w:cs="Times New Roman"/>
          <w:sz w:val="28"/>
          <w:szCs w:val="28"/>
          <w:lang w:val="uk-UA"/>
        </w:rPr>
      </w:pPr>
      <w:r w:rsidRPr="0030191A">
        <w:rPr>
          <w:rFonts w:ascii="Times New Roman" w:hAnsi="Times New Roman" w:cs="Times New Roman"/>
          <w:sz w:val="28"/>
          <w:szCs w:val="28"/>
          <w:lang w:val="uk-UA"/>
        </w:rPr>
        <w:t>6.</w:t>
      </w:r>
      <w:r w:rsidRPr="0030191A">
        <w:rPr>
          <w:rFonts w:ascii="Times New Roman" w:hAnsi="Times New Roman" w:cs="Times New Roman"/>
          <w:sz w:val="28"/>
          <w:szCs w:val="28"/>
          <w:lang w:val="uk-UA"/>
        </w:rPr>
        <w:tab/>
      </w:r>
      <w:r w:rsidRPr="009C7750">
        <w:rPr>
          <w:rFonts w:ascii="Times New Roman" w:hAnsi="Times New Roman" w:cs="Times New Roman"/>
          <w:b/>
          <w:i/>
          <w:sz w:val="28"/>
          <w:szCs w:val="28"/>
          <w:lang w:val="uk-UA"/>
        </w:rPr>
        <w:t>Водний гірський туризм або рафтинг у горах</w:t>
      </w:r>
      <w:r w:rsidRPr="0030191A">
        <w:rPr>
          <w:rFonts w:ascii="Times New Roman" w:hAnsi="Times New Roman" w:cs="Times New Roman"/>
          <w:sz w:val="28"/>
          <w:szCs w:val="28"/>
          <w:lang w:val="uk-UA"/>
        </w:rPr>
        <w:t xml:space="preserve">. Хоча водний туризм відбувається в межах водних територій, гірський рафтинг вирізняють окремо. Згідно з фаховим словником, водний туризм </w:t>
      </w:r>
      <w:r w:rsidR="009E20EA">
        <w:rPr>
          <w:rFonts w:ascii="Times New Roman" w:hAnsi="Times New Roman" w:cs="Times New Roman"/>
          <w:sz w:val="28"/>
          <w:szCs w:val="28"/>
          <w:lang w:val="uk-UA"/>
        </w:rPr>
        <w:t>–</w:t>
      </w:r>
      <w:r w:rsidRPr="0030191A">
        <w:rPr>
          <w:rFonts w:ascii="Times New Roman" w:hAnsi="Times New Roman" w:cs="Times New Roman"/>
          <w:sz w:val="28"/>
          <w:szCs w:val="28"/>
          <w:lang w:val="uk-UA"/>
        </w:rPr>
        <w:t xml:space="preserve"> «вид спортивного туризму, що полягає у сплаві туристів водними акваторіями… на надувних човнах, байдарках, катамаранах, рафтах… з подоланням різноманітних перешкод водного рельєфу»</w:t>
      </w:r>
      <w:r w:rsidR="009E20EA">
        <w:rPr>
          <w:rFonts w:ascii="Times New Roman" w:hAnsi="Times New Roman" w:cs="Times New Roman"/>
          <w:sz w:val="28"/>
          <w:szCs w:val="28"/>
          <w:lang w:val="uk-UA"/>
        </w:rPr>
        <w:t xml:space="preserve"> </w:t>
      </w:r>
      <w:r w:rsidR="009E20EA" w:rsidRPr="003F21A2">
        <w:rPr>
          <w:rFonts w:ascii="Times New Roman" w:hAnsi="Times New Roman" w:cs="Times New Roman"/>
          <w:sz w:val="28"/>
          <w:szCs w:val="32"/>
          <w:lang w:val="uk-UA"/>
        </w:rPr>
        <w:t>[</w:t>
      </w:r>
      <w:r w:rsidR="009E20EA" w:rsidRPr="00FF183E">
        <w:rPr>
          <w:rFonts w:ascii="Times New Roman" w:hAnsi="Times New Roman" w:cs="Times New Roman"/>
          <w:sz w:val="28"/>
          <w:szCs w:val="32"/>
          <w:highlight w:val="red"/>
          <w:lang w:val="uk-UA"/>
        </w:rPr>
        <w:t>1</w:t>
      </w:r>
      <w:r w:rsidR="009E20EA" w:rsidRPr="003F21A2">
        <w:rPr>
          <w:rFonts w:ascii="Times New Roman" w:hAnsi="Times New Roman" w:cs="Times New Roman"/>
          <w:sz w:val="28"/>
          <w:szCs w:val="32"/>
          <w:lang w:val="uk-UA"/>
        </w:rPr>
        <w:t>]</w:t>
      </w:r>
      <w:r w:rsidRPr="0030191A">
        <w:rPr>
          <w:rFonts w:ascii="Times New Roman" w:hAnsi="Times New Roman" w:cs="Times New Roman"/>
          <w:sz w:val="28"/>
          <w:szCs w:val="28"/>
          <w:lang w:val="uk-UA"/>
        </w:rPr>
        <w:t>. У гірських районах така діяльність називається рафтингом і передбачає сплав туристів по бурхливих</w:t>
      </w:r>
      <w:r w:rsidR="009E20EA">
        <w:rPr>
          <w:rFonts w:ascii="Times New Roman" w:hAnsi="Times New Roman" w:cs="Times New Roman"/>
          <w:sz w:val="28"/>
          <w:szCs w:val="28"/>
          <w:lang w:val="uk-UA"/>
        </w:rPr>
        <w:t xml:space="preserve"> гірських річках. Рафтинг перед</w:t>
      </w:r>
      <w:r w:rsidRPr="0030191A">
        <w:rPr>
          <w:rFonts w:ascii="Times New Roman" w:hAnsi="Times New Roman" w:cs="Times New Roman"/>
          <w:sz w:val="28"/>
          <w:szCs w:val="28"/>
          <w:lang w:val="uk-UA"/>
        </w:rPr>
        <w:t xml:space="preserve">бачає потребу в наявності суден і страховок, оскільки гірські річки мають пороги та водоспади. Також цей вид відносять до гірських, оскільки маршрути рафтерів пролягають серед гірських ландшафтів та часто поєднуються з гірськими походами (як приклад – перехід між базами табору). Таким чином водний туризм у горах формує ще один напрям </w:t>
      </w:r>
      <w:r w:rsidRPr="0030191A">
        <w:rPr>
          <w:rFonts w:ascii="Times New Roman" w:hAnsi="Times New Roman" w:cs="Times New Roman"/>
          <w:sz w:val="28"/>
          <w:szCs w:val="28"/>
          <w:lang w:val="uk-UA"/>
        </w:rPr>
        <w:lastRenderedPageBreak/>
        <w:t xml:space="preserve">гірського туризму, орієнтований на сплав та екстрим, але все ще не виходячи за рамки спортивних туристичних походів. </w:t>
      </w:r>
    </w:p>
    <w:p w14:paraId="6C7E2641" w14:textId="4D9449AB" w:rsidR="0030191A" w:rsidRDefault="0030191A" w:rsidP="0030191A">
      <w:pPr>
        <w:spacing w:after="0" w:line="360" w:lineRule="auto"/>
        <w:ind w:firstLine="708"/>
        <w:jc w:val="both"/>
        <w:rPr>
          <w:rFonts w:ascii="Times New Roman" w:hAnsi="Times New Roman" w:cs="Times New Roman"/>
          <w:sz w:val="28"/>
          <w:szCs w:val="28"/>
          <w:lang w:val="uk-UA"/>
        </w:rPr>
      </w:pPr>
      <w:r w:rsidRPr="0030191A">
        <w:rPr>
          <w:rFonts w:ascii="Times New Roman" w:hAnsi="Times New Roman" w:cs="Times New Roman"/>
          <w:sz w:val="28"/>
          <w:szCs w:val="28"/>
          <w:lang w:val="uk-UA"/>
        </w:rPr>
        <w:t>7.</w:t>
      </w:r>
      <w:r w:rsidRPr="0030191A">
        <w:rPr>
          <w:rFonts w:ascii="Times New Roman" w:hAnsi="Times New Roman" w:cs="Times New Roman"/>
          <w:sz w:val="28"/>
          <w:szCs w:val="28"/>
          <w:lang w:val="uk-UA"/>
        </w:rPr>
        <w:tab/>
      </w:r>
      <w:r w:rsidRPr="009C7750">
        <w:rPr>
          <w:rFonts w:ascii="Times New Roman" w:hAnsi="Times New Roman" w:cs="Times New Roman"/>
          <w:b/>
          <w:i/>
          <w:sz w:val="28"/>
          <w:szCs w:val="28"/>
          <w:lang w:val="uk-UA"/>
        </w:rPr>
        <w:t>Спелеотуризм або печерний туризм</w:t>
      </w:r>
      <w:r w:rsidRPr="0030191A">
        <w:rPr>
          <w:rFonts w:ascii="Times New Roman" w:hAnsi="Times New Roman" w:cs="Times New Roman"/>
          <w:sz w:val="28"/>
          <w:szCs w:val="28"/>
          <w:lang w:val="uk-UA"/>
        </w:rPr>
        <w:t>. Спелеотуризм – спеціальний вид туризму, пов’язаний із проходженням печер. Згідно з визначенням, спелеотуризм – це «технічно складний вид спортивного туризму, проходження туристами підземних порожнин – печер; складність його полягає у подоланні складних за рельєфом маршрутів в умовах</w:t>
      </w:r>
      <w:r w:rsidR="009E20EA">
        <w:rPr>
          <w:rFonts w:ascii="Times New Roman" w:hAnsi="Times New Roman" w:cs="Times New Roman"/>
          <w:sz w:val="28"/>
          <w:szCs w:val="28"/>
          <w:lang w:val="uk-UA"/>
        </w:rPr>
        <w:t xml:space="preserve"> повної відсутності світла…» </w:t>
      </w:r>
      <w:r w:rsidR="009E20EA" w:rsidRPr="003F21A2">
        <w:rPr>
          <w:rFonts w:ascii="Times New Roman" w:hAnsi="Times New Roman" w:cs="Times New Roman"/>
          <w:sz w:val="28"/>
          <w:szCs w:val="32"/>
          <w:lang w:val="uk-UA"/>
        </w:rPr>
        <w:t>[</w:t>
      </w:r>
      <w:r w:rsidR="009E20EA" w:rsidRPr="00FF183E">
        <w:rPr>
          <w:rFonts w:ascii="Times New Roman" w:hAnsi="Times New Roman" w:cs="Times New Roman"/>
          <w:sz w:val="28"/>
          <w:szCs w:val="32"/>
          <w:highlight w:val="red"/>
          <w:lang w:val="uk-UA"/>
        </w:rPr>
        <w:t>1</w:t>
      </w:r>
      <w:r w:rsidR="009E20EA" w:rsidRPr="003F21A2">
        <w:rPr>
          <w:rFonts w:ascii="Times New Roman" w:hAnsi="Times New Roman" w:cs="Times New Roman"/>
          <w:sz w:val="28"/>
          <w:szCs w:val="32"/>
          <w:lang w:val="uk-UA"/>
        </w:rPr>
        <w:t>]</w:t>
      </w:r>
      <w:r w:rsidRPr="0030191A">
        <w:rPr>
          <w:rFonts w:ascii="Times New Roman" w:hAnsi="Times New Roman" w:cs="Times New Roman"/>
          <w:sz w:val="28"/>
          <w:szCs w:val="28"/>
          <w:lang w:val="uk-UA"/>
        </w:rPr>
        <w:t xml:space="preserve">. Хоча спелеотуризм </w:t>
      </w:r>
      <w:r w:rsidR="009E20EA">
        <w:rPr>
          <w:rFonts w:ascii="Times New Roman" w:hAnsi="Times New Roman" w:cs="Times New Roman"/>
          <w:sz w:val="28"/>
          <w:szCs w:val="28"/>
          <w:lang w:val="uk-UA"/>
        </w:rPr>
        <w:t>не завжди проходить у високогір’</w:t>
      </w:r>
      <w:r w:rsidRPr="0030191A">
        <w:rPr>
          <w:rFonts w:ascii="Times New Roman" w:hAnsi="Times New Roman" w:cs="Times New Roman"/>
          <w:sz w:val="28"/>
          <w:szCs w:val="28"/>
          <w:lang w:val="uk-UA"/>
        </w:rPr>
        <w:t>ї, багато з печер розташовані біля гірських масивів. Цей вид туризму також передбачає спеціальне спорядження (рукоятки, каски, ліхтарі) та фізичної підготовки для подолання більш складних ділянок печер. Його включення у класифікацію гірського туризму пояснюється його частим комбінуванням з гірськими походами та адвенчер-турами в карстових районах. Спелеотуризм передбачає наявність спеціальної підготовки та витривалості, тому в рамках спортивного та гірського туризму його виділяють як окремий, хоч і суміжни</w:t>
      </w:r>
      <w:r w:rsidR="009E20EA">
        <w:rPr>
          <w:rFonts w:ascii="Times New Roman" w:hAnsi="Times New Roman" w:cs="Times New Roman"/>
          <w:sz w:val="28"/>
          <w:szCs w:val="28"/>
          <w:lang w:val="uk-UA"/>
        </w:rPr>
        <w:t xml:space="preserve">й, вид активного відпочинку </w:t>
      </w:r>
      <w:r w:rsidR="009E20EA" w:rsidRPr="003F21A2">
        <w:rPr>
          <w:rFonts w:ascii="Times New Roman" w:hAnsi="Times New Roman" w:cs="Times New Roman"/>
          <w:sz w:val="28"/>
          <w:szCs w:val="32"/>
          <w:lang w:val="uk-UA"/>
        </w:rPr>
        <w:t>[</w:t>
      </w:r>
      <w:r w:rsidR="009E20EA" w:rsidRPr="00FF183E">
        <w:rPr>
          <w:rFonts w:ascii="Times New Roman" w:hAnsi="Times New Roman" w:cs="Times New Roman"/>
          <w:sz w:val="28"/>
          <w:szCs w:val="32"/>
          <w:highlight w:val="red"/>
          <w:lang w:val="uk-UA"/>
        </w:rPr>
        <w:t>1</w:t>
      </w:r>
      <w:r w:rsidR="009E20EA" w:rsidRPr="003F21A2">
        <w:rPr>
          <w:rFonts w:ascii="Times New Roman" w:hAnsi="Times New Roman" w:cs="Times New Roman"/>
          <w:sz w:val="28"/>
          <w:szCs w:val="32"/>
          <w:lang w:val="uk-UA"/>
        </w:rPr>
        <w:t>]</w:t>
      </w:r>
      <w:r w:rsidR="009E20EA">
        <w:rPr>
          <w:rFonts w:ascii="Times New Roman" w:hAnsi="Times New Roman" w:cs="Times New Roman"/>
          <w:sz w:val="28"/>
          <w:szCs w:val="28"/>
          <w:lang w:val="uk-UA"/>
        </w:rPr>
        <w:t>.</w:t>
      </w:r>
      <w:r w:rsidR="004D40FD">
        <w:rPr>
          <w:rFonts w:ascii="Times New Roman" w:hAnsi="Times New Roman" w:cs="Times New Roman"/>
          <w:sz w:val="28"/>
          <w:szCs w:val="28"/>
          <w:lang w:val="uk-UA"/>
        </w:rPr>
        <w:t xml:space="preserve"> Для наочності</w:t>
      </w:r>
      <w:r w:rsidR="003706D1">
        <w:rPr>
          <w:rFonts w:ascii="Times New Roman" w:hAnsi="Times New Roman" w:cs="Times New Roman"/>
          <w:sz w:val="28"/>
          <w:szCs w:val="28"/>
          <w:lang w:val="uk-UA"/>
        </w:rPr>
        <w:t>, далі подано</w:t>
      </w:r>
      <w:r w:rsidR="004D40FD">
        <w:rPr>
          <w:rFonts w:ascii="Times New Roman" w:hAnsi="Times New Roman" w:cs="Times New Roman"/>
          <w:sz w:val="28"/>
          <w:szCs w:val="28"/>
          <w:lang w:val="uk-UA"/>
        </w:rPr>
        <w:t xml:space="preserve"> класифікацію </w:t>
      </w:r>
      <w:r w:rsidR="003706D1">
        <w:rPr>
          <w:rFonts w:ascii="Times New Roman" w:hAnsi="Times New Roman" w:cs="Times New Roman"/>
          <w:sz w:val="28"/>
          <w:szCs w:val="28"/>
          <w:lang w:val="uk-UA"/>
        </w:rPr>
        <w:t>(рис. 1).</w:t>
      </w:r>
    </w:p>
    <w:p w14:paraId="4CDAFF8F" w14:textId="72D1CF80" w:rsidR="003706D1" w:rsidRDefault="003706D1" w:rsidP="00EA2F3E">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14:anchorId="761268F8" wp14:editId="79DEC801">
            <wp:extent cx="5505450" cy="2880226"/>
            <wp:effectExtent l="19050" t="19050" r="19050" b="1587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Класиф видів гірсь тур.png"/>
                    <pic:cNvPicPr/>
                  </pic:nvPicPr>
                  <pic:blipFill rotWithShape="1">
                    <a:blip r:embed="rId8" cstate="print">
                      <a:extLst>
                        <a:ext uri="{28A0092B-C50C-407E-A947-70E740481C1C}">
                          <a14:useLocalDpi xmlns:a14="http://schemas.microsoft.com/office/drawing/2010/main" val="0"/>
                        </a:ext>
                      </a:extLst>
                    </a:blip>
                    <a:srcRect t="1" b="4079"/>
                    <a:stretch/>
                  </pic:blipFill>
                  <pic:spPr bwMode="auto">
                    <a:xfrm>
                      <a:off x="0" y="0"/>
                      <a:ext cx="5515030" cy="2885238"/>
                    </a:xfrm>
                    <a:prstGeom prst="rect">
                      <a:avLst/>
                    </a:prstGeom>
                    <a:ln w="1270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4E5F46AC" w14:textId="152EB5DA" w:rsidR="003706D1" w:rsidRPr="003706D1" w:rsidRDefault="003706D1" w:rsidP="003706D1">
      <w:pPr>
        <w:spacing w:after="0" w:line="360" w:lineRule="auto"/>
        <w:ind w:firstLine="708"/>
        <w:jc w:val="center"/>
        <w:rPr>
          <w:rFonts w:ascii="Times New Roman" w:hAnsi="Times New Roman" w:cs="Times New Roman"/>
          <w:b/>
          <w:sz w:val="28"/>
          <w:szCs w:val="28"/>
          <w:lang w:val="uk-UA"/>
        </w:rPr>
      </w:pPr>
      <w:r w:rsidRPr="003706D1">
        <w:rPr>
          <w:rFonts w:ascii="Times New Roman" w:hAnsi="Times New Roman" w:cs="Times New Roman"/>
          <w:b/>
          <w:i/>
          <w:sz w:val="28"/>
          <w:szCs w:val="28"/>
          <w:lang w:val="uk-UA"/>
        </w:rPr>
        <w:t>Рис. 1.</w:t>
      </w:r>
      <w:r w:rsidRPr="003706D1">
        <w:rPr>
          <w:rFonts w:ascii="Times New Roman" w:hAnsi="Times New Roman" w:cs="Times New Roman"/>
          <w:b/>
          <w:sz w:val="28"/>
          <w:szCs w:val="28"/>
          <w:lang w:val="uk-UA"/>
        </w:rPr>
        <w:t xml:space="preserve"> Класифікація видів гірського туризму (зображення згенероване ШІ на основі [</w:t>
      </w:r>
      <w:r w:rsidRPr="003706D1">
        <w:rPr>
          <w:rFonts w:ascii="Times New Roman" w:hAnsi="Times New Roman" w:cs="Times New Roman"/>
          <w:b/>
          <w:sz w:val="28"/>
          <w:szCs w:val="28"/>
          <w:highlight w:val="red"/>
          <w:lang w:val="uk-UA"/>
        </w:rPr>
        <w:t>1, 4, 5, 7</w:t>
      </w:r>
      <w:r w:rsidRPr="003706D1">
        <w:rPr>
          <w:rFonts w:ascii="Times New Roman" w:hAnsi="Times New Roman" w:cs="Times New Roman"/>
          <w:b/>
          <w:sz w:val="28"/>
          <w:szCs w:val="28"/>
          <w:lang w:val="uk-UA"/>
        </w:rPr>
        <w:t>])</w:t>
      </w:r>
    </w:p>
    <w:p w14:paraId="0ED11EC8" w14:textId="5EA7271C" w:rsidR="00E14E81" w:rsidRDefault="0030191A" w:rsidP="0030191A">
      <w:pPr>
        <w:spacing w:after="0" w:line="360" w:lineRule="auto"/>
        <w:ind w:firstLine="708"/>
        <w:jc w:val="both"/>
        <w:rPr>
          <w:rFonts w:ascii="Times New Roman" w:hAnsi="Times New Roman" w:cs="Times New Roman"/>
          <w:sz w:val="28"/>
          <w:szCs w:val="28"/>
          <w:lang w:val="uk-UA"/>
        </w:rPr>
      </w:pPr>
      <w:r w:rsidRPr="0030191A">
        <w:rPr>
          <w:rFonts w:ascii="Times New Roman" w:hAnsi="Times New Roman" w:cs="Times New Roman"/>
          <w:sz w:val="28"/>
          <w:szCs w:val="28"/>
          <w:lang w:val="uk-UA"/>
        </w:rPr>
        <w:t xml:space="preserve">Таким чином, всі вищезгадані види демонструють масштабність гірського туризму. Незважаючи на відмінності у способах пересування та видах активності, </w:t>
      </w:r>
      <w:r w:rsidRPr="0030191A">
        <w:rPr>
          <w:rFonts w:ascii="Times New Roman" w:hAnsi="Times New Roman" w:cs="Times New Roman"/>
          <w:sz w:val="28"/>
          <w:szCs w:val="28"/>
          <w:lang w:val="uk-UA"/>
        </w:rPr>
        <w:lastRenderedPageBreak/>
        <w:t>кожна категорія має спільне – використання гірських природних ресурсів та подібні вимоги до безпеки та навичок (кожна подорож потребує здатності орієнтування на рельєфі, проходження певної ділянки маршруту а адаптації до природних змін). Тобто класифікація гірського туризму базується на способі пересування та середовищі, проте вони всі формують єдине поле активного туризму, спрямоване на використання гірських ландшафтів з пізнавальною, оздоровчою та спортивною метою.</w:t>
      </w:r>
    </w:p>
    <w:p w14:paraId="3B6E52E3" w14:textId="77777777" w:rsidR="00EA2F3E" w:rsidRDefault="00EA2F3E" w:rsidP="0030191A">
      <w:pPr>
        <w:spacing w:after="0" w:line="360" w:lineRule="auto"/>
        <w:ind w:firstLine="708"/>
        <w:jc w:val="both"/>
        <w:rPr>
          <w:rFonts w:ascii="Times New Roman" w:hAnsi="Times New Roman" w:cs="Times New Roman"/>
          <w:sz w:val="28"/>
          <w:szCs w:val="28"/>
          <w:lang w:val="uk-UA"/>
        </w:rPr>
      </w:pPr>
    </w:p>
    <w:p w14:paraId="1F1C84AB" w14:textId="0199DE94" w:rsidR="0004740F" w:rsidRPr="005F5066" w:rsidRDefault="0004740F" w:rsidP="005F5066">
      <w:pPr>
        <w:pStyle w:val="2"/>
        <w:spacing w:before="0" w:line="360" w:lineRule="auto"/>
        <w:ind w:firstLine="708"/>
        <w:rPr>
          <w:rFonts w:ascii="Times New Roman" w:hAnsi="Times New Roman" w:cs="Times New Roman"/>
          <w:sz w:val="28"/>
          <w:szCs w:val="28"/>
          <w:lang w:val="uk-UA"/>
        </w:rPr>
      </w:pPr>
      <w:bookmarkStart w:id="4" w:name="_Toc225801317"/>
      <w:r w:rsidRPr="005F5066">
        <w:rPr>
          <w:rFonts w:ascii="Times New Roman" w:hAnsi="Times New Roman" w:cs="Times New Roman"/>
          <w:color w:val="auto"/>
          <w:sz w:val="28"/>
          <w:szCs w:val="28"/>
          <w:lang w:val="uk-UA"/>
        </w:rPr>
        <w:t>1.3. Методологічні підходи до дослідж</w:t>
      </w:r>
      <w:r w:rsidR="005F5066" w:rsidRPr="005F5066">
        <w:rPr>
          <w:rFonts w:ascii="Times New Roman" w:hAnsi="Times New Roman" w:cs="Times New Roman"/>
          <w:color w:val="auto"/>
          <w:sz w:val="28"/>
          <w:szCs w:val="28"/>
          <w:lang w:val="uk-UA"/>
        </w:rPr>
        <w:t>ення розвитку гірських курортів</w:t>
      </w:r>
      <w:bookmarkEnd w:id="4"/>
    </w:p>
    <w:p w14:paraId="5C9A60D2" w14:textId="77777777" w:rsidR="00EA2F3E" w:rsidRDefault="00EA2F3E" w:rsidP="0004740F">
      <w:pPr>
        <w:spacing w:after="0" w:line="360" w:lineRule="auto"/>
        <w:ind w:firstLine="708"/>
        <w:jc w:val="both"/>
        <w:rPr>
          <w:rFonts w:ascii="Times New Roman" w:hAnsi="Times New Roman" w:cs="Times New Roman"/>
          <w:sz w:val="28"/>
          <w:szCs w:val="28"/>
          <w:lang w:val="uk-UA"/>
        </w:rPr>
      </w:pPr>
    </w:p>
    <w:p w14:paraId="133BE316" w14:textId="4B9635CA" w:rsidR="006052BE" w:rsidRDefault="0004740F" w:rsidP="0004740F">
      <w:pPr>
        <w:spacing w:after="0" w:line="360" w:lineRule="auto"/>
        <w:ind w:firstLine="708"/>
        <w:jc w:val="both"/>
        <w:rPr>
          <w:rFonts w:ascii="Times New Roman" w:hAnsi="Times New Roman" w:cs="Times New Roman"/>
          <w:sz w:val="28"/>
          <w:szCs w:val="28"/>
          <w:lang w:val="uk-UA"/>
        </w:rPr>
      </w:pPr>
      <w:r w:rsidRPr="0004740F">
        <w:rPr>
          <w:rFonts w:ascii="Times New Roman" w:hAnsi="Times New Roman" w:cs="Times New Roman"/>
          <w:sz w:val="28"/>
          <w:szCs w:val="28"/>
          <w:lang w:val="uk-UA"/>
        </w:rPr>
        <w:t xml:space="preserve">Дослідження розвитку гірських курортів передбачає застосування </w:t>
      </w:r>
      <w:r w:rsidR="006052BE">
        <w:rPr>
          <w:rFonts w:ascii="Times New Roman" w:hAnsi="Times New Roman" w:cs="Times New Roman"/>
          <w:sz w:val="28"/>
          <w:szCs w:val="28"/>
          <w:lang w:val="uk-UA"/>
        </w:rPr>
        <w:t>багаторівневої методологічної конструкції</w:t>
      </w:r>
      <w:r w:rsidRPr="0004740F">
        <w:rPr>
          <w:rFonts w:ascii="Times New Roman" w:hAnsi="Times New Roman" w:cs="Times New Roman"/>
          <w:sz w:val="28"/>
          <w:szCs w:val="28"/>
          <w:lang w:val="uk-UA"/>
        </w:rPr>
        <w:t>, щоб якісно оцінити специфіку туристичної індустрії у гірській місцевості. Курортно-рекреаційна сфера розглядається як частина індустрії послуг, спрямована на задоволення потреб населення у відпочин</w:t>
      </w:r>
      <w:r>
        <w:rPr>
          <w:rFonts w:ascii="Times New Roman" w:hAnsi="Times New Roman" w:cs="Times New Roman"/>
          <w:sz w:val="28"/>
          <w:szCs w:val="28"/>
          <w:lang w:val="uk-UA"/>
        </w:rPr>
        <w:t xml:space="preserve">ку, оздоровленні та дозвіллі </w:t>
      </w:r>
      <w:r w:rsidRPr="003F21A2">
        <w:rPr>
          <w:rFonts w:ascii="Times New Roman" w:hAnsi="Times New Roman" w:cs="Times New Roman"/>
          <w:sz w:val="28"/>
          <w:szCs w:val="32"/>
          <w:lang w:val="uk-UA"/>
        </w:rPr>
        <w:t>[</w:t>
      </w:r>
      <w:r w:rsidRPr="0004740F">
        <w:rPr>
          <w:rFonts w:ascii="Times New Roman" w:hAnsi="Times New Roman" w:cs="Times New Roman"/>
          <w:sz w:val="28"/>
          <w:szCs w:val="32"/>
          <w:highlight w:val="red"/>
          <w:lang w:val="uk-UA"/>
        </w:rPr>
        <w:t>8</w:t>
      </w:r>
      <w:r w:rsidRPr="003F21A2">
        <w:rPr>
          <w:rFonts w:ascii="Times New Roman" w:hAnsi="Times New Roman" w:cs="Times New Roman"/>
          <w:sz w:val="28"/>
          <w:szCs w:val="32"/>
          <w:lang w:val="uk-UA"/>
        </w:rPr>
        <w:t>]</w:t>
      </w:r>
      <w:r w:rsidRPr="0004740F">
        <w:rPr>
          <w:rFonts w:ascii="Times New Roman" w:hAnsi="Times New Roman" w:cs="Times New Roman"/>
          <w:sz w:val="28"/>
          <w:szCs w:val="28"/>
          <w:lang w:val="uk-UA"/>
        </w:rPr>
        <w:t>. Гірські курорти у цьому контексті визначаються як спеціально обладнані зони в гірській місцевості, що пропонують активний відпочинок (катання на лижах/сноуборді, альпінізм, піші прогулянки) в поєднанні з оздоровчим аспектом і пізнавальною метою.</w:t>
      </w:r>
    </w:p>
    <w:p w14:paraId="0707DE23" w14:textId="4DCBEB6C" w:rsidR="006052BE" w:rsidRDefault="006052BE" w:rsidP="0004740F">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Основним методологічним вектором було обрано комплексний підхід, який дозволяє розглянути курорти як багатоаспектні об’єкти дослідження, забезпечивши всебічне охоплення економічних, екологічних та соціальних чинників їх розвитку. В межах цього підходу дослідження базується на наступних фундаментальних принципах:</w:t>
      </w:r>
    </w:p>
    <w:p w14:paraId="23136035" w14:textId="47044A20" w:rsidR="006052BE" w:rsidRDefault="006052BE" w:rsidP="006052BE">
      <w:pPr>
        <w:pStyle w:val="a3"/>
        <w:numPr>
          <w:ilvl w:val="0"/>
          <w:numId w:val="23"/>
        </w:numPr>
        <w:spacing w:after="0" w:line="360" w:lineRule="auto"/>
        <w:jc w:val="both"/>
        <w:rPr>
          <w:rFonts w:ascii="Times New Roman" w:hAnsi="Times New Roman" w:cs="Times New Roman"/>
          <w:sz w:val="28"/>
          <w:szCs w:val="28"/>
          <w:lang w:val="uk-UA"/>
        </w:rPr>
      </w:pPr>
      <w:r w:rsidRPr="00E76F55">
        <w:rPr>
          <w:rFonts w:ascii="Times New Roman" w:hAnsi="Times New Roman" w:cs="Times New Roman"/>
          <w:i/>
          <w:sz w:val="28"/>
          <w:szCs w:val="28"/>
          <w:lang w:val="uk-UA"/>
        </w:rPr>
        <w:t>Принцип цілісності</w:t>
      </w:r>
      <w:r>
        <w:rPr>
          <w:rFonts w:ascii="Times New Roman" w:hAnsi="Times New Roman" w:cs="Times New Roman"/>
          <w:sz w:val="28"/>
          <w:szCs w:val="28"/>
          <w:lang w:val="uk-UA"/>
        </w:rPr>
        <w:t>. Об’єкт вивчається як єдина система, де економічна ефективність, екологічна стійкість та соціальний вплив перебувають у тісній взаємозалежності.</w:t>
      </w:r>
    </w:p>
    <w:p w14:paraId="0A9C92DB" w14:textId="2DB991D7" w:rsidR="006052BE" w:rsidRDefault="006052BE" w:rsidP="006052BE">
      <w:pPr>
        <w:pStyle w:val="a3"/>
        <w:numPr>
          <w:ilvl w:val="0"/>
          <w:numId w:val="23"/>
        </w:numPr>
        <w:spacing w:after="0" w:line="360" w:lineRule="auto"/>
        <w:jc w:val="both"/>
        <w:rPr>
          <w:rFonts w:ascii="Times New Roman" w:hAnsi="Times New Roman" w:cs="Times New Roman"/>
          <w:sz w:val="28"/>
          <w:szCs w:val="28"/>
          <w:lang w:val="uk-UA"/>
        </w:rPr>
      </w:pPr>
      <w:r w:rsidRPr="00E76F55">
        <w:rPr>
          <w:rFonts w:ascii="Times New Roman" w:hAnsi="Times New Roman" w:cs="Times New Roman"/>
          <w:i/>
          <w:sz w:val="28"/>
          <w:szCs w:val="28"/>
          <w:lang w:val="uk-UA"/>
        </w:rPr>
        <w:t>Принцип функціональності</w:t>
      </w:r>
      <w:r>
        <w:rPr>
          <w:rFonts w:ascii="Times New Roman" w:hAnsi="Times New Roman" w:cs="Times New Roman"/>
          <w:sz w:val="28"/>
          <w:szCs w:val="28"/>
          <w:lang w:val="uk-UA"/>
        </w:rPr>
        <w:t>. Спрямований на оцінку ефективності туристичної інфраструктури та управлінських рішень.</w:t>
      </w:r>
    </w:p>
    <w:p w14:paraId="431CBC52" w14:textId="2E0E126A" w:rsidR="006052BE" w:rsidRDefault="006052BE" w:rsidP="006052BE">
      <w:pPr>
        <w:pStyle w:val="a3"/>
        <w:numPr>
          <w:ilvl w:val="0"/>
          <w:numId w:val="23"/>
        </w:numPr>
        <w:spacing w:after="0" w:line="360" w:lineRule="auto"/>
        <w:jc w:val="both"/>
        <w:rPr>
          <w:rFonts w:ascii="Times New Roman" w:hAnsi="Times New Roman" w:cs="Times New Roman"/>
          <w:sz w:val="28"/>
          <w:szCs w:val="28"/>
          <w:lang w:val="uk-UA"/>
        </w:rPr>
      </w:pPr>
      <w:r w:rsidRPr="00E76F55">
        <w:rPr>
          <w:rFonts w:ascii="Times New Roman" w:hAnsi="Times New Roman" w:cs="Times New Roman"/>
          <w:i/>
          <w:sz w:val="28"/>
          <w:szCs w:val="28"/>
          <w:lang w:val="uk-UA"/>
        </w:rPr>
        <w:lastRenderedPageBreak/>
        <w:t>Принцип сталого розвитку</w:t>
      </w:r>
      <w:r>
        <w:rPr>
          <w:rFonts w:ascii="Times New Roman" w:hAnsi="Times New Roman" w:cs="Times New Roman"/>
          <w:sz w:val="28"/>
          <w:szCs w:val="28"/>
          <w:lang w:val="uk-UA"/>
        </w:rPr>
        <w:t>. Виступає базовим для аналізу рекреаційного природокористування та встановлює ліміти допустимого антропогенного навантаження на вразливі гірські території.</w:t>
      </w:r>
    </w:p>
    <w:p w14:paraId="6CE5254D" w14:textId="72A7A23C" w:rsidR="006052BE" w:rsidRPr="006052BE" w:rsidRDefault="006052BE" w:rsidP="006052BE">
      <w:pPr>
        <w:pStyle w:val="a3"/>
        <w:numPr>
          <w:ilvl w:val="0"/>
          <w:numId w:val="23"/>
        </w:numPr>
        <w:spacing w:after="0" w:line="360" w:lineRule="auto"/>
        <w:jc w:val="both"/>
        <w:rPr>
          <w:rFonts w:ascii="Times New Roman" w:hAnsi="Times New Roman" w:cs="Times New Roman"/>
          <w:sz w:val="28"/>
          <w:szCs w:val="28"/>
          <w:lang w:val="uk-UA"/>
        </w:rPr>
      </w:pPr>
      <w:r w:rsidRPr="00E76F55">
        <w:rPr>
          <w:rFonts w:ascii="Times New Roman" w:hAnsi="Times New Roman" w:cs="Times New Roman"/>
          <w:i/>
          <w:sz w:val="28"/>
          <w:szCs w:val="28"/>
          <w:lang w:val="uk-UA"/>
        </w:rPr>
        <w:t>Принцип еволюційності</w:t>
      </w:r>
      <w:r>
        <w:rPr>
          <w:rFonts w:ascii="Times New Roman" w:hAnsi="Times New Roman" w:cs="Times New Roman"/>
          <w:sz w:val="28"/>
          <w:szCs w:val="28"/>
          <w:lang w:val="uk-UA"/>
        </w:rPr>
        <w:t xml:space="preserve">. Передбачає </w:t>
      </w:r>
      <w:r w:rsidR="00B12C6E">
        <w:rPr>
          <w:rFonts w:ascii="Times New Roman" w:hAnsi="Times New Roman" w:cs="Times New Roman"/>
          <w:sz w:val="28"/>
          <w:szCs w:val="28"/>
          <w:lang w:val="uk-UA"/>
        </w:rPr>
        <w:t>аналіз історичних етапів становлення гірськолижних курортів</w:t>
      </w:r>
      <w:r>
        <w:rPr>
          <w:rFonts w:ascii="Times New Roman" w:hAnsi="Times New Roman" w:cs="Times New Roman"/>
          <w:sz w:val="28"/>
          <w:szCs w:val="28"/>
          <w:lang w:val="uk-UA"/>
        </w:rPr>
        <w:t>.</w:t>
      </w:r>
    </w:p>
    <w:p w14:paraId="7127FC3E" w14:textId="3CAE4EA7" w:rsidR="0004740F" w:rsidRPr="00B956C2" w:rsidRDefault="00B12C6E" w:rsidP="00B12C6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Методологічну основу роботи становлять класичні загальнонаукові методи: спостереження, порівняння, синтез та аналіз </w:t>
      </w:r>
      <w:r w:rsidRPr="003F21A2">
        <w:rPr>
          <w:rFonts w:ascii="Times New Roman" w:hAnsi="Times New Roman" w:cs="Times New Roman"/>
          <w:sz w:val="28"/>
          <w:szCs w:val="32"/>
          <w:lang w:val="uk-UA"/>
        </w:rPr>
        <w:t>[</w:t>
      </w:r>
      <w:r w:rsidRPr="0004740F">
        <w:rPr>
          <w:rFonts w:ascii="Times New Roman" w:hAnsi="Times New Roman" w:cs="Times New Roman"/>
          <w:sz w:val="28"/>
          <w:szCs w:val="32"/>
          <w:highlight w:val="red"/>
          <w:lang w:val="uk-UA"/>
        </w:rPr>
        <w:t>9</w:t>
      </w:r>
      <w:r w:rsidRPr="003F21A2">
        <w:rPr>
          <w:rFonts w:ascii="Times New Roman" w:hAnsi="Times New Roman" w:cs="Times New Roman"/>
          <w:sz w:val="28"/>
          <w:szCs w:val="32"/>
          <w:lang w:val="uk-UA"/>
        </w:rPr>
        <w:t>]</w:t>
      </w:r>
      <w:r>
        <w:rPr>
          <w:rFonts w:ascii="Times New Roman" w:hAnsi="Times New Roman" w:cs="Times New Roman"/>
          <w:sz w:val="28"/>
          <w:szCs w:val="28"/>
          <w:lang w:val="uk-UA"/>
        </w:rPr>
        <w:t>.</w:t>
      </w:r>
      <w:r w:rsidRPr="003F21A2">
        <w:rPr>
          <w:rFonts w:ascii="Times New Roman" w:hAnsi="Times New Roman" w:cs="Times New Roman"/>
          <w:sz w:val="28"/>
          <w:szCs w:val="32"/>
          <w:lang w:val="uk-UA"/>
        </w:rPr>
        <w:t xml:space="preserve"> </w:t>
      </w:r>
      <w:r>
        <w:rPr>
          <w:rFonts w:ascii="Times New Roman" w:hAnsi="Times New Roman" w:cs="Times New Roman"/>
          <w:sz w:val="28"/>
          <w:szCs w:val="28"/>
          <w:lang w:val="uk-UA"/>
        </w:rPr>
        <w:t xml:space="preserve">На практиці для вивчення гірськолижного туризму вони доповнюються польовими дослідженнями та статистичним аналізом. </w:t>
      </w:r>
      <w:r w:rsidR="0004740F" w:rsidRPr="0004740F">
        <w:rPr>
          <w:rFonts w:ascii="Times New Roman" w:hAnsi="Times New Roman" w:cs="Times New Roman"/>
          <w:sz w:val="28"/>
          <w:szCs w:val="28"/>
          <w:lang w:val="uk-UA"/>
        </w:rPr>
        <w:t>Наприклад, Гамкало М. та Лукаш К.</w:t>
      </w:r>
      <w:r w:rsidR="004E5BF6">
        <w:rPr>
          <w:rFonts w:ascii="Times New Roman" w:hAnsi="Times New Roman" w:cs="Times New Roman"/>
          <w:sz w:val="28"/>
          <w:szCs w:val="28"/>
          <w:lang w:val="uk-UA"/>
        </w:rPr>
        <w:t xml:space="preserve"> </w:t>
      </w:r>
      <w:r w:rsidR="004E5BF6" w:rsidRPr="003F21A2">
        <w:rPr>
          <w:rFonts w:ascii="Times New Roman" w:hAnsi="Times New Roman" w:cs="Times New Roman"/>
          <w:sz w:val="28"/>
          <w:szCs w:val="32"/>
          <w:lang w:val="uk-UA"/>
        </w:rPr>
        <w:t>[</w:t>
      </w:r>
      <w:r w:rsidR="004E5BF6" w:rsidRPr="00FF183E">
        <w:rPr>
          <w:rFonts w:ascii="Times New Roman" w:hAnsi="Times New Roman" w:cs="Times New Roman"/>
          <w:sz w:val="28"/>
          <w:szCs w:val="32"/>
          <w:highlight w:val="red"/>
          <w:lang w:val="uk-UA"/>
        </w:rPr>
        <w:t>1</w:t>
      </w:r>
      <w:r w:rsidR="004E5BF6" w:rsidRPr="004E5BF6">
        <w:rPr>
          <w:rFonts w:ascii="Times New Roman" w:hAnsi="Times New Roman" w:cs="Times New Roman"/>
          <w:sz w:val="28"/>
          <w:szCs w:val="32"/>
          <w:highlight w:val="red"/>
          <w:lang w:val="uk-UA"/>
        </w:rPr>
        <w:t>0</w:t>
      </w:r>
      <w:r w:rsidR="004E5BF6" w:rsidRPr="003F21A2">
        <w:rPr>
          <w:rFonts w:ascii="Times New Roman" w:hAnsi="Times New Roman" w:cs="Times New Roman"/>
          <w:sz w:val="28"/>
          <w:szCs w:val="32"/>
          <w:lang w:val="uk-UA"/>
        </w:rPr>
        <w:t>]</w:t>
      </w:r>
      <w:r>
        <w:rPr>
          <w:rFonts w:ascii="Times New Roman" w:hAnsi="Times New Roman" w:cs="Times New Roman"/>
          <w:sz w:val="28"/>
          <w:szCs w:val="28"/>
          <w:lang w:val="uk-UA"/>
        </w:rPr>
        <w:t xml:space="preserve"> у своїх працях</w:t>
      </w:r>
      <w:r w:rsidR="0004740F" w:rsidRPr="0004740F">
        <w:rPr>
          <w:rFonts w:ascii="Times New Roman" w:hAnsi="Times New Roman" w:cs="Times New Roman"/>
          <w:sz w:val="28"/>
          <w:szCs w:val="28"/>
          <w:lang w:val="uk-UA"/>
        </w:rPr>
        <w:t xml:space="preserve"> розвитку гірськолижних курортів Львівської області використали методи аналізу та синтезу, польових спостережень, статистичні методи та порівняльно-географічний аналіз і побудували картосхему розміщення гірськолижних курортів. Завдяки цьому вони змогли визначити основні тенденції та особл</w:t>
      </w:r>
      <w:r w:rsidR="0004740F">
        <w:rPr>
          <w:rFonts w:ascii="Times New Roman" w:hAnsi="Times New Roman" w:cs="Times New Roman"/>
          <w:sz w:val="28"/>
          <w:szCs w:val="28"/>
          <w:lang w:val="uk-UA"/>
        </w:rPr>
        <w:t>ивості інфраструктури курортів.</w:t>
      </w:r>
    </w:p>
    <w:p w14:paraId="1E02A51E" w14:textId="6AE252FE" w:rsidR="0004740F" w:rsidRPr="0004740F" w:rsidRDefault="00386C2D" w:rsidP="0004740F">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Окрему групу складають методи економічного та статистичного аналізу, які спрямовані на оцінку ефективності різних управлінських моделей. У роботи зіставлено обсяги інвестиційних вкладень та динаміку фінансових результатів діяльності холдингу </w:t>
      </w:r>
      <w:r w:rsidRPr="00386C2D">
        <w:rPr>
          <w:rFonts w:ascii="Times New Roman" w:hAnsi="Times New Roman" w:cs="Times New Roman"/>
          <w:sz w:val="28"/>
          <w:szCs w:val="28"/>
          <w:lang w:val="uk-UA"/>
        </w:rPr>
        <w:t>Tatry Mountain Resorts</w:t>
      </w:r>
      <w:r>
        <w:rPr>
          <w:rFonts w:ascii="Times New Roman" w:hAnsi="Times New Roman" w:cs="Times New Roman"/>
          <w:sz w:val="28"/>
          <w:szCs w:val="28"/>
          <w:lang w:val="uk-UA"/>
        </w:rPr>
        <w:t xml:space="preserve"> та ТОВ «Буковель».</w:t>
      </w:r>
    </w:p>
    <w:p w14:paraId="2198D2C6" w14:textId="774B7243" w:rsidR="0004740F" w:rsidRPr="0004740F" w:rsidRDefault="00386C2D" w:rsidP="0004740F">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Застосування економіко-математичного моделювання потрібне</w:t>
      </w:r>
      <w:r w:rsidR="0004740F" w:rsidRPr="0004740F">
        <w:rPr>
          <w:rFonts w:ascii="Times New Roman" w:hAnsi="Times New Roman" w:cs="Times New Roman"/>
          <w:sz w:val="28"/>
          <w:szCs w:val="28"/>
          <w:lang w:val="uk-UA"/>
        </w:rPr>
        <w:t xml:space="preserve"> для аналізу динаміки туристичних потоків, прогнозування розвитку курортів та для дослідження фінансових показників. Застосування цих методів ми можемо побачити в роботі Дробка І.С. </w:t>
      </w:r>
      <w:r w:rsidR="00590BBD" w:rsidRPr="003F21A2">
        <w:rPr>
          <w:rFonts w:ascii="Times New Roman" w:hAnsi="Times New Roman" w:cs="Times New Roman"/>
          <w:sz w:val="28"/>
          <w:szCs w:val="32"/>
          <w:lang w:val="uk-UA"/>
        </w:rPr>
        <w:t>[</w:t>
      </w:r>
      <w:r w:rsidR="00590BBD" w:rsidRPr="00FF183E">
        <w:rPr>
          <w:rFonts w:ascii="Times New Roman" w:hAnsi="Times New Roman" w:cs="Times New Roman"/>
          <w:sz w:val="28"/>
          <w:szCs w:val="32"/>
          <w:highlight w:val="red"/>
          <w:lang w:val="uk-UA"/>
        </w:rPr>
        <w:t>1</w:t>
      </w:r>
      <w:r w:rsidR="00590BBD" w:rsidRPr="00590BBD">
        <w:rPr>
          <w:rFonts w:ascii="Times New Roman" w:hAnsi="Times New Roman" w:cs="Times New Roman"/>
          <w:sz w:val="28"/>
          <w:szCs w:val="32"/>
          <w:highlight w:val="red"/>
          <w:lang w:val="uk-UA"/>
        </w:rPr>
        <w:t>1</w:t>
      </w:r>
      <w:r w:rsidR="00590BBD" w:rsidRPr="003F21A2">
        <w:rPr>
          <w:rFonts w:ascii="Times New Roman" w:hAnsi="Times New Roman" w:cs="Times New Roman"/>
          <w:sz w:val="28"/>
          <w:szCs w:val="32"/>
          <w:lang w:val="uk-UA"/>
        </w:rPr>
        <w:t>]</w:t>
      </w:r>
      <w:r w:rsidR="00590BBD">
        <w:rPr>
          <w:rFonts w:ascii="Times New Roman" w:hAnsi="Times New Roman" w:cs="Times New Roman"/>
          <w:sz w:val="28"/>
          <w:szCs w:val="32"/>
          <w:lang w:val="uk-UA"/>
        </w:rPr>
        <w:t xml:space="preserve"> </w:t>
      </w:r>
      <w:r w:rsidR="0004740F" w:rsidRPr="0004740F">
        <w:rPr>
          <w:rFonts w:ascii="Times New Roman" w:hAnsi="Times New Roman" w:cs="Times New Roman"/>
          <w:sz w:val="28"/>
          <w:szCs w:val="28"/>
          <w:lang w:val="uk-UA"/>
        </w:rPr>
        <w:t>– для розробки концепції розширення міжнародного гірськолижного туризму він використав системний аналіз у поєднанні з економіко-математичним моделюванням і таким шляхом побудував кількісні моделі, що демонструють зміну ключових показників розвитку курортів залежно від інвест</w:t>
      </w:r>
      <w:r w:rsidR="0004740F">
        <w:rPr>
          <w:rFonts w:ascii="Times New Roman" w:hAnsi="Times New Roman" w:cs="Times New Roman"/>
          <w:sz w:val="28"/>
          <w:szCs w:val="28"/>
          <w:lang w:val="uk-UA"/>
        </w:rPr>
        <w:t xml:space="preserve">ицій та зовнішніх факторів </w:t>
      </w:r>
      <w:r w:rsidR="0004740F" w:rsidRPr="003F21A2">
        <w:rPr>
          <w:rFonts w:ascii="Times New Roman" w:hAnsi="Times New Roman" w:cs="Times New Roman"/>
          <w:sz w:val="28"/>
          <w:szCs w:val="32"/>
          <w:lang w:val="uk-UA"/>
        </w:rPr>
        <w:t>[</w:t>
      </w:r>
      <w:r w:rsidR="0004740F" w:rsidRPr="00FF183E">
        <w:rPr>
          <w:rFonts w:ascii="Times New Roman" w:hAnsi="Times New Roman" w:cs="Times New Roman"/>
          <w:sz w:val="28"/>
          <w:szCs w:val="32"/>
          <w:highlight w:val="red"/>
          <w:lang w:val="uk-UA"/>
        </w:rPr>
        <w:t>1</w:t>
      </w:r>
      <w:r w:rsidR="0004740F" w:rsidRPr="0004740F">
        <w:rPr>
          <w:rFonts w:ascii="Times New Roman" w:hAnsi="Times New Roman" w:cs="Times New Roman"/>
          <w:sz w:val="28"/>
          <w:szCs w:val="32"/>
          <w:highlight w:val="red"/>
          <w:lang w:val="uk-UA"/>
        </w:rPr>
        <w:t>1</w:t>
      </w:r>
      <w:r w:rsidR="0004740F" w:rsidRPr="003F21A2">
        <w:rPr>
          <w:rFonts w:ascii="Times New Roman" w:hAnsi="Times New Roman" w:cs="Times New Roman"/>
          <w:sz w:val="28"/>
          <w:szCs w:val="32"/>
          <w:lang w:val="uk-UA"/>
        </w:rPr>
        <w:t>]</w:t>
      </w:r>
      <w:r w:rsidR="0004740F" w:rsidRPr="0004740F">
        <w:rPr>
          <w:rFonts w:ascii="Times New Roman" w:hAnsi="Times New Roman" w:cs="Times New Roman"/>
          <w:sz w:val="28"/>
          <w:szCs w:val="28"/>
          <w:lang w:val="uk-UA"/>
        </w:rPr>
        <w:t xml:space="preserve">. </w:t>
      </w:r>
    </w:p>
    <w:p w14:paraId="2A67757E" w14:textId="2BB28C50" w:rsidR="0004740F" w:rsidRPr="0004740F" w:rsidRDefault="0004740F" w:rsidP="0004740F">
      <w:pPr>
        <w:spacing w:after="0" w:line="360" w:lineRule="auto"/>
        <w:ind w:firstLine="708"/>
        <w:jc w:val="both"/>
        <w:rPr>
          <w:rFonts w:ascii="Times New Roman" w:hAnsi="Times New Roman" w:cs="Times New Roman"/>
          <w:sz w:val="28"/>
          <w:szCs w:val="28"/>
          <w:lang w:val="uk-UA"/>
        </w:rPr>
      </w:pPr>
      <w:r w:rsidRPr="0004740F">
        <w:rPr>
          <w:rFonts w:ascii="Times New Roman" w:hAnsi="Times New Roman" w:cs="Times New Roman"/>
          <w:sz w:val="28"/>
          <w:szCs w:val="28"/>
          <w:lang w:val="uk-UA"/>
        </w:rPr>
        <w:t xml:space="preserve">Також для дослідження розвитку гірських курортів доцільно використовувати якісні методи, такі як соціологічні опитування, фокус-групи та інтерв’ю, щоб враховувати думки жителів регіону, експертів та туристів. Хоча </w:t>
      </w:r>
      <w:r w:rsidR="00EA2F3E">
        <w:rPr>
          <w:rFonts w:ascii="Times New Roman" w:hAnsi="Times New Roman" w:cs="Times New Roman"/>
          <w:sz w:val="28"/>
          <w:szCs w:val="28"/>
          <w:lang w:val="uk-UA"/>
        </w:rPr>
        <w:t>не часто</w:t>
      </w:r>
      <w:r w:rsidRPr="0004740F">
        <w:rPr>
          <w:rFonts w:ascii="Times New Roman" w:hAnsi="Times New Roman" w:cs="Times New Roman"/>
          <w:sz w:val="28"/>
          <w:szCs w:val="28"/>
          <w:lang w:val="uk-UA"/>
        </w:rPr>
        <w:t xml:space="preserve"> де можна знайти описи конкретних опитувальників, цей метод дає змогу </w:t>
      </w:r>
      <w:r w:rsidRPr="0004740F">
        <w:rPr>
          <w:rFonts w:ascii="Times New Roman" w:hAnsi="Times New Roman" w:cs="Times New Roman"/>
          <w:sz w:val="28"/>
          <w:szCs w:val="28"/>
          <w:lang w:val="uk-UA"/>
        </w:rPr>
        <w:lastRenderedPageBreak/>
        <w:t>доповнити статистичні дані. Прямі спостереження та опитування демонструють думки прямих користувачів або жителів регіону про мотиви відвідувачів, їх оцінки рівня інфраструктури, відображ</w:t>
      </w:r>
      <w:r>
        <w:rPr>
          <w:rFonts w:ascii="Times New Roman" w:hAnsi="Times New Roman" w:cs="Times New Roman"/>
          <w:sz w:val="28"/>
          <w:szCs w:val="28"/>
          <w:lang w:val="uk-UA"/>
        </w:rPr>
        <w:t>ають платоспроможність та допома</w:t>
      </w:r>
      <w:r w:rsidRPr="0004740F">
        <w:rPr>
          <w:rFonts w:ascii="Times New Roman" w:hAnsi="Times New Roman" w:cs="Times New Roman"/>
          <w:sz w:val="28"/>
          <w:szCs w:val="28"/>
          <w:lang w:val="uk-UA"/>
        </w:rPr>
        <w:t>гають врахувати соціокультурний ко</w:t>
      </w:r>
      <w:r>
        <w:rPr>
          <w:rFonts w:ascii="Times New Roman" w:hAnsi="Times New Roman" w:cs="Times New Roman"/>
          <w:sz w:val="28"/>
          <w:szCs w:val="28"/>
          <w:lang w:val="uk-UA"/>
        </w:rPr>
        <w:t xml:space="preserve">нтекст курортного розвитку </w:t>
      </w:r>
      <w:r w:rsidRPr="003F21A2">
        <w:rPr>
          <w:rFonts w:ascii="Times New Roman" w:hAnsi="Times New Roman" w:cs="Times New Roman"/>
          <w:sz w:val="28"/>
          <w:szCs w:val="32"/>
          <w:lang w:val="uk-UA"/>
        </w:rPr>
        <w:t>[</w:t>
      </w:r>
      <w:r w:rsidRPr="00FF183E">
        <w:rPr>
          <w:rFonts w:ascii="Times New Roman" w:hAnsi="Times New Roman" w:cs="Times New Roman"/>
          <w:sz w:val="28"/>
          <w:szCs w:val="32"/>
          <w:highlight w:val="red"/>
          <w:lang w:val="uk-UA"/>
        </w:rPr>
        <w:t>1</w:t>
      </w:r>
      <w:r w:rsidRPr="0004740F">
        <w:rPr>
          <w:rFonts w:ascii="Times New Roman" w:hAnsi="Times New Roman" w:cs="Times New Roman"/>
          <w:sz w:val="28"/>
          <w:szCs w:val="32"/>
          <w:highlight w:val="red"/>
          <w:lang w:val="uk-UA"/>
        </w:rPr>
        <w:t>0</w:t>
      </w:r>
      <w:r w:rsidRPr="003F21A2">
        <w:rPr>
          <w:rFonts w:ascii="Times New Roman" w:hAnsi="Times New Roman" w:cs="Times New Roman"/>
          <w:sz w:val="28"/>
          <w:szCs w:val="32"/>
          <w:lang w:val="uk-UA"/>
        </w:rPr>
        <w:t>]</w:t>
      </w:r>
      <w:r>
        <w:rPr>
          <w:rFonts w:ascii="Times New Roman" w:hAnsi="Times New Roman" w:cs="Times New Roman"/>
          <w:sz w:val="28"/>
          <w:szCs w:val="28"/>
          <w:lang w:val="uk-UA"/>
        </w:rPr>
        <w:t>.</w:t>
      </w:r>
    </w:p>
    <w:p w14:paraId="1F37D0AE" w14:textId="23054ADC" w:rsidR="0004740F" w:rsidRPr="0004740F" w:rsidRDefault="0032068F" w:rsidP="0004740F">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Географічні методи</w:t>
      </w:r>
      <w:r w:rsidR="0004740F" w:rsidRPr="0004740F">
        <w:rPr>
          <w:rFonts w:ascii="Times New Roman" w:hAnsi="Times New Roman" w:cs="Times New Roman"/>
          <w:sz w:val="28"/>
          <w:szCs w:val="28"/>
          <w:lang w:val="uk-UA"/>
        </w:rPr>
        <w:t xml:space="preserve"> також відіграють значну роль: завдяки порівняльно-географічному методу можна порівнювати розвиток подібних курортних об’єктів за регіонами, а карт</w:t>
      </w:r>
      <w:r w:rsidR="0004740F">
        <w:rPr>
          <w:rFonts w:ascii="Times New Roman" w:hAnsi="Times New Roman" w:cs="Times New Roman"/>
          <w:sz w:val="28"/>
          <w:szCs w:val="28"/>
          <w:lang w:val="uk-UA"/>
        </w:rPr>
        <w:t>ографічні дослідження дають змог</w:t>
      </w:r>
      <w:r w:rsidR="0004740F" w:rsidRPr="0004740F">
        <w:rPr>
          <w:rFonts w:ascii="Times New Roman" w:hAnsi="Times New Roman" w:cs="Times New Roman"/>
          <w:sz w:val="28"/>
          <w:szCs w:val="28"/>
          <w:lang w:val="uk-UA"/>
        </w:rPr>
        <w:t>у вивчити розподіл рекреаційних ресурсів. У роботі Гамкало та Лукаша наведено приклад їх доцільного використання для створення картографічного зображення розміщення всіх гірськолижних курортів регіону. Це важливо для розуміння впливу гірських умов, рельєфу і доступності на життєздатність та конкуренцію курортів</w:t>
      </w:r>
      <w:r w:rsidR="0004740F">
        <w:rPr>
          <w:rFonts w:ascii="Times New Roman" w:hAnsi="Times New Roman" w:cs="Times New Roman"/>
          <w:sz w:val="28"/>
          <w:szCs w:val="28"/>
          <w:lang w:val="uk-UA"/>
        </w:rPr>
        <w:t xml:space="preserve"> </w:t>
      </w:r>
      <w:r w:rsidR="0004740F" w:rsidRPr="003F21A2">
        <w:rPr>
          <w:rFonts w:ascii="Times New Roman" w:hAnsi="Times New Roman" w:cs="Times New Roman"/>
          <w:sz w:val="28"/>
          <w:szCs w:val="32"/>
          <w:lang w:val="uk-UA"/>
        </w:rPr>
        <w:t>[</w:t>
      </w:r>
      <w:r w:rsidR="0004740F" w:rsidRPr="00FF183E">
        <w:rPr>
          <w:rFonts w:ascii="Times New Roman" w:hAnsi="Times New Roman" w:cs="Times New Roman"/>
          <w:sz w:val="28"/>
          <w:szCs w:val="32"/>
          <w:highlight w:val="red"/>
          <w:lang w:val="uk-UA"/>
        </w:rPr>
        <w:t>1</w:t>
      </w:r>
      <w:r w:rsidR="0004740F" w:rsidRPr="0004740F">
        <w:rPr>
          <w:rFonts w:ascii="Times New Roman" w:hAnsi="Times New Roman" w:cs="Times New Roman"/>
          <w:sz w:val="28"/>
          <w:szCs w:val="32"/>
          <w:highlight w:val="red"/>
          <w:lang w:val="uk-UA"/>
        </w:rPr>
        <w:t>0</w:t>
      </w:r>
      <w:r w:rsidR="0004740F" w:rsidRPr="003F21A2">
        <w:rPr>
          <w:rFonts w:ascii="Times New Roman" w:hAnsi="Times New Roman" w:cs="Times New Roman"/>
          <w:sz w:val="28"/>
          <w:szCs w:val="32"/>
          <w:lang w:val="uk-UA"/>
        </w:rPr>
        <w:t>]</w:t>
      </w:r>
      <w:r w:rsidR="0004740F">
        <w:rPr>
          <w:rFonts w:ascii="Times New Roman" w:hAnsi="Times New Roman" w:cs="Times New Roman"/>
          <w:sz w:val="28"/>
          <w:szCs w:val="28"/>
          <w:lang w:val="uk-UA"/>
        </w:rPr>
        <w:t>.</w:t>
      </w:r>
    </w:p>
    <w:p w14:paraId="23F48DBA" w14:textId="5FDF8E0B" w:rsidR="0004740F" w:rsidRPr="0004740F" w:rsidRDefault="0004740F" w:rsidP="0004740F">
      <w:pPr>
        <w:spacing w:after="0" w:line="360" w:lineRule="auto"/>
        <w:ind w:firstLine="708"/>
        <w:jc w:val="both"/>
        <w:rPr>
          <w:rFonts w:ascii="Times New Roman" w:hAnsi="Times New Roman" w:cs="Times New Roman"/>
          <w:sz w:val="28"/>
          <w:szCs w:val="28"/>
          <w:lang w:val="uk-UA"/>
        </w:rPr>
      </w:pPr>
      <w:r w:rsidRPr="0004740F">
        <w:rPr>
          <w:rFonts w:ascii="Times New Roman" w:hAnsi="Times New Roman" w:cs="Times New Roman"/>
          <w:sz w:val="28"/>
          <w:szCs w:val="28"/>
          <w:lang w:val="uk-UA"/>
        </w:rPr>
        <w:t>Також слід зазначити такий вид методів дослідження як стратегічні інструменти аналізу, що використовуються при розробці туристичних стратегій. Яскравим прикладом таких є SWOT-аналіз – він дозволяє структурувати сильні та слабкі сторони курорту; PESTEL-аналіз використовується для оцінки зовнішніх мікрофакторів (політичних, соціальних, економічних, тощо), які впливають на розвиток курорту. У роботі Рахмана М.С. наведено приклад SWOT-аналізу вітчизняного туристичного ринку, де автор виявив ключові конкурентні переваги та недоліки галузі, а PESTEL-аналіз був використаних для виявлення зовнішніх загроз, які при вірному підході можуть перетв</w:t>
      </w:r>
      <w:r>
        <w:rPr>
          <w:rFonts w:ascii="Times New Roman" w:hAnsi="Times New Roman" w:cs="Times New Roman"/>
          <w:sz w:val="28"/>
          <w:szCs w:val="28"/>
          <w:lang w:val="uk-UA"/>
        </w:rPr>
        <w:t xml:space="preserve">оритись на нові можливості </w:t>
      </w:r>
      <w:r w:rsidRPr="003F21A2">
        <w:rPr>
          <w:rFonts w:ascii="Times New Roman" w:hAnsi="Times New Roman" w:cs="Times New Roman"/>
          <w:sz w:val="28"/>
          <w:szCs w:val="32"/>
          <w:lang w:val="uk-UA"/>
        </w:rPr>
        <w:t>[</w:t>
      </w:r>
      <w:r w:rsidRPr="00FF183E">
        <w:rPr>
          <w:rFonts w:ascii="Times New Roman" w:hAnsi="Times New Roman" w:cs="Times New Roman"/>
          <w:sz w:val="28"/>
          <w:szCs w:val="32"/>
          <w:highlight w:val="red"/>
          <w:lang w:val="uk-UA"/>
        </w:rPr>
        <w:t>1</w:t>
      </w:r>
      <w:r w:rsidRPr="0004740F">
        <w:rPr>
          <w:rFonts w:ascii="Times New Roman" w:hAnsi="Times New Roman" w:cs="Times New Roman"/>
          <w:sz w:val="28"/>
          <w:szCs w:val="32"/>
          <w:highlight w:val="red"/>
          <w:lang w:val="uk-UA"/>
        </w:rPr>
        <w:t>2</w:t>
      </w:r>
      <w:r w:rsidRPr="003F21A2">
        <w:rPr>
          <w:rFonts w:ascii="Times New Roman" w:hAnsi="Times New Roman" w:cs="Times New Roman"/>
          <w:sz w:val="28"/>
          <w:szCs w:val="32"/>
          <w:lang w:val="uk-UA"/>
        </w:rPr>
        <w:t>]</w:t>
      </w:r>
      <w:r>
        <w:rPr>
          <w:rFonts w:ascii="Times New Roman" w:hAnsi="Times New Roman" w:cs="Times New Roman"/>
          <w:sz w:val="28"/>
          <w:szCs w:val="28"/>
          <w:lang w:val="uk-UA"/>
        </w:rPr>
        <w:t>.</w:t>
      </w:r>
      <w:r w:rsidRPr="0004740F">
        <w:rPr>
          <w:rFonts w:ascii="Times New Roman" w:hAnsi="Times New Roman" w:cs="Times New Roman"/>
          <w:sz w:val="28"/>
          <w:szCs w:val="28"/>
          <w:lang w:val="uk-UA"/>
        </w:rPr>
        <w:t xml:space="preserve"> Такий </w:t>
      </w:r>
      <w:r w:rsidR="0032068F">
        <w:rPr>
          <w:rFonts w:ascii="Times New Roman" w:hAnsi="Times New Roman" w:cs="Times New Roman"/>
          <w:sz w:val="28"/>
          <w:szCs w:val="28"/>
          <w:lang w:val="uk-UA"/>
        </w:rPr>
        <w:t>метод стратегічного аналізу (</w:t>
      </w:r>
      <w:r w:rsidR="0032068F" w:rsidRPr="0004740F">
        <w:rPr>
          <w:rFonts w:ascii="Times New Roman" w:hAnsi="Times New Roman" w:cs="Times New Roman"/>
          <w:sz w:val="28"/>
          <w:szCs w:val="28"/>
          <w:lang w:val="uk-UA"/>
        </w:rPr>
        <w:t>SWOT</w:t>
      </w:r>
      <w:r w:rsidR="0032068F">
        <w:rPr>
          <w:rFonts w:ascii="Times New Roman" w:hAnsi="Times New Roman" w:cs="Times New Roman"/>
          <w:sz w:val="28"/>
          <w:szCs w:val="28"/>
          <w:lang w:val="uk-UA"/>
        </w:rPr>
        <w:t>)</w:t>
      </w:r>
      <w:r w:rsidRPr="0004740F">
        <w:rPr>
          <w:rFonts w:ascii="Times New Roman" w:hAnsi="Times New Roman" w:cs="Times New Roman"/>
          <w:sz w:val="28"/>
          <w:szCs w:val="28"/>
          <w:lang w:val="uk-UA"/>
        </w:rPr>
        <w:t xml:space="preserve"> підвищує якість стр</w:t>
      </w:r>
      <w:r>
        <w:rPr>
          <w:rFonts w:ascii="Times New Roman" w:hAnsi="Times New Roman" w:cs="Times New Roman"/>
          <w:sz w:val="28"/>
          <w:szCs w:val="28"/>
          <w:lang w:val="uk-UA"/>
        </w:rPr>
        <w:t>атегічного планування курортів.</w:t>
      </w:r>
    </w:p>
    <w:p w14:paraId="7D938229" w14:textId="337CB4D7" w:rsidR="0004740F" w:rsidRPr="0004740F" w:rsidRDefault="0004740F" w:rsidP="0004740F">
      <w:pPr>
        <w:spacing w:after="0" w:line="360" w:lineRule="auto"/>
        <w:ind w:firstLine="708"/>
        <w:jc w:val="both"/>
        <w:rPr>
          <w:rFonts w:ascii="Times New Roman" w:hAnsi="Times New Roman" w:cs="Times New Roman"/>
          <w:sz w:val="28"/>
          <w:szCs w:val="28"/>
          <w:lang w:val="uk-UA"/>
        </w:rPr>
      </w:pPr>
      <w:r w:rsidRPr="0004740F">
        <w:rPr>
          <w:rFonts w:ascii="Times New Roman" w:hAnsi="Times New Roman" w:cs="Times New Roman"/>
          <w:sz w:val="28"/>
          <w:szCs w:val="28"/>
          <w:lang w:val="uk-UA"/>
        </w:rPr>
        <w:t>Також у сучасних концепціях розвитку курортів застосовують інтегровані моделі з урахуванням їх унікальних ресурсів. До прикладу можна взят</w:t>
      </w:r>
      <w:r>
        <w:rPr>
          <w:rFonts w:ascii="Times New Roman" w:hAnsi="Times New Roman" w:cs="Times New Roman"/>
          <w:sz w:val="28"/>
          <w:szCs w:val="28"/>
          <w:lang w:val="uk-UA"/>
        </w:rPr>
        <w:t xml:space="preserve">и роботу Черчик і Хумарової </w:t>
      </w:r>
      <w:r w:rsidRPr="003F21A2">
        <w:rPr>
          <w:rFonts w:ascii="Times New Roman" w:hAnsi="Times New Roman" w:cs="Times New Roman"/>
          <w:sz w:val="28"/>
          <w:szCs w:val="32"/>
          <w:lang w:val="uk-UA"/>
        </w:rPr>
        <w:t>[</w:t>
      </w:r>
      <w:r w:rsidRPr="00FF183E">
        <w:rPr>
          <w:rFonts w:ascii="Times New Roman" w:hAnsi="Times New Roman" w:cs="Times New Roman"/>
          <w:sz w:val="28"/>
          <w:szCs w:val="32"/>
          <w:highlight w:val="red"/>
          <w:lang w:val="uk-UA"/>
        </w:rPr>
        <w:t>1</w:t>
      </w:r>
      <w:r w:rsidRPr="0004740F">
        <w:rPr>
          <w:rFonts w:ascii="Times New Roman" w:hAnsi="Times New Roman" w:cs="Times New Roman"/>
          <w:sz w:val="28"/>
          <w:szCs w:val="32"/>
          <w:highlight w:val="red"/>
          <w:lang w:val="uk-UA"/>
        </w:rPr>
        <w:t>3</w:t>
      </w:r>
      <w:r w:rsidRPr="003F21A2">
        <w:rPr>
          <w:rFonts w:ascii="Times New Roman" w:hAnsi="Times New Roman" w:cs="Times New Roman"/>
          <w:sz w:val="28"/>
          <w:szCs w:val="32"/>
          <w:lang w:val="uk-UA"/>
        </w:rPr>
        <w:t>]</w:t>
      </w:r>
      <w:r w:rsidRPr="0004740F">
        <w:rPr>
          <w:rFonts w:ascii="Times New Roman" w:hAnsi="Times New Roman" w:cs="Times New Roman"/>
          <w:sz w:val="28"/>
          <w:szCs w:val="28"/>
          <w:lang w:val="uk-UA"/>
        </w:rPr>
        <w:t xml:space="preserve">, які розглядають курортну територію як складну екосистему, де природний ресурсний потенціал виступає центральним: він створює вихідні умови для формування інфраструктури, а також задає специфіку економічної активності і встановлює ліміт допустимого антропогенного навантаження на територію. З цього випливає концепція смарт-спеціалізації регіону – тобто фокусування розвитку курорту на унікальності території, яка є </w:t>
      </w:r>
      <w:r w:rsidRPr="0004740F">
        <w:rPr>
          <w:rFonts w:ascii="Times New Roman" w:hAnsi="Times New Roman" w:cs="Times New Roman"/>
          <w:sz w:val="28"/>
          <w:szCs w:val="28"/>
          <w:lang w:val="uk-UA"/>
        </w:rPr>
        <w:lastRenderedPageBreak/>
        <w:t xml:space="preserve">конкурентною та формується поєднанням природно-рекреаційного потенціалу з інноваціями та людським капіталом. Таким чином відбувається розширення традиційних напрямів курортного відпочинку за рахунок інтеграції суміжних секторів, таких як наприклад велнес-туризм, екотуризм, медичний туризм, гастрономічний туризм тощо, за рахунок чого можна підвищити додану вартість </w:t>
      </w:r>
      <w:r>
        <w:rPr>
          <w:rFonts w:ascii="Times New Roman" w:hAnsi="Times New Roman" w:cs="Times New Roman"/>
          <w:sz w:val="28"/>
          <w:szCs w:val="28"/>
          <w:lang w:val="uk-UA"/>
        </w:rPr>
        <w:t>послуг та збільшити сезонність.</w:t>
      </w:r>
    </w:p>
    <w:p w14:paraId="49A3A9D6" w14:textId="77777777" w:rsidR="003A68E8" w:rsidRDefault="0032068F" w:rsidP="0004740F">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 доповнення комплексного підходу було обрано концепцію</w:t>
      </w:r>
      <w:r w:rsidR="0004740F" w:rsidRPr="0004740F">
        <w:rPr>
          <w:rFonts w:ascii="Times New Roman" w:hAnsi="Times New Roman" w:cs="Times New Roman"/>
          <w:sz w:val="28"/>
          <w:szCs w:val="28"/>
          <w:lang w:val="uk-UA"/>
        </w:rPr>
        <w:t xml:space="preserve"> кластерн</w:t>
      </w:r>
      <w:r>
        <w:rPr>
          <w:rFonts w:ascii="Times New Roman" w:hAnsi="Times New Roman" w:cs="Times New Roman"/>
          <w:sz w:val="28"/>
          <w:szCs w:val="28"/>
          <w:lang w:val="uk-UA"/>
        </w:rPr>
        <w:t xml:space="preserve">ого розвитку гірських територій. Такий вибір зумовлений тим, що гірський курорт сьогодні не може існувати лише </w:t>
      </w:r>
      <w:r w:rsidR="00B3012D">
        <w:rPr>
          <w:rFonts w:ascii="Times New Roman" w:hAnsi="Times New Roman" w:cs="Times New Roman"/>
          <w:sz w:val="28"/>
          <w:szCs w:val="28"/>
          <w:lang w:val="uk-UA"/>
        </w:rPr>
        <w:t>які сукупність витягів, а потребує синергії суміжних векторів. Саме кластерна модель дозволяє створювати, наприклад, туристично-гастрономічні кластери, що сприяють</w:t>
      </w:r>
      <w:r w:rsidR="0004740F" w:rsidRPr="0004740F">
        <w:rPr>
          <w:rFonts w:ascii="Times New Roman" w:hAnsi="Times New Roman" w:cs="Times New Roman"/>
          <w:sz w:val="28"/>
          <w:szCs w:val="28"/>
          <w:lang w:val="uk-UA"/>
        </w:rPr>
        <w:t xml:space="preserve"> розширенню асортименту послуг та підвищенню конку</w:t>
      </w:r>
      <w:r w:rsidR="0004740F">
        <w:rPr>
          <w:rFonts w:ascii="Times New Roman" w:hAnsi="Times New Roman" w:cs="Times New Roman"/>
          <w:sz w:val="28"/>
          <w:szCs w:val="28"/>
          <w:lang w:val="uk-UA"/>
        </w:rPr>
        <w:t xml:space="preserve">рентоспроможності території </w:t>
      </w:r>
      <w:r w:rsidR="0004740F" w:rsidRPr="003F21A2">
        <w:rPr>
          <w:rFonts w:ascii="Times New Roman" w:hAnsi="Times New Roman" w:cs="Times New Roman"/>
          <w:sz w:val="28"/>
          <w:szCs w:val="32"/>
          <w:lang w:val="uk-UA"/>
        </w:rPr>
        <w:t>[</w:t>
      </w:r>
      <w:r w:rsidR="0004740F" w:rsidRPr="00FF183E">
        <w:rPr>
          <w:rFonts w:ascii="Times New Roman" w:hAnsi="Times New Roman" w:cs="Times New Roman"/>
          <w:sz w:val="28"/>
          <w:szCs w:val="32"/>
          <w:highlight w:val="red"/>
          <w:lang w:val="uk-UA"/>
        </w:rPr>
        <w:t>1</w:t>
      </w:r>
      <w:r w:rsidR="0004740F" w:rsidRPr="0004740F">
        <w:rPr>
          <w:rFonts w:ascii="Times New Roman" w:hAnsi="Times New Roman" w:cs="Times New Roman"/>
          <w:sz w:val="28"/>
          <w:szCs w:val="32"/>
          <w:highlight w:val="red"/>
          <w:lang w:val="uk-UA"/>
        </w:rPr>
        <w:t>4</w:t>
      </w:r>
      <w:r w:rsidR="0004740F" w:rsidRPr="003F21A2">
        <w:rPr>
          <w:rFonts w:ascii="Times New Roman" w:hAnsi="Times New Roman" w:cs="Times New Roman"/>
          <w:sz w:val="28"/>
          <w:szCs w:val="32"/>
          <w:lang w:val="uk-UA"/>
        </w:rPr>
        <w:t>]</w:t>
      </w:r>
      <w:r w:rsidR="0004740F">
        <w:rPr>
          <w:rFonts w:ascii="Times New Roman" w:hAnsi="Times New Roman" w:cs="Times New Roman"/>
          <w:sz w:val="28"/>
          <w:szCs w:val="28"/>
          <w:lang w:val="uk-UA"/>
        </w:rPr>
        <w:t>.</w:t>
      </w:r>
      <w:r w:rsidR="0004740F" w:rsidRPr="0004740F">
        <w:rPr>
          <w:rFonts w:ascii="Times New Roman" w:hAnsi="Times New Roman" w:cs="Times New Roman"/>
          <w:sz w:val="28"/>
          <w:szCs w:val="28"/>
          <w:lang w:val="uk-UA"/>
        </w:rPr>
        <w:t xml:space="preserve"> </w:t>
      </w:r>
      <w:r w:rsidR="00B3012D">
        <w:rPr>
          <w:rFonts w:ascii="Times New Roman" w:hAnsi="Times New Roman" w:cs="Times New Roman"/>
          <w:sz w:val="28"/>
          <w:szCs w:val="28"/>
          <w:lang w:val="uk-UA"/>
        </w:rPr>
        <w:t xml:space="preserve">На практиці це реалізується через організацію </w:t>
      </w:r>
      <w:r w:rsidR="0004740F" w:rsidRPr="0004740F">
        <w:rPr>
          <w:rFonts w:ascii="Times New Roman" w:hAnsi="Times New Roman" w:cs="Times New Roman"/>
          <w:sz w:val="28"/>
          <w:szCs w:val="28"/>
          <w:lang w:val="uk-UA"/>
        </w:rPr>
        <w:t>гастротурів або тематичних фестивалів у співпраці зі сферою гостинності</w:t>
      </w:r>
      <w:r w:rsidR="00B3012D">
        <w:rPr>
          <w:rFonts w:ascii="Times New Roman" w:hAnsi="Times New Roman" w:cs="Times New Roman"/>
          <w:sz w:val="28"/>
          <w:szCs w:val="28"/>
          <w:lang w:val="uk-UA"/>
        </w:rPr>
        <w:t>, що забезпечує максимальне використання</w:t>
      </w:r>
      <w:r w:rsidR="0004740F" w:rsidRPr="0004740F">
        <w:rPr>
          <w:rFonts w:ascii="Times New Roman" w:hAnsi="Times New Roman" w:cs="Times New Roman"/>
          <w:sz w:val="28"/>
          <w:szCs w:val="28"/>
          <w:lang w:val="uk-UA"/>
        </w:rPr>
        <w:t xml:space="preserve"> природних</w:t>
      </w:r>
      <w:r w:rsidR="0004740F">
        <w:rPr>
          <w:rFonts w:ascii="Times New Roman" w:hAnsi="Times New Roman" w:cs="Times New Roman"/>
          <w:sz w:val="28"/>
          <w:szCs w:val="28"/>
          <w:lang w:val="uk-UA"/>
        </w:rPr>
        <w:t xml:space="preserve"> і культурних ресурсів курорту</w:t>
      </w:r>
      <w:r w:rsidR="00B3012D">
        <w:rPr>
          <w:rFonts w:ascii="Times New Roman" w:hAnsi="Times New Roman" w:cs="Times New Roman"/>
          <w:sz w:val="28"/>
          <w:szCs w:val="28"/>
          <w:lang w:val="uk-UA"/>
        </w:rPr>
        <w:t xml:space="preserve"> та мінімізує вплив сезонності</w:t>
      </w:r>
      <w:r w:rsidR="0004740F">
        <w:rPr>
          <w:rFonts w:ascii="Times New Roman" w:hAnsi="Times New Roman" w:cs="Times New Roman"/>
          <w:sz w:val="28"/>
          <w:szCs w:val="28"/>
          <w:lang w:val="uk-UA"/>
        </w:rPr>
        <w:t>.</w:t>
      </w:r>
      <w:r w:rsidR="003A68E8">
        <w:rPr>
          <w:rFonts w:ascii="Times New Roman" w:hAnsi="Times New Roman" w:cs="Times New Roman"/>
          <w:sz w:val="28"/>
          <w:szCs w:val="28"/>
          <w:lang w:val="uk-UA"/>
        </w:rPr>
        <w:t xml:space="preserve"> </w:t>
      </w:r>
    </w:p>
    <w:p w14:paraId="43ECAF3F" w14:textId="1F126BA1" w:rsidR="0004740F" w:rsidRDefault="003A68E8" w:rsidP="0004740F">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Методологічну схему дослідження подано нижч</w:t>
      </w:r>
      <w:r w:rsidR="009C7750">
        <w:rPr>
          <w:rFonts w:ascii="Times New Roman" w:hAnsi="Times New Roman" w:cs="Times New Roman"/>
          <w:sz w:val="28"/>
          <w:szCs w:val="28"/>
          <w:lang w:val="uk-UA"/>
        </w:rPr>
        <w:t>е (рис. 2</w:t>
      </w:r>
      <w:r>
        <w:rPr>
          <w:rFonts w:ascii="Times New Roman" w:hAnsi="Times New Roman" w:cs="Times New Roman"/>
          <w:sz w:val="28"/>
          <w:szCs w:val="28"/>
          <w:lang w:val="uk-UA"/>
        </w:rPr>
        <w:t>).</w:t>
      </w:r>
    </w:p>
    <w:p w14:paraId="011A1A5B" w14:textId="5E8F7118" w:rsidR="003A68E8" w:rsidRDefault="00B956C2" w:rsidP="00B956C2">
      <w:pPr>
        <w:spacing w:after="0" w:line="360" w:lineRule="auto"/>
        <w:jc w:val="center"/>
        <w:rPr>
          <w:rFonts w:ascii="Times New Roman" w:hAnsi="Times New Roman" w:cs="Times New Roman"/>
          <w:sz w:val="28"/>
          <w:szCs w:val="28"/>
          <w:lang w:val="uk-UA"/>
        </w:rPr>
      </w:pPr>
      <w:r w:rsidRPr="00B956C2">
        <w:rPr>
          <w:rFonts w:ascii="Times New Roman" w:hAnsi="Times New Roman" w:cs="Times New Roman"/>
          <w:noProof/>
          <w:sz w:val="28"/>
          <w:szCs w:val="28"/>
          <w:lang w:val="uk-UA"/>
        </w:rPr>
        <w:drawing>
          <wp:inline distT="0" distB="0" distL="0" distR="0" wp14:anchorId="3FF2961D" wp14:editId="2947EC94">
            <wp:extent cx="6299835" cy="2796540"/>
            <wp:effectExtent l="19050" t="19050" r="24765" b="2286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299835" cy="2796540"/>
                    </a:xfrm>
                    <a:prstGeom prst="rect">
                      <a:avLst/>
                    </a:prstGeom>
                    <a:ln w="12700">
                      <a:solidFill>
                        <a:schemeClr val="tx1"/>
                      </a:solidFill>
                    </a:ln>
                  </pic:spPr>
                </pic:pic>
              </a:graphicData>
            </a:graphic>
          </wp:inline>
        </w:drawing>
      </w:r>
    </w:p>
    <w:p w14:paraId="474BC27B" w14:textId="7E0FC657" w:rsidR="00B956C2" w:rsidRPr="00B956C2" w:rsidRDefault="00B956C2" w:rsidP="00B956C2">
      <w:pPr>
        <w:spacing w:after="0" w:line="360" w:lineRule="auto"/>
        <w:jc w:val="center"/>
        <w:rPr>
          <w:rFonts w:ascii="Times New Roman" w:hAnsi="Times New Roman" w:cs="Times New Roman"/>
          <w:b/>
          <w:sz w:val="28"/>
          <w:szCs w:val="28"/>
          <w:lang w:val="uk-UA"/>
        </w:rPr>
      </w:pPr>
      <w:r w:rsidRPr="00B956C2">
        <w:rPr>
          <w:rFonts w:ascii="Times New Roman" w:hAnsi="Times New Roman" w:cs="Times New Roman"/>
          <w:b/>
          <w:i/>
          <w:sz w:val="28"/>
          <w:szCs w:val="28"/>
          <w:lang w:val="uk-UA"/>
        </w:rPr>
        <w:t xml:space="preserve">Рис. </w:t>
      </w:r>
      <w:r w:rsidR="009C7750">
        <w:rPr>
          <w:rFonts w:ascii="Times New Roman" w:hAnsi="Times New Roman" w:cs="Times New Roman"/>
          <w:b/>
          <w:i/>
          <w:sz w:val="28"/>
          <w:szCs w:val="28"/>
          <w:lang w:val="uk-UA"/>
        </w:rPr>
        <w:t>2</w:t>
      </w:r>
      <w:r w:rsidRPr="00B956C2">
        <w:rPr>
          <w:rFonts w:ascii="Times New Roman" w:hAnsi="Times New Roman" w:cs="Times New Roman"/>
          <w:b/>
          <w:i/>
          <w:sz w:val="28"/>
          <w:szCs w:val="28"/>
          <w:lang w:val="uk-UA"/>
        </w:rPr>
        <w:t>.</w:t>
      </w:r>
      <w:r w:rsidRPr="00B956C2">
        <w:rPr>
          <w:rFonts w:ascii="Times New Roman" w:hAnsi="Times New Roman" w:cs="Times New Roman"/>
          <w:b/>
          <w:sz w:val="28"/>
          <w:szCs w:val="28"/>
          <w:lang w:val="uk-UA"/>
        </w:rPr>
        <w:t xml:space="preserve"> Методологічна схема дослідження</w:t>
      </w:r>
      <w:r w:rsidR="003F2469">
        <w:rPr>
          <w:rFonts w:ascii="Times New Roman" w:hAnsi="Times New Roman" w:cs="Times New Roman"/>
          <w:b/>
          <w:sz w:val="28"/>
          <w:szCs w:val="28"/>
          <w:lang w:val="uk-UA"/>
        </w:rPr>
        <w:t xml:space="preserve"> (</w:t>
      </w:r>
      <w:r w:rsidR="003F21A2">
        <w:rPr>
          <w:rFonts w:ascii="Times New Roman" w:hAnsi="Times New Roman" w:cs="Times New Roman"/>
          <w:b/>
          <w:sz w:val="28"/>
          <w:szCs w:val="28"/>
          <w:lang w:val="uk-UA"/>
        </w:rPr>
        <w:t>виконана</w:t>
      </w:r>
      <w:r w:rsidR="003F2469">
        <w:rPr>
          <w:rFonts w:ascii="Times New Roman" w:hAnsi="Times New Roman" w:cs="Times New Roman"/>
          <w:b/>
          <w:sz w:val="28"/>
          <w:szCs w:val="28"/>
          <w:lang w:val="uk-UA"/>
        </w:rPr>
        <w:t xml:space="preserve"> автором на основі </w:t>
      </w:r>
      <w:r w:rsidR="003F2469" w:rsidRPr="003F21A2">
        <w:rPr>
          <w:rFonts w:ascii="Times New Roman" w:hAnsi="Times New Roman" w:cs="Times New Roman"/>
          <w:sz w:val="28"/>
          <w:szCs w:val="32"/>
          <w:lang w:val="uk-UA"/>
        </w:rPr>
        <w:t>[</w:t>
      </w:r>
      <w:r w:rsidR="003F2469" w:rsidRPr="003F2469">
        <w:rPr>
          <w:rFonts w:ascii="Times New Roman" w:hAnsi="Times New Roman" w:cs="Times New Roman"/>
          <w:sz w:val="28"/>
          <w:szCs w:val="32"/>
          <w:highlight w:val="red"/>
          <w:lang w:val="uk-UA"/>
        </w:rPr>
        <w:t>8, 9, 10, 11, 12, 13, 14</w:t>
      </w:r>
      <w:r w:rsidR="003F2469" w:rsidRPr="003F21A2">
        <w:rPr>
          <w:rFonts w:ascii="Times New Roman" w:hAnsi="Times New Roman" w:cs="Times New Roman"/>
          <w:sz w:val="28"/>
          <w:szCs w:val="32"/>
          <w:lang w:val="uk-UA"/>
        </w:rPr>
        <w:t>]</w:t>
      </w:r>
      <w:r w:rsidR="003F2469">
        <w:rPr>
          <w:rFonts w:ascii="Times New Roman" w:hAnsi="Times New Roman" w:cs="Times New Roman"/>
          <w:b/>
          <w:sz w:val="28"/>
          <w:szCs w:val="28"/>
          <w:lang w:val="uk-UA"/>
        </w:rPr>
        <w:t>)</w:t>
      </w:r>
    </w:p>
    <w:p w14:paraId="45D5928B" w14:textId="28A0C9BA" w:rsidR="0004740F" w:rsidRDefault="0004740F" w:rsidP="0004740F">
      <w:pPr>
        <w:spacing w:after="0" w:line="360" w:lineRule="auto"/>
        <w:ind w:firstLine="708"/>
        <w:jc w:val="both"/>
        <w:rPr>
          <w:rFonts w:ascii="Times New Roman" w:hAnsi="Times New Roman" w:cs="Times New Roman"/>
          <w:sz w:val="28"/>
          <w:szCs w:val="28"/>
          <w:lang w:val="uk-UA"/>
        </w:rPr>
      </w:pPr>
      <w:r w:rsidRPr="0004740F">
        <w:rPr>
          <w:rFonts w:ascii="Times New Roman" w:hAnsi="Times New Roman" w:cs="Times New Roman"/>
          <w:sz w:val="28"/>
          <w:szCs w:val="28"/>
          <w:lang w:val="uk-UA"/>
        </w:rPr>
        <w:t xml:space="preserve">Отже, методологічна схема дослідження розвитку гірських курортів повинна поєднувати в собі всі вищеперераховані методи, оскільки таке поєднання підходів </w:t>
      </w:r>
      <w:r w:rsidRPr="0004740F">
        <w:rPr>
          <w:rFonts w:ascii="Times New Roman" w:hAnsi="Times New Roman" w:cs="Times New Roman"/>
          <w:sz w:val="28"/>
          <w:szCs w:val="28"/>
          <w:lang w:val="uk-UA"/>
        </w:rPr>
        <w:lastRenderedPageBreak/>
        <w:t xml:space="preserve">забезпечує комплексну оцінку потенційних проблем курорту, дозволяє визначити їх поточний стан, надати рекомендації з управління та дати прогноз на подальший розвиток курорту. У сукупному використанні екосистемного підходу, ідеї смарт-спеціалізації та кластеризації розвиток гірських курортів забезпечується повним використанням їх ресурсного, соціального і інноваційного потенціалу. Для дослідження конкретних гірських курортів Буковель та </w:t>
      </w:r>
      <w:r w:rsidR="00A85F9D">
        <w:rPr>
          <w:rFonts w:ascii="Times New Roman" w:hAnsi="Times New Roman" w:cs="Times New Roman"/>
          <w:sz w:val="28"/>
          <w:szCs w:val="28"/>
          <w:lang w:val="uk-UA"/>
        </w:rPr>
        <w:t>Татранської Ломниці</w:t>
      </w:r>
      <w:r w:rsidRPr="0004740F">
        <w:rPr>
          <w:rFonts w:ascii="Times New Roman" w:hAnsi="Times New Roman" w:cs="Times New Roman"/>
          <w:sz w:val="28"/>
          <w:szCs w:val="28"/>
          <w:lang w:val="uk-UA"/>
        </w:rPr>
        <w:t xml:space="preserve"> доцільно використовувати наступні методи: потрібно провести статистичний аналіз для вивчення динаміки туристичних потоків, завантаженості готелів та економічних показників,  географічний аналіз для ключових об’єктів інфраструктури та стратегічний SWOT-аналіз для визначення сильних та слабких сторін порівнювальних курортів. Завдяки даному підходу буде забезпечено всебіч</w:t>
      </w:r>
      <w:r w:rsidR="00A85F9D">
        <w:rPr>
          <w:rFonts w:ascii="Times New Roman" w:hAnsi="Times New Roman" w:cs="Times New Roman"/>
          <w:sz w:val="28"/>
          <w:szCs w:val="28"/>
          <w:lang w:val="uk-UA"/>
        </w:rPr>
        <w:t>ний аналіз розвитку досліджува</w:t>
      </w:r>
      <w:r w:rsidRPr="0004740F">
        <w:rPr>
          <w:rFonts w:ascii="Times New Roman" w:hAnsi="Times New Roman" w:cs="Times New Roman"/>
          <w:sz w:val="28"/>
          <w:szCs w:val="28"/>
          <w:lang w:val="uk-UA"/>
        </w:rPr>
        <w:t>них курортів.</w:t>
      </w:r>
    </w:p>
    <w:p w14:paraId="3920EBC0" w14:textId="77777777" w:rsidR="002D06D7" w:rsidRDefault="002D06D7" w:rsidP="000B57BE">
      <w:pPr>
        <w:spacing w:after="0" w:line="360" w:lineRule="auto"/>
        <w:jc w:val="both"/>
        <w:rPr>
          <w:rFonts w:ascii="Times New Roman" w:hAnsi="Times New Roman" w:cs="Times New Roman"/>
          <w:b/>
          <w:sz w:val="28"/>
          <w:szCs w:val="28"/>
          <w:lang w:val="uk-UA"/>
        </w:rPr>
      </w:pPr>
    </w:p>
    <w:p w14:paraId="1D999D79" w14:textId="77777777" w:rsidR="00A66CA8" w:rsidRDefault="00A66CA8">
      <w:pPr>
        <w:rPr>
          <w:rFonts w:ascii="Times New Roman" w:eastAsiaTheme="majorEastAsia" w:hAnsi="Times New Roman" w:cs="Times New Roman"/>
          <w:b/>
          <w:bCs/>
          <w:sz w:val="28"/>
          <w:szCs w:val="28"/>
          <w:lang w:val="uk-UA"/>
        </w:rPr>
      </w:pPr>
      <w:bookmarkStart w:id="5" w:name="_Toc225801318"/>
      <w:r>
        <w:rPr>
          <w:rFonts w:ascii="Times New Roman" w:hAnsi="Times New Roman" w:cs="Times New Roman"/>
          <w:lang w:val="uk-UA"/>
        </w:rPr>
        <w:br w:type="page"/>
      </w:r>
    </w:p>
    <w:p w14:paraId="6F7F9495" w14:textId="2F85083B" w:rsidR="002D06D7" w:rsidRPr="002D06D7" w:rsidRDefault="002D06D7" w:rsidP="00B01256">
      <w:pPr>
        <w:pStyle w:val="1"/>
        <w:spacing w:before="0" w:after="240" w:line="360" w:lineRule="auto"/>
        <w:jc w:val="center"/>
        <w:rPr>
          <w:rFonts w:ascii="Times New Roman" w:hAnsi="Times New Roman" w:cs="Times New Roman"/>
          <w:b w:val="0"/>
          <w:lang w:val="uk-UA"/>
        </w:rPr>
      </w:pPr>
      <w:r w:rsidRPr="005F5066">
        <w:rPr>
          <w:rFonts w:ascii="Times New Roman" w:hAnsi="Times New Roman" w:cs="Times New Roman"/>
          <w:color w:val="auto"/>
          <w:lang w:val="uk-UA"/>
        </w:rPr>
        <w:lastRenderedPageBreak/>
        <w:t>РОЗДІЛ ІІ. РЕКРЕАЦІЙНИЙ АНАЛІЗ РЕСУРСНОГО ПОТЕНЦІАЛУ ФОРМУВАННЯ ГІРСЬКИХ КУРОРТІВ УКРАЇНСЬКИХ КАРПАТ ТА СЛОВАЦЬКИХ ТАТР</w:t>
      </w:r>
      <w:bookmarkEnd w:id="5"/>
    </w:p>
    <w:p w14:paraId="5D38023A" w14:textId="4E00698B" w:rsidR="002D06D7" w:rsidRPr="005F5066" w:rsidRDefault="002D06D7" w:rsidP="005F5066">
      <w:pPr>
        <w:pStyle w:val="2"/>
        <w:spacing w:before="0" w:line="360" w:lineRule="auto"/>
        <w:ind w:firstLine="708"/>
        <w:jc w:val="both"/>
        <w:rPr>
          <w:rFonts w:ascii="Times New Roman" w:hAnsi="Times New Roman" w:cs="Times New Roman"/>
          <w:sz w:val="28"/>
          <w:szCs w:val="28"/>
          <w:lang w:val="uk-UA"/>
        </w:rPr>
      </w:pPr>
      <w:bookmarkStart w:id="6" w:name="_Toc225801319"/>
      <w:r w:rsidRPr="005F5066">
        <w:rPr>
          <w:rFonts w:ascii="Times New Roman" w:hAnsi="Times New Roman" w:cs="Times New Roman"/>
          <w:color w:val="auto"/>
          <w:sz w:val="28"/>
          <w:szCs w:val="28"/>
          <w:lang w:val="uk-UA"/>
        </w:rPr>
        <w:t xml:space="preserve">2.1. Історія розвитку курортів: тенденції формування туристичних потоків в карпатських гірських </w:t>
      </w:r>
      <w:r w:rsidR="005F5066" w:rsidRPr="005F5066">
        <w:rPr>
          <w:rFonts w:ascii="Times New Roman" w:hAnsi="Times New Roman" w:cs="Times New Roman"/>
          <w:color w:val="auto"/>
          <w:sz w:val="28"/>
          <w:szCs w:val="28"/>
          <w:lang w:val="uk-UA"/>
        </w:rPr>
        <w:t>регіонах України та Словаччини</w:t>
      </w:r>
      <w:bookmarkEnd w:id="6"/>
    </w:p>
    <w:p w14:paraId="1B41B890" w14:textId="77777777" w:rsidR="00823363" w:rsidRDefault="002D06D7" w:rsidP="002D06D7">
      <w:pPr>
        <w:spacing w:after="0" w:line="360" w:lineRule="auto"/>
        <w:ind w:firstLine="708"/>
        <w:jc w:val="both"/>
        <w:rPr>
          <w:rFonts w:ascii="Times New Roman" w:hAnsi="Times New Roman" w:cs="Times New Roman"/>
          <w:sz w:val="28"/>
          <w:szCs w:val="28"/>
          <w:lang w:val="uk-UA"/>
        </w:rPr>
      </w:pPr>
      <w:r w:rsidRPr="002D06D7">
        <w:rPr>
          <w:rFonts w:ascii="Times New Roman" w:hAnsi="Times New Roman" w:cs="Times New Roman"/>
          <w:sz w:val="28"/>
          <w:szCs w:val="28"/>
          <w:lang w:val="uk-UA"/>
        </w:rPr>
        <w:t>Хоча гірськолижний туризм в Українських Карпатах має понад столітню історію, курорт «Буко</w:t>
      </w:r>
      <w:r>
        <w:rPr>
          <w:rFonts w:ascii="Times New Roman" w:hAnsi="Times New Roman" w:cs="Times New Roman"/>
          <w:sz w:val="28"/>
          <w:szCs w:val="28"/>
          <w:lang w:val="uk-UA"/>
        </w:rPr>
        <w:t>вель» офіційно почав формуватися</w:t>
      </w:r>
      <w:r w:rsidRPr="002D06D7">
        <w:rPr>
          <w:rFonts w:ascii="Times New Roman" w:hAnsi="Times New Roman" w:cs="Times New Roman"/>
          <w:sz w:val="28"/>
          <w:szCs w:val="28"/>
          <w:lang w:val="uk-UA"/>
        </w:rPr>
        <w:t xml:space="preserve"> лише на початку 2000-х років. У 2001 році почалась побудова ГРК «Буковель» у Івано-Франківській області, а вже в 2003 році свіжопобудований курорт запустили і його відвідало 48 тис. туристів. Завдяки значним інвестиціям курорт швидко розширився: уже у 2005-2008 році його відвідувані</w:t>
      </w:r>
      <w:r w:rsidR="00823363">
        <w:rPr>
          <w:rFonts w:ascii="Times New Roman" w:hAnsi="Times New Roman" w:cs="Times New Roman"/>
          <w:sz w:val="28"/>
          <w:szCs w:val="28"/>
          <w:lang w:val="uk-UA"/>
        </w:rPr>
        <w:t xml:space="preserve">сть сягнула 400 тисяч осіб </w:t>
      </w:r>
      <w:r w:rsidR="00823363" w:rsidRPr="003F21A2">
        <w:rPr>
          <w:rFonts w:ascii="Times New Roman" w:hAnsi="Times New Roman" w:cs="Times New Roman"/>
          <w:sz w:val="28"/>
          <w:szCs w:val="32"/>
          <w:lang w:val="uk-UA"/>
        </w:rPr>
        <w:t>[</w:t>
      </w:r>
      <w:r w:rsidR="00823363" w:rsidRPr="00FF183E">
        <w:rPr>
          <w:rFonts w:ascii="Times New Roman" w:hAnsi="Times New Roman" w:cs="Times New Roman"/>
          <w:sz w:val="28"/>
          <w:szCs w:val="32"/>
          <w:highlight w:val="red"/>
          <w:lang w:val="uk-UA"/>
        </w:rPr>
        <w:t>1</w:t>
      </w:r>
      <w:r w:rsidR="00823363" w:rsidRPr="00823363">
        <w:rPr>
          <w:rFonts w:ascii="Times New Roman" w:hAnsi="Times New Roman" w:cs="Times New Roman"/>
          <w:sz w:val="28"/>
          <w:szCs w:val="32"/>
          <w:highlight w:val="red"/>
          <w:lang w:val="uk-UA"/>
        </w:rPr>
        <w:t>5</w:t>
      </w:r>
      <w:r w:rsidR="00823363" w:rsidRPr="003F21A2">
        <w:rPr>
          <w:rFonts w:ascii="Times New Roman" w:hAnsi="Times New Roman" w:cs="Times New Roman"/>
          <w:sz w:val="28"/>
          <w:szCs w:val="32"/>
          <w:lang w:val="uk-UA"/>
        </w:rPr>
        <w:t>]</w:t>
      </w:r>
      <w:r w:rsidR="00823363">
        <w:rPr>
          <w:rFonts w:ascii="Times New Roman" w:hAnsi="Times New Roman" w:cs="Times New Roman"/>
          <w:sz w:val="28"/>
          <w:szCs w:val="28"/>
          <w:lang w:val="uk-UA"/>
        </w:rPr>
        <w:t>.</w:t>
      </w:r>
      <w:r w:rsidRPr="002D06D7">
        <w:rPr>
          <w:rFonts w:ascii="Times New Roman" w:hAnsi="Times New Roman" w:cs="Times New Roman"/>
          <w:sz w:val="28"/>
          <w:szCs w:val="28"/>
          <w:lang w:val="uk-UA"/>
        </w:rPr>
        <w:t xml:space="preserve"> У 2005-2012 році відбулось шалене зростання «Буковелю» </w:t>
      </w:r>
      <w:r w:rsidR="00823363">
        <w:rPr>
          <w:rFonts w:ascii="Times New Roman" w:hAnsi="Times New Roman" w:cs="Times New Roman"/>
          <w:sz w:val="28"/>
          <w:szCs w:val="28"/>
          <w:lang w:val="uk-UA"/>
        </w:rPr>
        <w:t>–</w:t>
      </w:r>
      <w:r w:rsidRPr="002D06D7">
        <w:rPr>
          <w:rFonts w:ascii="Times New Roman" w:hAnsi="Times New Roman" w:cs="Times New Roman"/>
          <w:sz w:val="28"/>
          <w:szCs w:val="28"/>
          <w:lang w:val="uk-UA"/>
        </w:rPr>
        <w:t xml:space="preserve"> поступово курорт вдосконалили до європейських стандартів розширенням готельно-ресторанного фонду, встановленням системи штучного снігу та інтенсивним розбудовуванням трас та  переформатували з винятково гірськолижного у всесезонний, починаючи з 2013-го року. До початку повномасштабної війни гірськолижний курорт приймав приблизно 2 мільйони мандрівників щорічно, серед яких половина – іноземці. </w:t>
      </w:r>
    </w:p>
    <w:p w14:paraId="2FEC2E0C" w14:textId="6E1BAF9D" w:rsidR="002D06D7" w:rsidRPr="002D06D7" w:rsidRDefault="002D06D7" w:rsidP="00823363">
      <w:pPr>
        <w:spacing w:after="0" w:line="360" w:lineRule="auto"/>
        <w:ind w:firstLine="708"/>
        <w:jc w:val="both"/>
        <w:rPr>
          <w:rFonts w:ascii="Times New Roman" w:hAnsi="Times New Roman" w:cs="Times New Roman"/>
          <w:sz w:val="28"/>
          <w:szCs w:val="28"/>
          <w:lang w:val="uk-UA"/>
        </w:rPr>
      </w:pPr>
      <w:r w:rsidRPr="002D06D7">
        <w:rPr>
          <w:rFonts w:ascii="Times New Roman" w:hAnsi="Times New Roman" w:cs="Times New Roman"/>
          <w:sz w:val="28"/>
          <w:szCs w:val="28"/>
          <w:lang w:val="uk-UA"/>
        </w:rPr>
        <w:t>Після 24 лютого 2022 року потік відвідувачів різко зменшився, але згодом «Буковель» став чи не найпопулярнішою локацією серед українців для внутрішнього туризму. Курорт став привабливим місцем не лише для зимового, а й для літнього відпочинку. Поступово гірськолижний на той час курорт розростався і доповнювався новими готелями, SPA-комплексами, ресторанами, куренями та розважальними центрами. Наразі курорт позиціонує себе як «всесезонний курорт у серці Карпат», що діє круглий рік: у ньому тепер представлені не тільки зимові активності, а ще й літні – маршрути пішохідного туризму, велосипедні спус</w:t>
      </w:r>
      <w:r w:rsidR="00823363">
        <w:rPr>
          <w:rFonts w:ascii="Times New Roman" w:hAnsi="Times New Roman" w:cs="Times New Roman"/>
          <w:sz w:val="28"/>
          <w:szCs w:val="28"/>
          <w:lang w:val="uk-UA"/>
        </w:rPr>
        <w:t xml:space="preserve">ки, аквапарк, троллеї, тощо </w:t>
      </w:r>
      <w:r w:rsidR="00823363" w:rsidRPr="003F21A2">
        <w:rPr>
          <w:rFonts w:ascii="Times New Roman" w:hAnsi="Times New Roman" w:cs="Times New Roman"/>
          <w:sz w:val="28"/>
          <w:szCs w:val="32"/>
          <w:lang w:val="uk-UA"/>
        </w:rPr>
        <w:t>[</w:t>
      </w:r>
      <w:r w:rsidR="00DD1868">
        <w:rPr>
          <w:rFonts w:ascii="Times New Roman" w:hAnsi="Times New Roman" w:cs="Times New Roman"/>
          <w:sz w:val="28"/>
          <w:szCs w:val="32"/>
          <w:highlight w:val="red"/>
          <w:lang w:val="uk-UA"/>
        </w:rPr>
        <w:t>4</w:t>
      </w:r>
      <w:r w:rsidR="00DD1868" w:rsidRPr="00DD1868">
        <w:rPr>
          <w:rFonts w:ascii="Times New Roman" w:hAnsi="Times New Roman" w:cs="Times New Roman"/>
          <w:sz w:val="28"/>
          <w:szCs w:val="32"/>
          <w:highlight w:val="red"/>
          <w:lang w:val="uk-UA"/>
        </w:rPr>
        <w:t>6</w:t>
      </w:r>
      <w:r w:rsidR="00823363" w:rsidRPr="003F21A2">
        <w:rPr>
          <w:rFonts w:ascii="Times New Roman" w:hAnsi="Times New Roman" w:cs="Times New Roman"/>
          <w:sz w:val="28"/>
          <w:szCs w:val="32"/>
          <w:lang w:val="uk-UA"/>
        </w:rPr>
        <w:t>]</w:t>
      </w:r>
      <w:r w:rsidRPr="002D06D7">
        <w:rPr>
          <w:rFonts w:ascii="Times New Roman" w:hAnsi="Times New Roman" w:cs="Times New Roman"/>
          <w:sz w:val="28"/>
          <w:szCs w:val="28"/>
          <w:lang w:val="uk-UA"/>
        </w:rPr>
        <w:t>. Загальний обсяг інвестицій у розвито</w:t>
      </w:r>
      <w:r w:rsidR="00823363">
        <w:rPr>
          <w:rFonts w:ascii="Times New Roman" w:hAnsi="Times New Roman" w:cs="Times New Roman"/>
          <w:sz w:val="28"/>
          <w:szCs w:val="28"/>
          <w:lang w:val="uk-UA"/>
        </w:rPr>
        <w:t>к інфраструктури курорту у 2023-</w:t>
      </w:r>
      <w:r w:rsidRPr="002D06D7">
        <w:rPr>
          <w:rFonts w:ascii="Times New Roman" w:hAnsi="Times New Roman" w:cs="Times New Roman"/>
          <w:sz w:val="28"/>
          <w:szCs w:val="28"/>
          <w:lang w:val="uk-UA"/>
        </w:rPr>
        <w:t xml:space="preserve">2024 роках, за оцінками експертів, перевищив 50 мільйонів доларів, що підтверджує його стратегічну важливість для </w:t>
      </w:r>
      <w:r w:rsidR="00823363">
        <w:rPr>
          <w:rFonts w:ascii="Times New Roman" w:hAnsi="Times New Roman" w:cs="Times New Roman"/>
          <w:sz w:val="28"/>
          <w:szCs w:val="28"/>
          <w:lang w:val="uk-UA"/>
        </w:rPr>
        <w:t xml:space="preserve">регіону та країни в цілому </w:t>
      </w:r>
      <w:r w:rsidR="00823363" w:rsidRPr="003F21A2">
        <w:rPr>
          <w:rFonts w:ascii="Times New Roman" w:hAnsi="Times New Roman" w:cs="Times New Roman"/>
          <w:sz w:val="28"/>
          <w:szCs w:val="32"/>
          <w:lang w:val="uk-UA"/>
        </w:rPr>
        <w:t>[</w:t>
      </w:r>
      <w:r w:rsidR="00823363" w:rsidRPr="00FF183E">
        <w:rPr>
          <w:rFonts w:ascii="Times New Roman" w:hAnsi="Times New Roman" w:cs="Times New Roman"/>
          <w:sz w:val="28"/>
          <w:szCs w:val="32"/>
          <w:highlight w:val="red"/>
          <w:lang w:val="uk-UA"/>
        </w:rPr>
        <w:t>1</w:t>
      </w:r>
      <w:r w:rsidR="00823363" w:rsidRPr="00823363">
        <w:rPr>
          <w:rFonts w:ascii="Times New Roman" w:hAnsi="Times New Roman" w:cs="Times New Roman"/>
          <w:sz w:val="28"/>
          <w:szCs w:val="32"/>
          <w:highlight w:val="red"/>
          <w:lang w:val="uk-UA"/>
        </w:rPr>
        <w:t>7</w:t>
      </w:r>
      <w:r w:rsidR="00823363" w:rsidRPr="003F21A2">
        <w:rPr>
          <w:rFonts w:ascii="Times New Roman" w:hAnsi="Times New Roman" w:cs="Times New Roman"/>
          <w:sz w:val="28"/>
          <w:szCs w:val="32"/>
          <w:lang w:val="uk-UA"/>
        </w:rPr>
        <w:t>]</w:t>
      </w:r>
      <w:r w:rsidR="00823363">
        <w:rPr>
          <w:rFonts w:ascii="Times New Roman" w:hAnsi="Times New Roman" w:cs="Times New Roman"/>
          <w:sz w:val="28"/>
          <w:szCs w:val="28"/>
          <w:lang w:val="uk-UA"/>
        </w:rPr>
        <w:t>.</w:t>
      </w:r>
      <w:r w:rsidRPr="002D06D7">
        <w:rPr>
          <w:rFonts w:ascii="Times New Roman" w:hAnsi="Times New Roman" w:cs="Times New Roman"/>
          <w:sz w:val="28"/>
          <w:szCs w:val="28"/>
          <w:lang w:val="uk-UA"/>
        </w:rPr>
        <w:t xml:space="preserve"> У результаті, на сьогоднішній </w:t>
      </w:r>
      <w:r w:rsidRPr="002D06D7">
        <w:rPr>
          <w:rFonts w:ascii="Times New Roman" w:hAnsi="Times New Roman" w:cs="Times New Roman"/>
          <w:sz w:val="28"/>
          <w:szCs w:val="28"/>
          <w:lang w:val="uk-UA"/>
        </w:rPr>
        <w:lastRenderedPageBreak/>
        <w:t>момент «Буковель» перетворився із з</w:t>
      </w:r>
      <w:r w:rsidR="00823363">
        <w:rPr>
          <w:rFonts w:ascii="Times New Roman" w:hAnsi="Times New Roman" w:cs="Times New Roman"/>
          <w:sz w:val="28"/>
          <w:szCs w:val="28"/>
          <w:lang w:val="uk-UA"/>
        </w:rPr>
        <w:t>имової бази на один з найбільших</w:t>
      </w:r>
      <w:r w:rsidRPr="002D06D7">
        <w:rPr>
          <w:rFonts w:ascii="Times New Roman" w:hAnsi="Times New Roman" w:cs="Times New Roman"/>
          <w:sz w:val="28"/>
          <w:szCs w:val="28"/>
          <w:lang w:val="uk-UA"/>
        </w:rPr>
        <w:t xml:space="preserve"> розважальних комплексів регіону і такий перехід зумовлений розширенням та розвитком інфраструктури та бажанням максимально використати </w:t>
      </w:r>
      <w:r w:rsidR="00823363">
        <w:rPr>
          <w:rFonts w:ascii="Times New Roman" w:hAnsi="Times New Roman" w:cs="Times New Roman"/>
          <w:sz w:val="28"/>
          <w:szCs w:val="28"/>
          <w:lang w:val="uk-UA"/>
        </w:rPr>
        <w:t>рекреаційний потенціал регіону.</w:t>
      </w:r>
    </w:p>
    <w:p w14:paraId="506FC4F9" w14:textId="77777777" w:rsidR="00823363" w:rsidRDefault="002D06D7" w:rsidP="002D06D7">
      <w:pPr>
        <w:spacing w:after="0" w:line="360" w:lineRule="auto"/>
        <w:ind w:firstLine="708"/>
        <w:jc w:val="both"/>
        <w:rPr>
          <w:rFonts w:ascii="Times New Roman" w:hAnsi="Times New Roman" w:cs="Times New Roman"/>
          <w:sz w:val="28"/>
          <w:szCs w:val="28"/>
          <w:lang w:val="uk-UA"/>
        </w:rPr>
      </w:pPr>
      <w:r w:rsidRPr="002D06D7">
        <w:rPr>
          <w:rFonts w:ascii="Times New Roman" w:hAnsi="Times New Roman" w:cs="Times New Roman"/>
          <w:sz w:val="28"/>
          <w:szCs w:val="28"/>
          <w:lang w:val="uk-UA"/>
        </w:rPr>
        <w:t>Татранська Ломниця є старшим курортом з більшою історичною традицією. Вона розташована у східній частині Високих Татр на території Словаччини та відома першим підйомником-канатною дорогою, побудованою у 1930-40-</w:t>
      </w:r>
      <w:r w:rsidR="00823363">
        <w:rPr>
          <w:rFonts w:ascii="Times New Roman" w:hAnsi="Times New Roman" w:cs="Times New Roman"/>
          <w:sz w:val="28"/>
          <w:szCs w:val="28"/>
          <w:lang w:val="uk-UA"/>
        </w:rPr>
        <w:t>х роках довжиною у 5,5 км, що з’</w:t>
      </w:r>
      <w:r w:rsidRPr="002D06D7">
        <w:rPr>
          <w:rFonts w:ascii="Times New Roman" w:hAnsi="Times New Roman" w:cs="Times New Roman"/>
          <w:sz w:val="28"/>
          <w:szCs w:val="28"/>
          <w:lang w:val="uk-UA"/>
        </w:rPr>
        <w:t xml:space="preserve">єднала курорт із Ломницьким штитом, один із найвищих піків Татр. Сучасна Ломниця – частина комплексу Tatry Mountain Resorts (далі </w:t>
      </w:r>
      <w:r w:rsidR="00823363">
        <w:rPr>
          <w:rFonts w:ascii="Times New Roman" w:hAnsi="Times New Roman" w:cs="Times New Roman"/>
          <w:sz w:val="28"/>
          <w:szCs w:val="28"/>
          <w:lang w:val="uk-UA"/>
        </w:rPr>
        <w:t>–</w:t>
      </w:r>
      <w:r w:rsidRPr="002D06D7">
        <w:rPr>
          <w:rFonts w:ascii="Times New Roman" w:hAnsi="Times New Roman" w:cs="Times New Roman"/>
          <w:sz w:val="28"/>
          <w:szCs w:val="28"/>
          <w:lang w:val="uk-UA"/>
        </w:rPr>
        <w:t xml:space="preserve"> TMR), яка позиціонується як «курорт біля Ломницького штиту» з історією та традиціями та приваблює туристів цілор</w:t>
      </w:r>
      <w:r w:rsidR="00823363">
        <w:rPr>
          <w:rFonts w:ascii="Times New Roman" w:hAnsi="Times New Roman" w:cs="Times New Roman"/>
          <w:sz w:val="28"/>
          <w:szCs w:val="28"/>
          <w:lang w:val="uk-UA"/>
        </w:rPr>
        <w:t xml:space="preserve">ічно з усіх куточків світу </w:t>
      </w:r>
      <w:r w:rsidR="00823363" w:rsidRPr="003F21A2">
        <w:rPr>
          <w:rFonts w:ascii="Times New Roman" w:hAnsi="Times New Roman" w:cs="Times New Roman"/>
          <w:sz w:val="28"/>
          <w:szCs w:val="32"/>
          <w:lang w:val="uk-UA"/>
        </w:rPr>
        <w:t>[</w:t>
      </w:r>
      <w:r w:rsidR="00823363" w:rsidRPr="00FF183E">
        <w:rPr>
          <w:rFonts w:ascii="Times New Roman" w:hAnsi="Times New Roman" w:cs="Times New Roman"/>
          <w:sz w:val="28"/>
          <w:szCs w:val="32"/>
          <w:highlight w:val="red"/>
          <w:lang w:val="uk-UA"/>
        </w:rPr>
        <w:t>1</w:t>
      </w:r>
      <w:r w:rsidR="00823363" w:rsidRPr="00823363">
        <w:rPr>
          <w:rFonts w:ascii="Times New Roman" w:hAnsi="Times New Roman" w:cs="Times New Roman"/>
          <w:sz w:val="28"/>
          <w:szCs w:val="32"/>
          <w:highlight w:val="red"/>
          <w:lang w:val="uk-UA"/>
        </w:rPr>
        <w:t>9</w:t>
      </w:r>
      <w:r w:rsidR="00823363" w:rsidRPr="003F21A2">
        <w:rPr>
          <w:rFonts w:ascii="Times New Roman" w:hAnsi="Times New Roman" w:cs="Times New Roman"/>
          <w:sz w:val="28"/>
          <w:szCs w:val="32"/>
          <w:lang w:val="uk-UA"/>
        </w:rPr>
        <w:t>]</w:t>
      </w:r>
      <w:r w:rsidR="00823363">
        <w:rPr>
          <w:rFonts w:ascii="Times New Roman" w:hAnsi="Times New Roman" w:cs="Times New Roman"/>
          <w:sz w:val="28"/>
          <w:szCs w:val="28"/>
          <w:lang w:val="uk-UA"/>
        </w:rPr>
        <w:t>.</w:t>
      </w:r>
      <w:r w:rsidRPr="002D06D7">
        <w:rPr>
          <w:rFonts w:ascii="Times New Roman" w:hAnsi="Times New Roman" w:cs="Times New Roman"/>
          <w:sz w:val="28"/>
          <w:szCs w:val="28"/>
          <w:lang w:val="uk-UA"/>
        </w:rPr>
        <w:t xml:space="preserve"> </w:t>
      </w:r>
    </w:p>
    <w:p w14:paraId="69B0A1E2" w14:textId="482EE8CA" w:rsidR="002D06D7" w:rsidRPr="002D06D7" w:rsidRDefault="002D06D7" w:rsidP="00823363">
      <w:pPr>
        <w:spacing w:after="0" w:line="360" w:lineRule="auto"/>
        <w:ind w:firstLine="708"/>
        <w:jc w:val="both"/>
        <w:rPr>
          <w:rFonts w:ascii="Times New Roman" w:hAnsi="Times New Roman" w:cs="Times New Roman"/>
          <w:sz w:val="28"/>
          <w:szCs w:val="28"/>
          <w:lang w:val="uk-UA"/>
        </w:rPr>
      </w:pPr>
      <w:r w:rsidRPr="002D06D7">
        <w:rPr>
          <w:rFonts w:ascii="Times New Roman" w:hAnsi="Times New Roman" w:cs="Times New Roman"/>
          <w:sz w:val="28"/>
          <w:szCs w:val="28"/>
          <w:lang w:val="uk-UA"/>
        </w:rPr>
        <w:t>Історики відзначають, що розвиток курорту пов’язаний із заснуванням Астрономічного інституту Словацької академії наук. Розвиток курорту зосереджений на підтримці високогірних трас для зимових видів спорту та розбудові і розширенні сервісу. З 2020-х років Татранська Ломниця також взяла курс на розширення можливостей для відпочинку влітку – додаються нові піші маршрути, сімейні розваги та велотуризм, що відповідає її слогану «курорт цілий рік». У 2025 році, як повідомляє SlovakStudy, курорт інвестує в екологічні проекти, такі як розширення пішохідних зон і зменшення автомобільного трафіку, роблячи його ще привабливішим для екотуристів. Згідно з даними Словацького туристичного управління, щороку сюди приїжджає понад 500 тисяч відвідувачів, і в 2025 році цей потік обіцяє зрости завдяки нов</w:t>
      </w:r>
      <w:r w:rsidR="00823363">
        <w:rPr>
          <w:rFonts w:ascii="Times New Roman" w:hAnsi="Times New Roman" w:cs="Times New Roman"/>
          <w:sz w:val="28"/>
          <w:szCs w:val="28"/>
          <w:lang w:val="uk-UA"/>
        </w:rPr>
        <w:t xml:space="preserve">им екологічним ініціативам </w:t>
      </w:r>
      <w:r w:rsidR="00823363" w:rsidRPr="003F21A2">
        <w:rPr>
          <w:rFonts w:ascii="Times New Roman" w:hAnsi="Times New Roman" w:cs="Times New Roman"/>
          <w:sz w:val="28"/>
          <w:szCs w:val="32"/>
          <w:lang w:val="uk-UA"/>
        </w:rPr>
        <w:t>[</w:t>
      </w:r>
      <w:r w:rsidR="00823363" w:rsidRPr="00823363">
        <w:rPr>
          <w:rFonts w:ascii="Times New Roman" w:hAnsi="Times New Roman" w:cs="Times New Roman"/>
          <w:sz w:val="28"/>
          <w:szCs w:val="32"/>
          <w:highlight w:val="red"/>
          <w:lang w:val="uk-UA"/>
        </w:rPr>
        <w:t>20</w:t>
      </w:r>
      <w:r w:rsidR="00823363" w:rsidRPr="003F21A2">
        <w:rPr>
          <w:rFonts w:ascii="Times New Roman" w:hAnsi="Times New Roman" w:cs="Times New Roman"/>
          <w:sz w:val="28"/>
          <w:szCs w:val="32"/>
          <w:lang w:val="uk-UA"/>
        </w:rPr>
        <w:t>]</w:t>
      </w:r>
      <w:r w:rsidR="00823363">
        <w:rPr>
          <w:rFonts w:ascii="Times New Roman" w:hAnsi="Times New Roman" w:cs="Times New Roman"/>
          <w:sz w:val="28"/>
          <w:szCs w:val="28"/>
          <w:lang w:val="uk-UA"/>
        </w:rPr>
        <w:t>.</w:t>
      </w:r>
      <w:r w:rsidRPr="002D06D7">
        <w:rPr>
          <w:rFonts w:ascii="Times New Roman" w:hAnsi="Times New Roman" w:cs="Times New Roman"/>
          <w:sz w:val="28"/>
          <w:szCs w:val="28"/>
          <w:lang w:val="uk-UA"/>
        </w:rPr>
        <w:t xml:space="preserve"> Таким чином, хоча «Татранська Ломниця» є давнішим курортом, сучасна стратегія розвитку схожа до «Буковелю» у прагненні працювати цілорічно, однак грунтується на інших масштабах та історичному підгрунті. Відмінність полягає в тому, що коли Ломниця підтримує статус висококласного гірськолижного курорту, орієнтованого на природу, Буковель розглядається як туристичний центр Українських </w:t>
      </w:r>
      <w:r w:rsidR="00823363">
        <w:rPr>
          <w:rFonts w:ascii="Times New Roman" w:hAnsi="Times New Roman" w:cs="Times New Roman"/>
          <w:sz w:val="28"/>
          <w:szCs w:val="28"/>
          <w:lang w:val="uk-UA"/>
        </w:rPr>
        <w:t>Карпат з повним набором розваг.</w:t>
      </w:r>
    </w:p>
    <w:p w14:paraId="6DA21EEA" w14:textId="1A203F4B" w:rsidR="002D06D7" w:rsidRPr="002D06D7" w:rsidRDefault="002D06D7" w:rsidP="00823363">
      <w:pPr>
        <w:spacing w:after="0" w:line="360" w:lineRule="auto"/>
        <w:ind w:firstLine="708"/>
        <w:jc w:val="both"/>
        <w:rPr>
          <w:rFonts w:ascii="Times New Roman" w:hAnsi="Times New Roman" w:cs="Times New Roman"/>
          <w:sz w:val="28"/>
          <w:szCs w:val="28"/>
          <w:lang w:val="uk-UA"/>
        </w:rPr>
      </w:pPr>
      <w:r w:rsidRPr="002D06D7">
        <w:rPr>
          <w:rFonts w:ascii="Times New Roman" w:hAnsi="Times New Roman" w:cs="Times New Roman"/>
          <w:sz w:val="28"/>
          <w:szCs w:val="28"/>
          <w:lang w:val="uk-UA"/>
        </w:rPr>
        <w:t>Завдяки масштабним інвестиціям український курорт щороку демонструє зростання відвідуваності. У 2024 році Буковель прийн</w:t>
      </w:r>
      <w:r w:rsidR="00823363">
        <w:rPr>
          <w:rFonts w:ascii="Times New Roman" w:hAnsi="Times New Roman" w:cs="Times New Roman"/>
          <w:sz w:val="28"/>
          <w:szCs w:val="28"/>
          <w:lang w:val="uk-UA"/>
        </w:rPr>
        <w:t xml:space="preserve">яв понад 2,5 мільйони </w:t>
      </w:r>
      <w:r w:rsidR="00823363">
        <w:rPr>
          <w:rFonts w:ascii="Times New Roman" w:hAnsi="Times New Roman" w:cs="Times New Roman"/>
          <w:sz w:val="28"/>
          <w:szCs w:val="28"/>
          <w:lang w:val="uk-UA"/>
        </w:rPr>
        <w:lastRenderedPageBreak/>
        <w:t>туристів –</w:t>
      </w:r>
      <w:r w:rsidRPr="002D06D7">
        <w:rPr>
          <w:rFonts w:ascii="Times New Roman" w:hAnsi="Times New Roman" w:cs="Times New Roman"/>
          <w:sz w:val="28"/>
          <w:szCs w:val="28"/>
          <w:lang w:val="uk-UA"/>
        </w:rPr>
        <w:t xml:space="preserve"> це на 10% більше, ніж</w:t>
      </w:r>
      <w:r w:rsidR="00823363">
        <w:rPr>
          <w:rFonts w:ascii="Times New Roman" w:hAnsi="Times New Roman" w:cs="Times New Roman"/>
          <w:sz w:val="28"/>
          <w:szCs w:val="28"/>
          <w:lang w:val="uk-UA"/>
        </w:rPr>
        <w:t xml:space="preserve"> у 2023 році </w:t>
      </w:r>
      <w:r w:rsidR="00823363" w:rsidRPr="003F21A2">
        <w:rPr>
          <w:rFonts w:ascii="Times New Roman" w:hAnsi="Times New Roman" w:cs="Times New Roman"/>
          <w:sz w:val="28"/>
          <w:szCs w:val="32"/>
          <w:lang w:val="uk-UA"/>
        </w:rPr>
        <w:t>[</w:t>
      </w:r>
      <w:r w:rsidR="00823363" w:rsidRPr="00FF183E">
        <w:rPr>
          <w:rFonts w:ascii="Times New Roman" w:hAnsi="Times New Roman" w:cs="Times New Roman"/>
          <w:sz w:val="28"/>
          <w:szCs w:val="32"/>
          <w:highlight w:val="red"/>
          <w:lang w:val="uk-UA"/>
        </w:rPr>
        <w:t>1</w:t>
      </w:r>
      <w:r w:rsidR="00823363" w:rsidRPr="00823363">
        <w:rPr>
          <w:rFonts w:ascii="Times New Roman" w:hAnsi="Times New Roman" w:cs="Times New Roman"/>
          <w:sz w:val="28"/>
          <w:szCs w:val="32"/>
          <w:highlight w:val="red"/>
          <w:lang w:val="uk-UA"/>
        </w:rPr>
        <w:t>8</w:t>
      </w:r>
      <w:r w:rsidR="00823363" w:rsidRPr="003F21A2">
        <w:rPr>
          <w:rFonts w:ascii="Times New Roman" w:hAnsi="Times New Roman" w:cs="Times New Roman"/>
          <w:sz w:val="28"/>
          <w:szCs w:val="32"/>
          <w:lang w:val="uk-UA"/>
        </w:rPr>
        <w:t>]</w:t>
      </w:r>
      <w:r w:rsidR="00823363">
        <w:rPr>
          <w:rFonts w:ascii="Times New Roman" w:hAnsi="Times New Roman" w:cs="Times New Roman"/>
          <w:sz w:val="28"/>
          <w:szCs w:val="28"/>
          <w:lang w:val="uk-UA"/>
        </w:rPr>
        <w:t>.</w:t>
      </w:r>
      <w:r w:rsidRPr="002D06D7">
        <w:rPr>
          <w:rFonts w:ascii="Times New Roman" w:hAnsi="Times New Roman" w:cs="Times New Roman"/>
          <w:sz w:val="28"/>
          <w:szCs w:val="28"/>
          <w:lang w:val="uk-UA"/>
        </w:rPr>
        <w:t xml:space="preserve"> Високий рівень сервісу та постійно розширювана інфраструктура приваблюють як вітчизняних, так і закордонних гостей. При цьому зростає частка літнього туризму: розбудова маршрутів та SPA-комплексів сприяє потоку туристів у незимовий сезон. Різниця між зимовими і літніми потоками все ще суттєва, але можна зробити висновок, що статегія «365 д</w:t>
      </w:r>
      <w:r w:rsidR="00823363">
        <w:rPr>
          <w:rFonts w:ascii="Times New Roman" w:hAnsi="Times New Roman" w:cs="Times New Roman"/>
          <w:sz w:val="28"/>
          <w:szCs w:val="28"/>
          <w:lang w:val="uk-UA"/>
        </w:rPr>
        <w:t xml:space="preserve">нів на рік» дає результати </w:t>
      </w:r>
      <w:r w:rsidR="00823363" w:rsidRPr="003F21A2">
        <w:rPr>
          <w:rFonts w:ascii="Times New Roman" w:hAnsi="Times New Roman" w:cs="Times New Roman"/>
          <w:sz w:val="28"/>
          <w:szCs w:val="32"/>
          <w:lang w:val="uk-UA"/>
        </w:rPr>
        <w:t>[</w:t>
      </w:r>
      <w:r w:rsidR="00823363" w:rsidRPr="00FF183E">
        <w:rPr>
          <w:rFonts w:ascii="Times New Roman" w:hAnsi="Times New Roman" w:cs="Times New Roman"/>
          <w:sz w:val="28"/>
          <w:szCs w:val="32"/>
          <w:highlight w:val="red"/>
          <w:lang w:val="uk-UA"/>
        </w:rPr>
        <w:t>1</w:t>
      </w:r>
      <w:r w:rsidR="00823363" w:rsidRPr="00823363">
        <w:rPr>
          <w:rFonts w:ascii="Times New Roman" w:hAnsi="Times New Roman" w:cs="Times New Roman"/>
          <w:sz w:val="28"/>
          <w:szCs w:val="32"/>
          <w:highlight w:val="red"/>
          <w:lang w:val="uk-UA"/>
        </w:rPr>
        <w:t>7</w:t>
      </w:r>
      <w:r w:rsidR="00823363" w:rsidRPr="003F21A2">
        <w:rPr>
          <w:rFonts w:ascii="Times New Roman" w:hAnsi="Times New Roman" w:cs="Times New Roman"/>
          <w:sz w:val="28"/>
          <w:szCs w:val="32"/>
          <w:lang w:val="uk-UA"/>
        </w:rPr>
        <w:t>]</w:t>
      </w:r>
      <w:r w:rsidR="00823363">
        <w:rPr>
          <w:rFonts w:ascii="Times New Roman" w:hAnsi="Times New Roman" w:cs="Times New Roman"/>
          <w:sz w:val="28"/>
          <w:szCs w:val="28"/>
          <w:lang w:val="uk-UA"/>
        </w:rPr>
        <w:t>.</w:t>
      </w:r>
      <w:r w:rsidRPr="002D06D7">
        <w:rPr>
          <w:rFonts w:ascii="Times New Roman" w:hAnsi="Times New Roman" w:cs="Times New Roman"/>
          <w:sz w:val="28"/>
          <w:szCs w:val="28"/>
          <w:lang w:val="uk-UA"/>
        </w:rPr>
        <w:t xml:space="preserve"> Ця гібридна модель є характерною для Буковеля і відрізняє його від інших «одноосновних» існуючих на ринку курортів. Порівняно з Буковелем, динаміка відвідування Татр більш поміркована: за даними TMR, у грудні 2023 року Високі Татри (зокрема Ломниця) прийняли 210 тисяч туристів, що у порівнянні з 2020-м роком показує приріст на 12,8%, а загальний приплив туризму зростає на </w:t>
      </w:r>
      <w:r w:rsidR="00823363">
        <w:rPr>
          <w:rFonts w:ascii="Times New Roman" w:hAnsi="Times New Roman" w:cs="Times New Roman"/>
          <w:sz w:val="28"/>
          <w:szCs w:val="28"/>
          <w:lang w:val="uk-UA"/>
        </w:rPr>
        <w:t xml:space="preserve">5% щорічно </w:t>
      </w:r>
      <w:r w:rsidR="00823363" w:rsidRPr="003F21A2">
        <w:rPr>
          <w:rFonts w:ascii="Times New Roman" w:hAnsi="Times New Roman" w:cs="Times New Roman"/>
          <w:sz w:val="28"/>
          <w:szCs w:val="32"/>
          <w:lang w:val="uk-UA"/>
        </w:rPr>
        <w:t>[</w:t>
      </w:r>
      <w:r w:rsidR="00823363" w:rsidRPr="00823363">
        <w:rPr>
          <w:rFonts w:ascii="Times New Roman" w:hAnsi="Times New Roman" w:cs="Times New Roman"/>
          <w:sz w:val="28"/>
          <w:szCs w:val="32"/>
          <w:highlight w:val="red"/>
          <w:lang w:val="uk-UA"/>
        </w:rPr>
        <w:t>21</w:t>
      </w:r>
      <w:r w:rsidR="00823363" w:rsidRPr="003F21A2">
        <w:rPr>
          <w:rFonts w:ascii="Times New Roman" w:hAnsi="Times New Roman" w:cs="Times New Roman"/>
          <w:sz w:val="28"/>
          <w:szCs w:val="32"/>
          <w:lang w:val="uk-UA"/>
        </w:rPr>
        <w:t>]</w:t>
      </w:r>
      <w:r w:rsidR="00823363">
        <w:rPr>
          <w:rFonts w:ascii="Times New Roman" w:hAnsi="Times New Roman" w:cs="Times New Roman"/>
          <w:sz w:val="28"/>
          <w:szCs w:val="28"/>
          <w:lang w:val="uk-UA"/>
        </w:rPr>
        <w:t xml:space="preserve">. </w:t>
      </w:r>
      <w:r w:rsidRPr="002D06D7">
        <w:rPr>
          <w:rFonts w:ascii="Times New Roman" w:hAnsi="Times New Roman" w:cs="Times New Roman"/>
          <w:sz w:val="28"/>
          <w:szCs w:val="28"/>
          <w:lang w:val="uk-UA"/>
        </w:rPr>
        <w:t>Такі показники зумовлені відно</w:t>
      </w:r>
      <w:r w:rsidR="00823363">
        <w:rPr>
          <w:rFonts w:ascii="Times New Roman" w:hAnsi="Times New Roman" w:cs="Times New Roman"/>
          <w:sz w:val="28"/>
          <w:szCs w:val="28"/>
          <w:lang w:val="uk-UA"/>
        </w:rPr>
        <w:t>вленням подорожей після пандемії</w:t>
      </w:r>
      <w:r w:rsidRPr="002D06D7">
        <w:rPr>
          <w:rFonts w:ascii="Times New Roman" w:hAnsi="Times New Roman" w:cs="Times New Roman"/>
          <w:sz w:val="28"/>
          <w:szCs w:val="28"/>
          <w:lang w:val="uk-UA"/>
        </w:rPr>
        <w:t xml:space="preserve">, просто загальний щорічний потік завжди був суттєво більшим: наприклад, поруч з Татранською Ломницею розташований Татранський національний парк, який щорічно приймає більше ніж 3,5 млн туристів. Літній сезон тут хоч також відстає від зимового, але істотно розвивається завдяки канатним дорогам і історичній привабливості регіону – наприклад, у період травень-жовтень 2014 р. канатними дорогами скористалось 208,7 тис. осіб, з чого можна дійти висновку, що стабільні туристичні потоки спостерігаються не лише </w:t>
      </w:r>
      <w:r w:rsidR="00823363">
        <w:rPr>
          <w:rFonts w:ascii="Times New Roman" w:hAnsi="Times New Roman" w:cs="Times New Roman"/>
          <w:sz w:val="28"/>
          <w:szCs w:val="28"/>
          <w:lang w:val="uk-UA"/>
        </w:rPr>
        <w:t xml:space="preserve">взимку, а й у теплий період </w:t>
      </w:r>
      <w:r w:rsidR="00823363" w:rsidRPr="003F21A2">
        <w:rPr>
          <w:rFonts w:ascii="Times New Roman" w:hAnsi="Times New Roman" w:cs="Times New Roman"/>
          <w:sz w:val="28"/>
          <w:szCs w:val="32"/>
          <w:lang w:val="uk-UA"/>
        </w:rPr>
        <w:t>[</w:t>
      </w:r>
      <w:r w:rsidR="00823363" w:rsidRPr="00823363">
        <w:rPr>
          <w:rFonts w:ascii="Times New Roman" w:hAnsi="Times New Roman" w:cs="Times New Roman"/>
          <w:sz w:val="28"/>
          <w:szCs w:val="32"/>
          <w:highlight w:val="red"/>
          <w:lang w:val="uk-UA"/>
        </w:rPr>
        <w:t>22</w:t>
      </w:r>
      <w:r w:rsidR="00823363" w:rsidRPr="003F21A2">
        <w:rPr>
          <w:rFonts w:ascii="Times New Roman" w:hAnsi="Times New Roman" w:cs="Times New Roman"/>
          <w:sz w:val="28"/>
          <w:szCs w:val="32"/>
          <w:lang w:val="uk-UA"/>
        </w:rPr>
        <w:t>]</w:t>
      </w:r>
      <w:r w:rsidR="00823363">
        <w:rPr>
          <w:rFonts w:ascii="Times New Roman" w:hAnsi="Times New Roman" w:cs="Times New Roman"/>
          <w:sz w:val="28"/>
          <w:szCs w:val="28"/>
          <w:lang w:val="uk-UA"/>
        </w:rPr>
        <w:t>.</w:t>
      </w:r>
      <w:r w:rsidRPr="002D06D7">
        <w:rPr>
          <w:rFonts w:ascii="Times New Roman" w:hAnsi="Times New Roman" w:cs="Times New Roman"/>
          <w:sz w:val="28"/>
          <w:szCs w:val="28"/>
          <w:lang w:val="uk-UA"/>
        </w:rPr>
        <w:t xml:space="preserve"> Також варто згадати, що завдяки розташуванню і відсутності воєнних дій на території Словаччини, Ломниця приваблює ширшу географію туристів і має довшу традицію масового туризму, тому її наповнюваність менш сезонно залежн</w:t>
      </w:r>
      <w:r w:rsidR="00823363">
        <w:rPr>
          <w:rFonts w:ascii="Times New Roman" w:hAnsi="Times New Roman" w:cs="Times New Roman"/>
          <w:sz w:val="28"/>
          <w:szCs w:val="28"/>
          <w:lang w:val="uk-UA"/>
        </w:rPr>
        <w:t>а, ніж у українського Буковеля.</w:t>
      </w:r>
    </w:p>
    <w:p w14:paraId="4535BC4B" w14:textId="15334678" w:rsidR="002D06D7" w:rsidRPr="002D06D7" w:rsidRDefault="002D06D7" w:rsidP="00823363">
      <w:pPr>
        <w:spacing w:after="0" w:line="360" w:lineRule="auto"/>
        <w:ind w:firstLine="708"/>
        <w:jc w:val="both"/>
        <w:rPr>
          <w:rFonts w:ascii="Times New Roman" w:hAnsi="Times New Roman" w:cs="Times New Roman"/>
          <w:sz w:val="28"/>
          <w:szCs w:val="28"/>
          <w:lang w:val="uk-UA"/>
        </w:rPr>
      </w:pPr>
      <w:r w:rsidRPr="002D06D7">
        <w:rPr>
          <w:rFonts w:ascii="Times New Roman" w:hAnsi="Times New Roman" w:cs="Times New Roman"/>
          <w:sz w:val="28"/>
          <w:szCs w:val="28"/>
          <w:lang w:val="uk-UA"/>
        </w:rPr>
        <w:t>Порівнюючи курорти, можна сказати, що обидва курорти є лідерами гірського туризму у своїх регіонах, але мають різні моделі розвитку. Буковель – відносно молодий інвестиційний проєкт, його потоки зростають за рахунок забудови, розширення інфраструктури та маркетингу. Татранська Ломниця – «класичний» курорт, конкурентна спроможність якого базується на високогірності регіону та перевіреному сервісі. Буковель активно залучає нових інвесторів, тоді як Ломниця підтримує імідж зимового курорту високого класу. З точки зору туристич</w:t>
      </w:r>
      <w:r w:rsidR="00823363">
        <w:rPr>
          <w:rFonts w:ascii="Times New Roman" w:hAnsi="Times New Roman" w:cs="Times New Roman"/>
          <w:sz w:val="28"/>
          <w:szCs w:val="28"/>
          <w:lang w:val="uk-UA"/>
        </w:rPr>
        <w:t>них потоків, Буковель демонструє</w:t>
      </w:r>
      <w:r w:rsidRPr="002D06D7">
        <w:rPr>
          <w:rFonts w:ascii="Times New Roman" w:hAnsi="Times New Roman" w:cs="Times New Roman"/>
          <w:sz w:val="28"/>
          <w:szCs w:val="28"/>
          <w:lang w:val="uk-UA"/>
        </w:rPr>
        <w:t xml:space="preserve"> більш агресивну динаміку зросту</w:t>
      </w:r>
      <w:r w:rsidR="00823363">
        <w:rPr>
          <w:rFonts w:ascii="Times New Roman" w:hAnsi="Times New Roman" w:cs="Times New Roman"/>
          <w:sz w:val="28"/>
          <w:szCs w:val="28"/>
          <w:lang w:val="uk-UA"/>
        </w:rPr>
        <w:t xml:space="preserve"> (з </w:t>
      </w:r>
      <w:r w:rsidR="00823363">
        <w:rPr>
          <w:rFonts w:ascii="Times New Roman" w:hAnsi="Times New Roman" w:cs="Times New Roman"/>
          <w:sz w:val="28"/>
          <w:szCs w:val="28"/>
          <w:lang w:val="uk-UA"/>
        </w:rPr>
        <w:lastRenderedPageBreak/>
        <w:t>2023 до 2024 + 10%</w:t>
      </w:r>
      <w:r w:rsidRPr="002D06D7">
        <w:rPr>
          <w:rFonts w:ascii="Times New Roman" w:hAnsi="Times New Roman" w:cs="Times New Roman"/>
          <w:sz w:val="28"/>
          <w:szCs w:val="28"/>
          <w:lang w:val="uk-UA"/>
        </w:rPr>
        <w:t>)</w:t>
      </w:r>
      <w:r w:rsidR="00823363">
        <w:rPr>
          <w:rFonts w:ascii="Times New Roman" w:hAnsi="Times New Roman" w:cs="Times New Roman"/>
          <w:sz w:val="28"/>
          <w:szCs w:val="28"/>
          <w:lang w:val="uk-UA"/>
        </w:rPr>
        <w:t xml:space="preserve"> </w:t>
      </w:r>
      <w:r w:rsidR="00823363" w:rsidRPr="003F21A2">
        <w:rPr>
          <w:rFonts w:ascii="Times New Roman" w:hAnsi="Times New Roman" w:cs="Times New Roman"/>
          <w:sz w:val="28"/>
          <w:szCs w:val="32"/>
          <w:lang w:val="uk-UA"/>
        </w:rPr>
        <w:t>[</w:t>
      </w:r>
      <w:r w:rsidR="00823363" w:rsidRPr="00FF183E">
        <w:rPr>
          <w:rFonts w:ascii="Times New Roman" w:hAnsi="Times New Roman" w:cs="Times New Roman"/>
          <w:sz w:val="28"/>
          <w:szCs w:val="32"/>
          <w:highlight w:val="red"/>
          <w:lang w:val="uk-UA"/>
        </w:rPr>
        <w:t>1</w:t>
      </w:r>
      <w:r w:rsidR="00823363" w:rsidRPr="00823363">
        <w:rPr>
          <w:rFonts w:ascii="Times New Roman" w:hAnsi="Times New Roman" w:cs="Times New Roman"/>
          <w:sz w:val="28"/>
          <w:szCs w:val="32"/>
          <w:highlight w:val="red"/>
          <w:lang w:val="uk-UA"/>
        </w:rPr>
        <w:t>7</w:t>
      </w:r>
      <w:r w:rsidR="00823363" w:rsidRPr="003F21A2">
        <w:rPr>
          <w:rFonts w:ascii="Times New Roman" w:hAnsi="Times New Roman" w:cs="Times New Roman"/>
          <w:sz w:val="28"/>
          <w:szCs w:val="32"/>
          <w:lang w:val="uk-UA"/>
        </w:rPr>
        <w:t>]</w:t>
      </w:r>
      <w:r w:rsidRPr="002D06D7">
        <w:rPr>
          <w:rFonts w:ascii="Times New Roman" w:hAnsi="Times New Roman" w:cs="Times New Roman"/>
          <w:sz w:val="28"/>
          <w:szCs w:val="28"/>
          <w:lang w:val="uk-UA"/>
        </w:rPr>
        <w:t>, тоді як Татранська Ломниця більш стабільна, але з висок</w:t>
      </w:r>
      <w:r w:rsidR="00823363">
        <w:rPr>
          <w:rFonts w:ascii="Times New Roman" w:hAnsi="Times New Roman" w:cs="Times New Roman"/>
          <w:sz w:val="28"/>
          <w:szCs w:val="28"/>
          <w:lang w:val="uk-UA"/>
        </w:rPr>
        <w:t>ими показниками. Також у курорт</w:t>
      </w:r>
      <w:r w:rsidRPr="002D06D7">
        <w:rPr>
          <w:rFonts w:ascii="Times New Roman" w:hAnsi="Times New Roman" w:cs="Times New Roman"/>
          <w:sz w:val="28"/>
          <w:szCs w:val="28"/>
          <w:lang w:val="uk-UA"/>
        </w:rPr>
        <w:t>ів різна ресурсноорієнтована стратегія: коли словацький курорт використовує потенціал високогірних трас і нац</w:t>
      </w:r>
      <w:r w:rsidR="00823363">
        <w:rPr>
          <w:rFonts w:ascii="Times New Roman" w:hAnsi="Times New Roman" w:cs="Times New Roman"/>
          <w:sz w:val="28"/>
          <w:szCs w:val="28"/>
          <w:lang w:val="uk-UA"/>
        </w:rPr>
        <w:t xml:space="preserve">іонального </w:t>
      </w:r>
      <w:r w:rsidRPr="002D06D7">
        <w:rPr>
          <w:rFonts w:ascii="Times New Roman" w:hAnsi="Times New Roman" w:cs="Times New Roman"/>
          <w:sz w:val="28"/>
          <w:szCs w:val="28"/>
          <w:lang w:val="uk-UA"/>
        </w:rPr>
        <w:t>парку, український курорт користується великими просторами та природним потенціалом для розваг у будь</w:t>
      </w:r>
      <w:r w:rsidR="00823363">
        <w:rPr>
          <w:rFonts w:ascii="Times New Roman" w:hAnsi="Times New Roman" w:cs="Times New Roman"/>
          <w:sz w:val="28"/>
          <w:szCs w:val="28"/>
          <w:lang w:val="uk-UA"/>
        </w:rPr>
        <w:t xml:space="preserve">-яку пору року. </w:t>
      </w:r>
    </w:p>
    <w:p w14:paraId="6B0D3AEE" w14:textId="77777777" w:rsidR="00540AF4" w:rsidRDefault="002D06D7" w:rsidP="002D06D7">
      <w:pPr>
        <w:spacing w:after="0" w:line="360" w:lineRule="auto"/>
        <w:ind w:firstLine="708"/>
        <w:jc w:val="both"/>
        <w:rPr>
          <w:rFonts w:ascii="Times New Roman" w:hAnsi="Times New Roman" w:cs="Times New Roman"/>
          <w:sz w:val="28"/>
          <w:szCs w:val="28"/>
          <w:lang w:val="uk-UA"/>
        </w:rPr>
      </w:pPr>
      <w:r w:rsidRPr="002D06D7">
        <w:rPr>
          <w:rFonts w:ascii="Times New Roman" w:hAnsi="Times New Roman" w:cs="Times New Roman"/>
          <w:sz w:val="28"/>
          <w:szCs w:val="28"/>
          <w:lang w:val="uk-UA"/>
        </w:rPr>
        <w:t>Отже, зібрані дані свідчать, що історія і розвиток обох курортів мають подібності у прагненні круглорічного функціонування, але і відмінності у швидкості зростання і первісності ролі у регіоні. Для Буковеля ціллю лишається залучення нових сегментів, коли Ломниця сфокусована на підтримці якості та оснащення зимових зон.</w:t>
      </w:r>
      <w:r w:rsidR="00FB404D">
        <w:rPr>
          <w:rFonts w:ascii="Times New Roman" w:hAnsi="Times New Roman" w:cs="Times New Roman"/>
          <w:sz w:val="28"/>
          <w:szCs w:val="28"/>
          <w:lang w:val="uk-UA"/>
        </w:rPr>
        <w:t xml:space="preserve"> </w:t>
      </w:r>
    </w:p>
    <w:p w14:paraId="10DC4AFA" w14:textId="216C2D50" w:rsidR="0046396F" w:rsidRDefault="00FB404D" w:rsidP="002D06D7">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Розташування вищезазначених курортів можна переглянути на р</w:t>
      </w:r>
      <w:r w:rsidR="009C7750">
        <w:rPr>
          <w:rFonts w:ascii="Times New Roman" w:hAnsi="Times New Roman" w:cs="Times New Roman"/>
          <w:sz w:val="28"/>
          <w:szCs w:val="28"/>
          <w:lang w:val="uk-UA"/>
        </w:rPr>
        <w:t>исунку, що поданий нижче (рис. 3</w:t>
      </w:r>
      <w:r>
        <w:rPr>
          <w:rFonts w:ascii="Times New Roman" w:hAnsi="Times New Roman" w:cs="Times New Roman"/>
          <w:sz w:val="28"/>
          <w:szCs w:val="28"/>
          <w:lang w:val="uk-UA"/>
        </w:rPr>
        <w:t>).</w:t>
      </w:r>
    </w:p>
    <w:p w14:paraId="5FCACEBB" w14:textId="2C1EC239" w:rsidR="00FB404D" w:rsidRDefault="00FB404D" w:rsidP="00FB404D">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14:anchorId="330DDE66" wp14:editId="4CB555CD">
            <wp:extent cx="6019800" cy="3111535"/>
            <wp:effectExtent l="19050" t="19050" r="19050" b="1270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озташування курортів.jpeg"/>
                    <pic:cNvPicPr/>
                  </pic:nvPicPr>
                  <pic:blipFill>
                    <a:blip r:embed="rId10">
                      <a:extLst>
                        <a:ext uri="{28A0092B-C50C-407E-A947-70E740481C1C}">
                          <a14:useLocalDpi xmlns:a14="http://schemas.microsoft.com/office/drawing/2010/main" val="0"/>
                        </a:ext>
                      </a:extLst>
                    </a:blip>
                    <a:stretch>
                      <a:fillRect/>
                    </a:stretch>
                  </pic:blipFill>
                  <pic:spPr>
                    <a:xfrm>
                      <a:off x="0" y="0"/>
                      <a:ext cx="6025683" cy="3114576"/>
                    </a:xfrm>
                    <a:prstGeom prst="rect">
                      <a:avLst/>
                    </a:prstGeom>
                    <a:ln w="12700">
                      <a:solidFill>
                        <a:schemeClr val="tx1"/>
                      </a:solidFill>
                    </a:ln>
                  </pic:spPr>
                </pic:pic>
              </a:graphicData>
            </a:graphic>
          </wp:inline>
        </w:drawing>
      </w:r>
    </w:p>
    <w:p w14:paraId="68BDF5E8" w14:textId="51414B3E" w:rsidR="00FB404D" w:rsidRPr="00FB404D" w:rsidRDefault="009C7750" w:rsidP="00FB404D">
      <w:pPr>
        <w:spacing w:after="0" w:line="360" w:lineRule="auto"/>
        <w:jc w:val="center"/>
        <w:rPr>
          <w:rFonts w:ascii="Times New Roman" w:hAnsi="Times New Roman" w:cs="Times New Roman"/>
          <w:b/>
          <w:sz w:val="28"/>
          <w:szCs w:val="28"/>
          <w:lang w:val="uk-UA"/>
        </w:rPr>
      </w:pPr>
      <w:r>
        <w:rPr>
          <w:rFonts w:ascii="Times New Roman" w:hAnsi="Times New Roman" w:cs="Times New Roman"/>
          <w:b/>
          <w:i/>
          <w:sz w:val="28"/>
          <w:szCs w:val="28"/>
          <w:lang w:val="uk-UA"/>
        </w:rPr>
        <w:t>Рис. 3</w:t>
      </w:r>
      <w:r w:rsidR="00FB404D" w:rsidRPr="00FB404D">
        <w:rPr>
          <w:rFonts w:ascii="Times New Roman" w:hAnsi="Times New Roman" w:cs="Times New Roman"/>
          <w:b/>
          <w:i/>
          <w:sz w:val="28"/>
          <w:szCs w:val="28"/>
          <w:lang w:val="uk-UA"/>
        </w:rPr>
        <w:t>.</w:t>
      </w:r>
      <w:r w:rsidR="00FB404D" w:rsidRPr="00FB404D">
        <w:rPr>
          <w:rFonts w:ascii="Times New Roman" w:hAnsi="Times New Roman" w:cs="Times New Roman"/>
          <w:b/>
          <w:sz w:val="28"/>
          <w:szCs w:val="28"/>
          <w:lang w:val="uk-UA"/>
        </w:rPr>
        <w:t xml:space="preserve"> Розташування гірськолижних курортів Буковель і Татранська Ломниця</w:t>
      </w:r>
    </w:p>
    <w:p w14:paraId="3F5F6DB0" w14:textId="0C180450" w:rsidR="00E376CC" w:rsidRPr="005F5066" w:rsidRDefault="00E376CC" w:rsidP="005F5066">
      <w:pPr>
        <w:pStyle w:val="2"/>
        <w:spacing w:before="0" w:line="360" w:lineRule="auto"/>
        <w:ind w:firstLine="708"/>
        <w:jc w:val="both"/>
        <w:rPr>
          <w:rFonts w:ascii="Times New Roman" w:hAnsi="Times New Roman" w:cs="Times New Roman"/>
          <w:sz w:val="28"/>
          <w:szCs w:val="28"/>
          <w:lang w:val="uk-UA"/>
        </w:rPr>
      </w:pPr>
      <w:bookmarkStart w:id="7" w:name="_Toc225801320"/>
      <w:r w:rsidRPr="005F5066">
        <w:rPr>
          <w:rFonts w:ascii="Times New Roman" w:hAnsi="Times New Roman" w:cs="Times New Roman"/>
          <w:color w:val="auto"/>
          <w:sz w:val="28"/>
          <w:szCs w:val="28"/>
          <w:lang w:val="uk-UA"/>
        </w:rPr>
        <w:t>2.2. Природно-географічні та соціокультурні передумов</w:t>
      </w:r>
      <w:r w:rsidR="005F5066" w:rsidRPr="005F5066">
        <w:rPr>
          <w:rFonts w:ascii="Times New Roman" w:hAnsi="Times New Roman" w:cs="Times New Roman"/>
          <w:color w:val="auto"/>
          <w:sz w:val="28"/>
          <w:szCs w:val="28"/>
          <w:lang w:val="uk-UA"/>
        </w:rPr>
        <w:t>и формування гірських курортів</w:t>
      </w:r>
      <w:bookmarkEnd w:id="7"/>
    </w:p>
    <w:p w14:paraId="727AD6B7" w14:textId="77777777" w:rsidR="00E376CC" w:rsidRDefault="00E376CC" w:rsidP="00E376CC">
      <w:pPr>
        <w:spacing w:after="0" w:line="360" w:lineRule="auto"/>
        <w:ind w:firstLine="708"/>
        <w:jc w:val="both"/>
        <w:rPr>
          <w:rFonts w:ascii="Times New Roman" w:hAnsi="Times New Roman" w:cs="Times New Roman"/>
          <w:sz w:val="28"/>
          <w:szCs w:val="28"/>
          <w:lang w:val="uk-UA"/>
        </w:rPr>
      </w:pPr>
      <w:r w:rsidRPr="00E376CC">
        <w:rPr>
          <w:rFonts w:ascii="Times New Roman" w:hAnsi="Times New Roman" w:cs="Times New Roman"/>
          <w:sz w:val="28"/>
          <w:szCs w:val="28"/>
          <w:lang w:val="uk-UA"/>
        </w:rPr>
        <w:t xml:space="preserve">Буковель – це курорт, розташований серед масиву Горгани у Івано-Франківській області біля підніжжя гори Буковець, поблизу села Паляниця на висотах 920-1372 метрів над рівнем моря (найвища точка – гора Довга) з різницею </w:t>
      </w:r>
      <w:r w:rsidRPr="00E376CC">
        <w:rPr>
          <w:rFonts w:ascii="Times New Roman" w:hAnsi="Times New Roman" w:cs="Times New Roman"/>
          <w:sz w:val="28"/>
          <w:szCs w:val="28"/>
          <w:lang w:val="uk-UA"/>
        </w:rPr>
        <w:lastRenderedPageBreak/>
        <w:t>висот у 452 метри</w:t>
      </w:r>
      <w:r>
        <w:rPr>
          <w:rFonts w:ascii="Times New Roman" w:hAnsi="Times New Roman" w:cs="Times New Roman"/>
          <w:sz w:val="28"/>
          <w:szCs w:val="28"/>
          <w:lang w:val="uk-UA"/>
        </w:rPr>
        <w:t xml:space="preserve"> </w:t>
      </w:r>
      <w:r w:rsidRPr="003F21A2">
        <w:rPr>
          <w:rFonts w:ascii="Times New Roman" w:hAnsi="Times New Roman" w:cs="Times New Roman"/>
          <w:sz w:val="28"/>
          <w:szCs w:val="32"/>
          <w:lang w:val="uk-UA"/>
        </w:rPr>
        <w:t>[</w:t>
      </w:r>
      <w:r w:rsidRPr="00823363">
        <w:rPr>
          <w:rFonts w:ascii="Times New Roman" w:hAnsi="Times New Roman" w:cs="Times New Roman"/>
          <w:sz w:val="28"/>
          <w:szCs w:val="32"/>
          <w:highlight w:val="red"/>
          <w:lang w:val="uk-UA"/>
        </w:rPr>
        <w:t>2</w:t>
      </w:r>
      <w:r w:rsidRPr="00E376CC">
        <w:rPr>
          <w:rFonts w:ascii="Times New Roman" w:hAnsi="Times New Roman" w:cs="Times New Roman"/>
          <w:sz w:val="28"/>
          <w:szCs w:val="32"/>
          <w:highlight w:val="red"/>
          <w:lang w:val="uk-UA"/>
        </w:rPr>
        <w:t>3</w:t>
      </w:r>
      <w:r w:rsidRPr="003F21A2">
        <w:rPr>
          <w:rFonts w:ascii="Times New Roman" w:hAnsi="Times New Roman" w:cs="Times New Roman"/>
          <w:sz w:val="28"/>
          <w:szCs w:val="32"/>
          <w:lang w:val="uk-UA"/>
        </w:rPr>
        <w:t>]</w:t>
      </w:r>
      <w:r>
        <w:rPr>
          <w:rFonts w:ascii="Times New Roman" w:hAnsi="Times New Roman" w:cs="Times New Roman"/>
          <w:sz w:val="28"/>
          <w:szCs w:val="28"/>
          <w:lang w:val="uk-UA"/>
        </w:rPr>
        <w:t>.</w:t>
      </w:r>
      <w:r w:rsidRPr="00E376CC">
        <w:rPr>
          <w:rFonts w:ascii="Times New Roman" w:hAnsi="Times New Roman" w:cs="Times New Roman"/>
          <w:sz w:val="28"/>
          <w:szCs w:val="28"/>
          <w:lang w:val="uk-UA"/>
        </w:rPr>
        <w:t xml:space="preserve"> Курорт лежить на схилах гір Довга, Бабин Погар, Буковель, Бульчиньоха та Чорна Кльова. Гірський хребет складається з прекамбрійських гранітних та кристалічних порід, йому характерні також кам’янисті розсипи на вершинах, круті схили та карові ландшафти, утворені давніми льодовиками. Утворені таким чином мальовничі пейзажі впливають на тури</w:t>
      </w:r>
      <w:r>
        <w:rPr>
          <w:rFonts w:ascii="Times New Roman" w:hAnsi="Times New Roman" w:cs="Times New Roman"/>
          <w:sz w:val="28"/>
          <w:szCs w:val="28"/>
          <w:lang w:val="uk-UA"/>
        </w:rPr>
        <w:t xml:space="preserve">стичний потенціал Буковелю </w:t>
      </w:r>
      <w:r w:rsidRPr="003F21A2">
        <w:rPr>
          <w:rFonts w:ascii="Times New Roman" w:hAnsi="Times New Roman" w:cs="Times New Roman"/>
          <w:sz w:val="28"/>
          <w:szCs w:val="32"/>
          <w:lang w:val="uk-UA"/>
        </w:rPr>
        <w:t>[</w:t>
      </w:r>
      <w:r w:rsidRPr="00823363">
        <w:rPr>
          <w:rFonts w:ascii="Times New Roman" w:hAnsi="Times New Roman" w:cs="Times New Roman"/>
          <w:sz w:val="28"/>
          <w:szCs w:val="32"/>
          <w:highlight w:val="red"/>
          <w:lang w:val="uk-UA"/>
        </w:rPr>
        <w:t>2</w:t>
      </w:r>
      <w:r w:rsidRPr="00E376CC">
        <w:rPr>
          <w:rFonts w:ascii="Times New Roman" w:hAnsi="Times New Roman" w:cs="Times New Roman"/>
          <w:sz w:val="28"/>
          <w:szCs w:val="32"/>
          <w:highlight w:val="red"/>
          <w:lang w:val="uk-UA"/>
        </w:rPr>
        <w:t>4</w:t>
      </w:r>
      <w:r w:rsidRPr="003F21A2">
        <w:rPr>
          <w:rFonts w:ascii="Times New Roman" w:hAnsi="Times New Roman" w:cs="Times New Roman"/>
          <w:sz w:val="28"/>
          <w:szCs w:val="32"/>
          <w:lang w:val="uk-UA"/>
        </w:rPr>
        <w:t>]</w:t>
      </w:r>
      <w:r>
        <w:rPr>
          <w:rFonts w:ascii="Times New Roman" w:hAnsi="Times New Roman" w:cs="Times New Roman"/>
          <w:sz w:val="28"/>
          <w:szCs w:val="28"/>
          <w:lang w:val="uk-UA"/>
        </w:rPr>
        <w:t>.</w:t>
      </w:r>
      <w:r w:rsidRPr="00E376CC">
        <w:rPr>
          <w:rFonts w:ascii="Times New Roman" w:hAnsi="Times New Roman" w:cs="Times New Roman"/>
          <w:sz w:val="28"/>
          <w:szCs w:val="28"/>
          <w:lang w:val="uk-UA"/>
        </w:rPr>
        <w:t xml:space="preserve"> </w:t>
      </w:r>
    </w:p>
    <w:p w14:paraId="35934A38" w14:textId="77777777" w:rsidR="00E376CC" w:rsidRDefault="00E376CC" w:rsidP="00E376CC">
      <w:pPr>
        <w:spacing w:after="0" w:line="360" w:lineRule="auto"/>
        <w:ind w:firstLine="708"/>
        <w:jc w:val="both"/>
        <w:rPr>
          <w:rFonts w:ascii="Times New Roman" w:hAnsi="Times New Roman" w:cs="Times New Roman"/>
          <w:sz w:val="28"/>
          <w:szCs w:val="28"/>
          <w:lang w:val="uk-UA"/>
        </w:rPr>
      </w:pPr>
      <w:r w:rsidRPr="00E376CC">
        <w:rPr>
          <w:rFonts w:ascii="Times New Roman" w:hAnsi="Times New Roman" w:cs="Times New Roman"/>
          <w:sz w:val="28"/>
          <w:szCs w:val="28"/>
          <w:lang w:val="uk-UA"/>
        </w:rPr>
        <w:t>Карпати забезпечують Буковель ефективним накопиченням снігу та холодним гірським кліматом взимку, а літнє тепло та краса гір забезпечує привабливість у теплий сезон. Сніговий покрив у Буковелі тримається з початку грудня до кінця березня, а зимовий сезон триває з початку грудня до середини квітня. Розташування на такій території надає курорту виграшні рекреаційні ресурси, оскільки тут майже гарантована зима з лижними трасами, а доступні висоти дозволяють облаштува</w:t>
      </w:r>
      <w:r>
        <w:rPr>
          <w:rFonts w:ascii="Times New Roman" w:hAnsi="Times New Roman" w:cs="Times New Roman"/>
          <w:sz w:val="28"/>
          <w:szCs w:val="28"/>
          <w:lang w:val="uk-UA"/>
        </w:rPr>
        <w:t xml:space="preserve">ння трас різної складності </w:t>
      </w:r>
      <w:r w:rsidRPr="003F21A2">
        <w:rPr>
          <w:rFonts w:ascii="Times New Roman" w:hAnsi="Times New Roman" w:cs="Times New Roman"/>
          <w:sz w:val="28"/>
          <w:szCs w:val="32"/>
          <w:lang w:val="uk-UA"/>
        </w:rPr>
        <w:t>[</w:t>
      </w:r>
      <w:r w:rsidRPr="00823363">
        <w:rPr>
          <w:rFonts w:ascii="Times New Roman" w:hAnsi="Times New Roman" w:cs="Times New Roman"/>
          <w:sz w:val="28"/>
          <w:szCs w:val="32"/>
          <w:highlight w:val="red"/>
          <w:lang w:val="uk-UA"/>
        </w:rPr>
        <w:t>2</w:t>
      </w:r>
      <w:r w:rsidRPr="00E376CC">
        <w:rPr>
          <w:rFonts w:ascii="Times New Roman" w:hAnsi="Times New Roman" w:cs="Times New Roman"/>
          <w:sz w:val="28"/>
          <w:szCs w:val="32"/>
          <w:highlight w:val="red"/>
          <w:lang w:val="uk-UA"/>
        </w:rPr>
        <w:t>5</w:t>
      </w:r>
      <w:r w:rsidRPr="003F21A2">
        <w:rPr>
          <w:rFonts w:ascii="Times New Roman" w:hAnsi="Times New Roman" w:cs="Times New Roman"/>
          <w:sz w:val="28"/>
          <w:szCs w:val="32"/>
          <w:lang w:val="uk-UA"/>
        </w:rPr>
        <w:t>]</w:t>
      </w:r>
      <w:r>
        <w:rPr>
          <w:rFonts w:ascii="Times New Roman" w:hAnsi="Times New Roman" w:cs="Times New Roman"/>
          <w:sz w:val="28"/>
          <w:szCs w:val="28"/>
          <w:lang w:val="uk-UA"/>
        </w:rPr>
        <w:t>.</w:t>
      </w:r>
      <w:r w:rsidRPr="00E376CC">
        <w:rPr>
          <w:rFonts w:ascii="Times New Roman" w:hAnsi="Times New Roman" w:cs="Times New Roman"/>
          <w:sz w:val="28"/>
          <w:szCs w:val="28"/>
          <w:lang w:val="uk-UA"/>
        </w:rPr>
        <w:t xml:space="preserve"> </w:t>
      </w:r>
    </w:p>
    <w:p w14:paraId="4AFFBFD2" w14:textId="6E931098" w:rsidR="00E376CC" w:rsidRDefault="00E376CC" w:rsidP="00E376CC">
      <w:pPr>
        <w:spacing w:after="0" w:line="360" w:lineRule="auto"/>
        <w:ind w:firstLine="708"/>
        <w:jc w:val="both"/>
        <w:rPr>
          <w:rFonts w:ascii="Times New Roman" w:hAnsi="Times New Roman" w:cs="Times New Roman"/>
          <w:sz w:val="28"/>
          <w:szCs w:val="28"/>
          <w:lang w:val="uk-UA"/>
        </w:rPr>
      </w:pPr>
      <w:r w:rsidRPr="00E376CC">
        <w:rPr>
          <w:rFonts w:ascii="Times New Roman" w:hAnsi="Times New Roman" w:cs="Times New Roman"/>
          <w:sz w:val="28"/>
          <w:szCs w:val="28"/>
          <w:lang w:val="uk-UA"/>
        </w:rPr>
        <w:t xml:space="preserve">Розташування в помірному поясі та з переважною висотою до 1400 метрів над рівнем моря, Буковель має м’якіший клімат порівняно з високогірними курортами, що забезпечує комфортні умови для туристів з різною підготовкою у зимовий сезон та сімейного відпочинку цілорічно. Враховуючи всі фактори, географічний контекст Буковелю це зручне поєднання низькогірності для доступності та достатніх природних ресурсів для зимових та літніх видів туризму. </w:t>
      </w:r>
    </w:p>
    <w:p w14:paraId="485964B7" w14:textId="1706FDD0" w:rsidR="00540AF4" w:rsidRDefault="000B57BE" w:rsidP="00E376CC">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Далі м</w:t>
      </w:r>
      <w:r w:rsidR="00540AF4">
        <w:rPr>
          <w:rFonts w:ascii="Times New Roman" w:hAnsi="Times New Roman" w:cs="Times New Roman"/>
          <w:sz w:val="28"/>
          <w:szCs w:val="28"/>
          <w:lang w:val="uk-UA"/>
        </w:rPr>
        <w:t>ожна переглянути фото природ</w:t>
      </w:r>
      <w:r w:rsidR="008144B1">
        <w:rPr>
          <w:rFonts w:ascii="Times New Roman" w:hAnsi="Times New Roman" w:cs="Times New Roman"/>
          <w:sz w:val="28"/>
          <w:szCs w:val="28"/>
          <w:lang w:val="uk-UA"/>
        </w:rPr>
        <w:t>ної складової</w:t>
      </w:r>
      <w:r w:rsidR="009C7750">
        <w:rPr>
          <w:rFonts w:ascii="Times New Roman" w:hAnsi="Times New Roman" w:cs="Times New Roman"/>
          <w:sz w:val="28"/>
          <w:szCs w:val="28"/>
          <w:lang w:val="uk-UA"/>
        </w:rPr>
        <w:t xml:space="preserve"> Буковелю (рис. 4-6</w:t>
      </w:r>
      <w:r w:rsidR="00540AF4">
        <w:rPr>
          <w:rFonts w:ascii="Times New Roman" w:hAnsi="Times New Roman" w:cs="Times New Roman"/>
          <w:sz w:val="28"/>
          <w:szCs w:val="28"/>
          <w:lang w:val="uk-UA"/>
        </w:rPr>
        <w:t>)</w:t>
      </w:r>
      <w:r w:rsidR="00862B5D">
        <w:rPr>
          <w:rFonts w:ascii="Times New Roman" w:hAnsi="Times New Roman" w:cs="Times New Roman"/>
          <w:sz w:val="28"/>
          <w:szCs w:val="28"/>
          <w:lang w:val="uk-UA"/>
        </w:rPr>
        <w:t>.</w:t>
      </w:r>
    </w:p>
    <w:p w14:paraId="0A10BB4A" w14:textId="4A559893" w:rsidR="000B57BE" w:rsidRDefault="000B57BE" w:rsidP="00EA2F3E">
      <w:pPr>
        <w:spacing w:after="0" w:line="360" w:lineRule="auto"/>
        <w:jc w:val="center"/>
        <w:rPr>
          <w:rFonts w:ascii="Times New Roman" w:hAnsi="Times New Roman" w:cs="Times New Roman"/>
          <w:sz w:val="28"/>
          <w:szCs w:val="28"/>
          <w:lang w:val="uk-UA"/>
        </w:rPr>
      </w:pPr>
      <w:r>
        <w:rPr>
          <w:noProof/>
          <w:lang w:val="uk-UA" w:eastAsia="uk-UA"/>
        </w:rPr>
        <w:lastRenderedPageBreak/>
        <w:drawing>
          <wp:inline distT="0" distB="0" distL="0" distR="0" wp14:anchorId="50CB17AB" wp14:editId="7873CB8B">
            <wp:extent cx="5105230" cy="3829050"/>
            <wp:effectExtent l="19050" t="19050" r="19685" b="1905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127882" cy="3846040"/>
                    </a:xfrm>
                    <a:prstGeom prst="rect">
                      <a:avLst/>
                    </a:prstGeom>
                    <a:ln w="12700">
                      <a:solidFill>
                        <a:schemeClr val="tx1"/>
                      </a:solidFill>
                    </a:ln>
                  </pic:spPr>
                </pic:pic>
              </a:graphicData>
            </a:graphic>
          </wp:inline>
        </w:drawing>
      </w:r>
    </w:p>
    <w:p w14:paraId="366974DA" w14:textId="6F4F77AC" w:rsidR="000B57BE" w:rsidRDefault="009C7750" w:rsidP="000B57BE">
      <w:pPr>
        <w:spacing w:after="0" w:line="360" w:lineRule="auto"/>
        <w:ind w:firstLine="708"/>
        <w:jc w:val="center"/>
        <w:rPr>
          <w:rFonts w:ascii="Times New Roman" w:hAnsi="Times New Roman" w:cs="Times New Roman"/>
          <w:b/>
          <w:sz w:val="28"/>
          <w:szCs w:val="28"/>
          <w:lang w:val="uk-UA"/>
        </w:rPr>
      </w:pPr>
      <w:r>
        <w:rPr>
          <w:rFonts w:ascii="Times New Roman" w:hAnsi="Times New Roman" w:cs="Times New Roman"/>
          <w:b/>
          <w:i/>
          <w:sz w:val="28"/>
          <w:szCs w:val="28"/>
          <w:lang w:val="uk-UA"/>
        </w:rPr>
        <w:t>Рис. 4</w:t>
      </w:r>
      <w:r w:rsidR="000B57BE" w:rsidRPr="000B57BE">
        <w:rPr>
          <w:rFonts w:ascii="Times New Roman" w:hAnsi="Times New Roman" w:cs="Times New Roman"/>
          <w:b/>
          <w:i/>
          <w:sz w:val="28"/>
          <w:szCs w:val="28"/>
          <w:lang w:val="uk-UA"/>
        </w:rPr>
        <w:t>.</w:t>
      </w:r>
      <w:r w:rsidR="000B57BE">
        <w:rPr>
          <w:rFonts w:ascii="Times New Roman" w:hAnsi="Times New Roman" w:cs="Times New Roman"/>
          <w:sz w:val="28"/>
          <w:szCs w:val="28"/>
          <w:lang w:val="uk-UA"/>
        </w:rPr>
        <w:t xml:space="preserve"> </w:t>
      </w:r>
      <w:r w:rsidR="000B57BE">
        <w:rPr>
          <w:rFonts w:ascii="Times New Roman" w:hAnsi="Times New Roman" w:cs="Times New Roman"/>
          <w:b/>
          <w:sz w:val="28"/>
          <w:szCs w:val="28"/>
          <w:lang w:val="uk-UA"/>
        </w:rPr>
        <w:t>Вигляд Буковелю взимку (зроблене автором)</w:t>
      </w:r>
    </w:p>
    <w:p w14:paraId="141EACE0" w14:textId="77777777" w:rsidR="000B57BE" w:rsidRDefault="000B57BE" w:rsidP="000B57BE">
      <w:pPr>
        <w:spacing w:after="0" w:line="360" w:lineRule="auto"/>
        <w:ind w:firstLine="708"/>
        <w:jc w:val="center"/>
        <w:rPr>
          <w:rFonts w:ascii="Times New Roman" w:hAnsi="Times New Roman" w:cs="Times New Roman"/>
          <w:sz w:val="28"/>
          <w:szCs w:val="28"/>
          <w:lang w:val="uk-UA"/>
        </w:rPr>
      </w:pPr>
    </w:p>
    <w:p w14:paraId="4F6E4FFC" w14:textId="55DCD9EA" w:rsidR="000B57BE" w:rsidRDefault="000B57BE" w:rsidP="00EA2F3E">
      <w:pPr>
        <w:spacing w:after="0" w:line="360" w:lineRule="auto"/>
        <w:jc w:val="center"/>
        <w:rPr>
          <w:rFonts w:ascii="Times New Roman" w:hAnsi="Times New Roman" w:cs="Times New Roman"/>
          <w:sz w:val="28"/>
          <w:szCs w:val="28"/>
          <w:lang w:val="uk-UA"/>
        </w:rPr>
      </w:pPr>
      <w:r>
        <w:rPr>
          <w:noProof/>
          <w:lang w:val="uk-UA" w:eastAsia="uk-UA"/>
        </w:rPr>
        <w:drawing>
          <wp:inline distT="0" distB="0" distL="0" distR="0" wp14:anchorId="14A0B68F" wp14:editId="5A8C58F9">
            <wp:extent cx="5176345" cy="3882390"/>
            <wp:effectExtent l="19050" t="19050" r="24765" b="2286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191811" cy="3893990"/>
                    </a:xfrm>
                    <a:prstGeom prst="rect">
                      <a:avLst/>
                    </a:prstGeom>
                    <a:ln w="12700">
                      <a:solidFill>
                        <a:schemeClr val="tx1"/>
                      </a:solidFill>
                    </a:ln>
                  </pic:spPr>
                </pic:pic>
              </a:graphicData>
            </a:graphic>
          </wp:inline>
        </w:drawing>
      </w:r>
    </w:p>
    <w:p w14:paraId="2B7A18D0" w14:textId="4515F751" w:rsidR="000B57BE" w:rsidRDefault="009C7750" w:rsidP="000B57BE">
      <w:pPr>
        <w:spacing w:after="0" w:line="360" w:lineRule="auto"/>
        <w:ind w:firstLine="708"/>
        <w:jc w:val="center"/>
        <w:rPr>
          <w:rFonts w:ascii="Times New Roman" w:hAnsi="Times New Roman" w:cs="Times New Roman"/>
          <w:b/>
          <w:sz w:val="28"/>
          <w:szCs w:val="28"/>
          <w:lang w:val="uk-UA"/>
        </w:rPr>
      </w:pPr>
      <w:r>
        <w:rPr>
          <w:rFonts w:ascii="Times New Roman" w:hAnsi="Times New Roman" w:cs="Times New Roman"/>
          <w:b/>
          <w:i/>
          <w:sz w:val="28"/>
          <w:szCs w:val="28"/>
          <w:lang w:val="uk-UA"/>
        </w:rPr>
        <w:t>Рис. 5</w:t>
      </w:r>
      <w:r w:rsidR="000B57BE" w:rsidRPr="000B57BE">
        <w:rPr>
          <w:rFonts w:ascii="Times New Roman" w:hAnsi="Times New Roman" w:cs="Times New Roman"/>
          <w:b/>
          <w:i/>
          <w:sz w:val="28"/>
          <w:szCs w:val="28"/>
          <w:lang w:val="uk-UA"/>
        </w:rPr>
        <w:t>.</w:t>
      </w:r>
      <w:r w:rsidR="000B57BE">
        <w:rPr>
          <w:rFonts w:ascii="Times New Roman" w:hAnsi="Times New Roman" w:cs="Times New Roman"/>
          <w:sz w:val="28"/>
          <w:szCs w:val="28"/>
          <w:lang w:val="uk-UA"/>
        </w:rPr>
        <w:t xml:space="preserve"> </w:t>
      </w:r>
      <w:r w:rsidR="000B57BE">
        <w:rPr>
          <w:rFonts w:ascii="Times New Roman" w:hAnsi="Times New Roman" w:cs="Times New Roman"/>
          <w:b/>
          <w:sz w:val="28"/>
          <w:szCs w:val="28"/>
          <w:lang w:val="uk-UA"/>
        </w:rPr>
        <w:t>Вид на гори (зроблене автором)</w:t>
      </w:r>
    </w:p>
    <w:p w14:paraId="7F6E4D72" w14:textId="4B0F46F9" w:rsidR="000B57BE" w:rsidRDefault="000B57BE" w:rsidP="00EA2F3E">
      <w:pPr>
        <w:spacing w:after="0" w:line="360" w:lineRule="auto"/>
        <w:jc w:val="center"/>
        <w:rPr>
          <w:rFonts w:ascii="Times New Roman" w:hAnsi="Times New Roman" w:cs="Times New Roman"/>
          <w:sz w:val="28"/>
          <w:szCs w:val="28"/>
          <w:lang w:val="uk-UA"/>
        </w:rPr>
      </w:pPr>
      <w:r>
        <w:rPr>
          <w:noProof/>
          <w:lang w:val="uk-UA" w:eastAsia="uk-UA"/>
        </w:rPr>
        <w:lastRenderedPageBreak/>
        <w:drawing>
          <wp:inline distT="0" distB="0" distL="0" distR="0" wp14:anchorId="242288B7" wp14:editId="1512A49A">
            <wp:extent cx="5027295" cy="5027295"/>
            <wp:effectExtent l="19050" t="19050" r="20955" b="2095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027994" cy="5027994"/>
                    </a:xfrm>
                    <a:prstGeom prst="rect">
                      <a:avLst/>
                    </a:prstGeom>
                    <a:ln w="12700">
                      <a:solidFill>
                        <a:schemeClr val="tx1"/>
                      </a:solidFill>
                    </a:ln>
                  </pic:spPr>
                </pic:pic>
              </a:graphicData>
            </a:graphic>
          </wp:inline>
        </w:drawing>
      </w:r>
    </w:p>
    <w:p w14:paraId="42EC334A" w14:textId="4AB9E98E" w:rsidR="000B57BE" w:rsidRPr="00E376CC" w:rsidRDefault="009C7750" w:rsidP="000B57BE">
      <w:pPr>
        <w:spacing w:after="0" w:line="360" w:lineRule="auto"/>
        <w:ind w:firstLine="708"/>
        <w:jc w:val="center"/>
        <w:rPr>
          <w:rFonts w:ascii="Times New Roman" w:hAnsi="Times New Roman" w:cs="Times New Roman"/>
          <w:sz w:val="28"/>
          <w:szCs w:val="28"/>
          <w:lang w:val="uk-UA"/>
        </w:rPr>
      </w:pPr>
      <w:r>
        <w:rPr>
          <w:rFonts w:ascii="Times New Roman" w:hAnsi="Times New Roman" w:cs="Times New Roman"/>
          <w:b/>
          <w:i/>
          <w:sz w:val="28"/>
          <w:szCs w:val="28"/>
          <w:lang w:val="uk-UA"/>
        </w:rPr>
        <w:t>Рис. 6</w:t>
      </w:r>
      <w:r w:rsidR="000B57BE" w:rsidRPr="000B57BE">
        <w:rPr>
          <w:rFonts w:ascii="Times New Roman" w:hAnsi="Times New Roman" w:cs="Times New Roman"/>
          <w:b/>
          <w:i/>
          <w:sz w:val="28"/>
          <w:szCs w:val="28"/>
          <w:lang w:val="uk-UA"/>
        </w:rPr>
        <w:t>.</w:t>
      </w:r>
      <w:r w:rsidR="000B57BE">
        <w:rPr>
          <w:rFonts w:ascii="Times New Roman" w:hAnsi="Times New Roman" w:cs="Times New Roman"/>
          <w:sz w:val="28"/>
          <w:szCs w:val="28"/>
          <w:lang w:val="uk-UA"/>
        </w:rPr>
        <w:t xml:space="preserve"> </w:t>
      </w:r>
      <w:r w:rsidR="000B57BE">
        <w:rPr>
          <w:rFonts w:ascii="Times New Roman" w:hAnsi="Times New Roman" w:cs="Times New Roman"/>
          <w:b/>
          <w:sz w:val="28"/>
          <w:szCs w:val="28"/>
          <w:lang w:val="uk-UA"/>
        </w:rPr>
        <w:t>Буковель в літній період (зроблене автором)</w:t>
      </w:r>
    </w:p>
    <w:p w14:paraId="4EF75F9F" w14:textId="09D3750D" w:rsidR="00E376CC" w:rsidRDefault="00E376CC" w:rsidP="00E376CC">
      <w:pPr>
        <w:spacing w:after="0" w:line="360" w:lineRule="auto"/>
        <w:ind w:firstLine="708"/>
        <w:jc w:val="both"/>
        <w:rPr>
          <w:rFonts w:ascii="Times New Roman" w:hAnsi="Times New Roman" w:cs="Times New Roman"/>
          <w:sz w:val="28"/>
          <w:szCs w:val="28"/>
          <w:lang w:val="uk-UA"/>
        </w:rPr>
      </w:pPr>
      <w:r w:rsidRPr="00E376CC">
        <w:rPr>
          <w:rFonts w:ascii="Times New Roman" w:hAnsi="Times New Roman" w:cs="Times New Roman"/>
          <w:sz w:val="28"/>
          <w:szCs w:val="28"/>
          <w:lang w:val="uk-UA"/>
        </w:rPr>
        <w:t>Татранська Ломниця розташована у східній частині Високих Татр на півночі Словаччини, Пляшівському краї, з висотами від 888 до 2190 метрів над рівнем моря і різницею у висотах у 1302 метри. Над курортом височіє вершина Ломницького штиту висотою у 2632 метри – це друга за</w:t>
      </w:r>
      <w:r>
        <w:rPr>
          <w:rFonts w:ascii="Times New Roman" w:hAnsi="Times New Roman" w:cs="Times New Roman"/>
          <w:sz w:val="28"/>
          <w:szCs w:val="28"/>
          <w:lang w:val="uk-UA"/>
        </w:rPr>
        <w:t xml:space="preserve"> висотою гора у Словаччині </w:t>
      </w:r>
      <w:r w:rsidRPr="003F21A2">
        <w:rPr>
          <w:rFonts w:ascii="Times New Roman" w:hAnsi="Times New Roman" w:cs="Times New Roman"/>
          <w:sz w:val="28"/>
          <w:szCs w:val="32"/>
          <w:lang w:val="uk-UA"/>
        </w:rPr>
        <w:t>[</w:t>
      </w:r>
      <w:r w:rsidRPr="00823363">
        <w:rPr>
          <w:rFonts w:ascii="Times New Roman" w:hAnsi="Times New Roman" w:cs="Times New Roman"/>
          <w:sz w:val="28"/>
          <w:szCs w:val="32"/>
          <w:highlight w:val="red"/>
          <w:lang w:val="uk-UA"/>
        </w:rPr>
        <w:t>2</w:t>
      </w:r>
      <w:r w:rsidRPr="00E376CC">
        <w:rPr>
          <w:rFonts w:ascii="Times New Roman" w:hAnsi="Times New Roman" w:cs="Times New Roman"/>
          <w:sz w:val="28"/>
          <w:szCs w:val="32"/>
          <w:highlight w:val="red"/>
          <w:lang w:val="uk-UA"/>
        </w:rPr>
        <w:t>6</w:t>
      </w:r>
      <w:r w:rsidRPr="003F21A2">
        <w:rPr>
          <w:rFonts w:ascii="Times New Roman" w:hAnsi="Times New Roman" w:cs="Times New Roman"/>
          <w:sz w:val="28"/>
          <w:szCs w:val="32"/>
          <w:lang w:val="uk-UA"/>
        </w:rPr>
        <w:t>]</w:t>
      </w:r>
      <w:r>
        <w:rPr>
          <w:rFonts w:ascii="Times New Roman" w:hAnsi="Times New Roman" w:cs="Times New Roman"/>
          <w:sz w:val="28"/>
          <w:szCs w:val="28"/>
          <w:lang w:val="uk-UA"/>
        </w:rPr>
        <w:t>.</w:t>
      </w:r>
      <w:r w:rsidRPr="00E376CC">
        <w:rPr>
          <w:rFonts w:ascii="Times New Roman" w:hAnsi="Times New Roman" w:cs="Times New Roman"/>
          <w:sz w:val="28"/>
          <w:szCs w:val="28"/>
          <w:lang w:val="uk-UA"/>
        </w:rPr>
        <w:t xml:space="preserve"> Такий екстремальний гірський рельєф супроводжує холодний альпійський клімат і визначає холодну зиму з великою кількістю снігу та помірно тепле літо. Завдяки крутим гірським схилам Татранська Ломниця має довгі гірськолижні схили: наприклад, з вершини 2196 метрів можна з’</w:t>
      </w:r>
      <w:r>
        <w:rPr>
          <w:rFonts w:ascii="Times New Roman" w:hAnsi="Times New Roman" w:cs="Times New Roman"/>
          <w:sz w:val="28"/>
          <w:szCs w:val="28"/>
          <w:lang w:val="uk-UA"/>
        </w:rPr>
        <w:t xml:space="preserve">їхати 6,5 км до підніжжя </w:t>
      </w:r>
      <w:r w:rsidRPr="003F21A2">
        <w:rPr>
          <w:rFonts w:ascii="Times New Roman" w:hAnsi="Times New Roman" w:cs="Times New Roman"/>
          <w:sz w:val="28"/>
          <w:szCs w:val="32"/>
          <w:lang w:val="uk-UA"/>
        </w:rPr>
        <w:t>[</w:t>
      </w:r>
      <w:r w:rsidRPr="00823363">
        <w:rPr>
          <w:rFonts w:ascii="Times New Roman" w:hAnsi="Times New Roman" w:cs="Times New Roman"/>
          <w:sz w:val="28"/>
          <w:szCs w:val="32"/>
          <w:highlight w:val="red"/>
          <w:lang w:val="uk-UA"/>
        </w:rPr>
        <w:t>2</w:t>
      </w:r>
      <w:r w:rsidRPr="00E376CC">
        <w:rPr>
          <w:rFonts w:ascii="Times New Roman" w:hAnsi="Times New Roman" w:cs="Times New Roman"/>
          <w:sz w:val="28"/>
          <w:szCs w:val="32"/>
          <w:highlight w:val="red"/>
          <w:lang w:val="uk-UA"/>
        </w:rPr>
        <w:t>6</w:t>
      </w:r>
      <w:r w:rsidRPr="003F21A2">
        <w:rPr>
          <w:rFonts w:ascii="Times New Roman" w:hAnsi="Times New Roman" w:cs="Times New Roman"/>
          <w:sz w:val="28"/>
          <w:szCs w:val="32"/>
          <w:lang w:val="uk-UA"/>
        </w:rPr>
        <w:t>]</w:t>
      </w:r>
      <w:r w:rsidRPr="00E376CC">
        <w:rPr>
          <w:rFonts w:ascii="Times New Roman" w:hAnsi="Times New Roman" w:cs="Times New Roman"/>
          <w:sz w:val="28"/>
          <w:szCs w:val="28"/>
          <w:lang w:val="uk-UA"/>
        </w:rPr>
        <w:t xml:space="preserve">. </w:t>
      </w:r>
      <w:r w:rsidR="00DC776C">
        <w:rPr>
          <w:rFonts w:ascii="Times New Roman" w:hAnsi="Times New Roman" w:cs="Times New Roman"/>
          <w:sz w:val="28"/>
          <w:szCs w:val="28"/>
          <w:lang w:val="uk-UA"/>
        </w:rPr>
        <w:t xml:space="preserve">Нижче </w:t>
      </w:r>
      <w:r w:rsidR="00C43D4A">
        <w:rPr>
          <w:rFonts w:ascii="Times New Roman" w:hAnsi="Times New Roman" w:cs="Times New Roman"/>
          <w:sz w:val="28"/>
          <w:szCs w:val="28"/>
          <w:lang w:val="uk-UA"/>
        </w:rPr>
        <w:t xml:space="preserve">можна </w:t>
      </w:r>
      <w:r w:rsidR="00DC776C">
        <w:rPr>
          <w:rFonts w:ascii="Times New Roman" w:hAnsi="Times New Roman" w:cs="Times New Roman"/>
          <w:sz w:val="28"/>
          <w:szCs w:val="28"/>
          <w:lang w:val="uk-UA"/>
        </w:rPr>
        <w:t>переглянути</w:t>
      </w:r>
      <w:r w:rsidR="00C43D4A">
        <w:rPr>
          <w:rFonts w:ascii="Times New Roman" w:hAnsi="Times New Roman" w:cs="Times New Roman"/>
          <w:sz w:val="28"/>
          <w:szCs w:val="28"/>
          <w:lang w:val="uk-UA"/>
        </w:rPr>
        <w:t xml:space="preserve"> природничі фо</w:t>
      </w:r>
      <w:r w:rsidR="009C7750">
        <w:rPr>
          <w:rFonts w:ascii="Times New Roman" w:hAnsi="Times New Roman" w:cs="Times New Roman"/>
          <w:sz w:val="28"/>
          <w:szCs w:val="28"/>
          <w:lang w:val="uk-UA"/>
        </w:rPr>
        <w:t>то Татранської Ломниці (рис. 7-8</w:t>
      </w:r>
      <w:r w:rsidR="00C43D4A">
        <w:rPr>
          <w:rFonts w:ascii="Times New Roman" w:hAnsi="Times New Roman" w:cs="Times New Roman"/>
          <w:sz w:val="28"/>
          <w:szCs w:val="28"/>
          <w:lang w:val="uk-UA"/>
        </w:rPr>
        <w:t>)</w:t>
      </w:r>
      <w:r w:rsidR="00565892">
        <w:rPr>
          <w:rFonts w:ascii="Times New Roman" w:hAnsi="Times New Roman" w:cs="Times New Roman"/>
          <w:sz w:val="28"/>
          <w:szCs w:val="28"/>
          <w:lang w:val="uk-UA"/>
        </w:rPr>
        <w:t>.</w:t>
      </w:r>
    </w:p>
    <w:p w14:paraId="119608F8" w14:textId="77777777" w:rsidR="00DC776C" w:rsidRDefault="00DC776C" w:rsidP="00DC776C">
      <w:pPr>
        <w:jc w:val="center"/>
        <w:rPr>
          <w:rFonts w:ascii="Times New Roman" w:hAnsi="Times New Roman" w:cs="Times New Roman"/>
          <w:sz w:val="28"/>
          <w:szCs w:val="28"/>
          <w:lang w:val="uk-UA"/>
        </w:rPr>
      </w:pPr>
      <w:r w:rsidRPr="009875C2">
        <w:rPr>
          <w:rFonts w:ascii="Times New Roman" w:hAnsi="Times New Roman" w:cs="Times New Roman"/>
          <w:noProof/>
          <w:sz w:val="28"/>
          <w:szCs w:val="28"/>
          <w:lang w:val="uk-UA" w:eastAsia="uk-UA"/>
        </w:rPr>
        <w:lastRenderedPageBreak/>
        <w:drawing>
          <wp:inline distT="0" distB="0" distL="0" distR="0" wp14:anchorId="006CC363" wp14:editId="679065FC">
            <wp:extent cx="5842000" cy="3235153"/>
            <wp:effectExtent l="19050" t="19050" r="25400" b="2286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846802" cy="3237812"/>
                    </a:xfrm>
                    <a:prstGeom prst="rect">
                      <a:avLst/>
                    </a:prstGeom>
                    <a:ln w="12700">
                      <a:solidFill>
                        <a:schemeClr val="tx1"/>
                      </a:solidFill>
                    </a:ln>
                  </pic:spPr>
                </pic:pic>
              </a:graphicData>
            </a:graphic>
          </wp:inline>
        </w:drawing>
      </w:r>
    </w:p>
    <w:p w14:paraId="43E2C725" w14:textId="0FE19225" w:rsidR="00DC776C" w:rsidRDefault="009C7750" w:rsidP="00DC776C">
      <w:pPr>
        <w:jc w:val="center"/>
        <w:rPr>
          <w:rFonts w:ascii="Times New Roman" w:hAnsi="Times New Roman" w:cs="Times New Roman"/>
          <w:b/>
          <w:sz w:val="28"/>
          <w:szCs w:val="28"/>
          <w:lang w:val="en-US"/>
        </w:rPr>
      </w:pPr>
      <w:r>
        <w:rPr>
          <w:rFonts w:ascii="Times New Roman" w:hAnsi="Times New Roman" w:cs="Times New Roman"/>
          <w:b/>
          <w:i/>
          <w:sz w:val="28"/>
          <w:szCs w:val="28"/>
          <w:lang w:val="uk-UA"/>
        </w:rPr>
        <w:t>Рис. 7</w:t>
      </w:r>
      <w:r w:rsidR="00DC776C" w:rsidRPr="00DC776C">
        <w:rPr>
          <w:rFonts w:ascii="Times New Roman" w:hAnsi="Times New Roman" w:cs="Times New Roman"/>
          <w:b/>
          <w:i/>
          <w:sz w:val="28"/>
          <w:szCs w:val="28"/>
          <w:lang w:val="uk-UA"/>
        </w:rPr>
        <w:t>.</w:t>
      </w:r>
      <w:r w:rsidR="00DC776C">
        <w:rPr>
          <w:rFonts w:ascii="Times New Roman" w:hAnsi="Times New Roman" w:cs="Times New Roman"/>
          <w:b/>
          <w:sz w:val="28"/>
          <w:szCs w:val="28"/>
          <w:lang w:val="uk-UA"/>
        </w:rPr>
        <w:t xml:space="preserve"> Татранська Ломниця влітку </w:t>
      </w:r>
      <w:r w:rsidR="00DC776C">
        <w:rPr>
          <w:rFonts w:ascii="Times New Roman" w:hAnsi="Times New Roman" w:cs="Times New Roman"/>
          <w:b/>
          <w:sz w:val="28"/>
          <w:szCs w:val="28"/>
          <w:lang w:val="en-US"/>
        </w:rPr>
        <w:t>[</w:t>
      </w:r>
      <w:r w:rsidR="00DC776C" w:rsidRPr="009875C2">
        <w:rPr>
          <w:rFonts w:ascii="Times New Roman" w:hAnsi="Times New Roman" w:cs="Times New Roman"/>
          <w:b/>
          <w:sz w:val="28"/>
          <w:szCs w:val="28"/>
          <w:highlight w:val="red"/>
          <w:lang w:val="uk-UA"/>
        </w:rPr>
        <w:t>86</w:t>
      </w:r>
      <w:r w:rsidR="00DC776C">
        <w:rPr>
          <w:rFonts w:ascii="Times New Roman" w:hAnsi="Times New Roman" w:cs="Times New Roman"/>
          <w:b/>
          <w:sz w:val="28"/>
          <w:szCs w:val="28"/>
          <w:lang w:val="en-US"/>
        </w:rPr>
        <w:t>]</w:t>
      </w:r>
    </w:p>
    <w:p w14:paraId="55E614B1" w14:textId="77777777" w:rsidR="00DC776C" w:rsidRDefault="00DC776C" w:rsidP="00DC776C">
      <w:pPr>
        <w:jc w:val="center"/>
        <w:rPr>
          <w:rFonts w:ascii="Times New Roman" w:hAnsi="Times New Roman" w:cs="Times New Roman"/>
          <w:b/>
          <w:sz w:val="28"/>
          <w:szCs w:val="28"/>
          <w:lang w:val="uk-UA"/>
        </w:rPr>
      </w:pPr>
    </w:p>
    <w:p w14:paraId="5C732636" w14:textId="77777777" w:rsidR="00DC776C" w:rsidRDefault="00DC776C" w:rsidP="00DC776C">
      <w:pPr>
        <w:jc w:val="center"/>
        <w:rPr>
          <w:rFonts w:ascii="Times New Roman" w:hAnsi="Times New Roman" w:cs="Times New Roman"/>
          <w:sz w:val="28"/>
          <w:szCs w:val="28"/>
          <w:lang w:val="uk-UA"/>
        </w:rPr>
      </w:pPr>
      <w:r>
        <w:rPr>
          <w:noProof/>
          <w:lang w:val="uk-UA" w:eastAsia="uk-UA"/>
        </w:rPr>
        <w:drawing>
          <wp:inline distT="0" distB="0" distL="0" distR="0" wp14:anchorId="29A55728" wp14:editId="60823607">
            <wp:extent cx="5850467" cy="3287685"/>
            <wp:effectExtent l="19050" t="19050" r="17145" b="27305"/>
            <wp:docPr id="21" name="Рисунок 21" descr="Lyžiarske stredisko Tatranská Lomnica - otváracie hodiny, cenní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yžiarske stredisko Tatranská Lomnica - otváracie hodiny, cenník ..."/>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64929" cy="3295812"/>
                    </a:xfrm>
                    <a:prstGeom prst="rect">
                      <a:avLst/>
                    </a:prstGeom>
                    <a:noFill/>
                    <a:ln w="12700">
                      <a:solidFill>
                        <a:schemeClr val="tx1"/>
                      </a:solidFill>
                    </a:ln>
                  </pic:spPr>
                </pic:pic>
              </a:graphicData>
            </a:graphic>
          </wp:inline>
        </w:drawing>
      </w:r>
    </w:p>
    <w:p w14:paraId="06E8DC23" w14:textId="5F3F5B71" w:rsidR="00DC776C" w:rsidRDefault="009C7750" w:rsidP="00241755">
      <w:pPr>
        <w:jc w:val="center"/>
        <w:rPr>
          <w:rFonts w:ascii="Times New Roman" w:hAnsi="Times New Roman" w:cs="Times New Roman"/>
          <w:sz w:val="28"/>
          <w:szCs w:val="28"/>
          <w:lang w:val="uk-UA"/>
        </w:rPr>
      </w:pPr>
      <w:r>
        <w:rPr>
          <w:rFonts w:ascii="Times New Roman" w:hAnsi="Times New Roman" w:cs="Times New Roman"/>
          <w:b/>
          <w:i/>
          <w:sz w:val="28"/>
          <w:szCs w:val="28"/>
          <w:lang w:val="uk-UA"/>
        </w:rPr>
        <w:t>Рис. 8</w:t>
      </w:r>
      <w:r w:rsidR="00DC776C" w:rsidRPr="00DC776C">
        <w:rPr>
          <w:rFonts w:ascii="Times New Roman" w:hAnsi="Times New Roman" w:cs="Times New Roman"/>
          <w:b/>
          <w:i/>
          <w:sz w:val="28"/>
          <w:szCs w:val="28"/>
          <w:lang w:val="uk-UA"/>
        </w:rPr>
        <w:t>.</w:t>
      </w:r>
      <w:r w:rsidR="00DC776C">
        <w:rPr>
          <w:rFonts w:ascii="Times New Roman" w:hAnsi="Times New Roman" w:cs="Times New Roman"/>
          <w:sz w:val="28"/>
          <w:szCs w:val="28"/>
          <w:lang w:val="uk-UA"/>
        </w:rPr>
        <w:t xml:space="preserve"> </w:t>
      </w:r>
      <w:r w:rsidR="00DC776C">
        <w:rPr>
          <w:rFonts w:ascii="Times New Roman" w:hAnsi="Times New Roman" w:cs="Times New Roman"/>
          <w:b/>
          <w:sz w:val="28"/>
          <w:szCs w:val="28"/>
          <w:lang w:val="uk-UA"/>
        </w:rPr>
        <w:t xml:space="preserve">Татранська Ломниця взимку </w:t>
      </w:r>
      <w:r w:rsidR="00DC776C" w:rsidRPr="003F21A2">
        <w:rPr>
          <w:rFonts w:ascii="Times New Roman" w:hAnsi="Times New Roman" w:cs="Times New Roman"/>
          <w:b/>
          <w:sz w:val="28"/>
          <w:szCs w:val="28"/>
          <w:lang w:val="uk-UA"/>
        </w:rPr>
        <w:t>[</w:t>
      </w:r>
      <w:r w:rsidR="00DC776C" w:rsidRPr="009875C2">
        <w:rPr>
          <w:rFonts w:ascii="Times New Roman" w:hAnsi="Times New Roman" w:cs="Times New Roman"/>
          <w:b/>
          <w:sz w:val="28"/>
          <w:szCs w:val="28"/>
          <w:highlight w:val="red"/>
          <w:lang w:val="uk-UA"/>
        </w:rPr>
        <w:t>8</w:t>
      </w:r>
      <w:r w:rsidR="00DC776C" w:rsidRPr="007955B2">
        <w:rPr>
          <w:rFonts w:ascii="Times New Roman" w:hAnsi="Times New Roman" w:cs="Times New Roman"/>
          <w:b/>
          <w:sz w:val="28"/>
          <w:szCs w:val="28"/>
          <w:highlight w:val="red"/>
          <w:lang w:val="uk-UA"/>
        </w:rPr>
        <w:t>7</w:t>
      </w:r>
      <w:r w:rsidR="00DC776C" w:rsidRPr="003F21A2">
        <w:rPr>
          <w:rFonts w:ascii="Times New Roman" w:hAnsi="Times New Roman" w:cs="Times New Roman"/>
          <w:b/>
          <w:sz w:val="28"/>
          <w:szCs w:val="28"/>
          <w:lang w:val="uk-UA"/>
        </w:rPr>
        <w:t>]</w:t>
      </w:r>
    </w:p>
    <w:p w14:paraId="61B14E32" w14:textId="77777777" w:rsidR="00E376CC" w:rsidRDefault="00E376CC" w:rsidP="00E376CC">
      <w:pPr>
        <w:spacing w:after="0" w:line="360" w:lineRule="auto"/>
        <w:ind w:firstLine="708"/>
        <w:jc w:val="both"/>
        <w:rPr>
          <w:rFonts w:ascii="Times New Roman" w:hAnsi="Times New Roman" w:cs="Times New Roman"/>
          <w:sz w:val="28"/>
          <w:szCs w:val="28"/>
          <w:lang w:val="uk-UA"/>
        </w:rPr>
      </w:pPr>
      <w:r w:rsidRPr="00E376CC">
        <w:rPr>
          <w:rFonts w:ascii="Times New Roman" w:hAnsi="Times New Roman" w:cs="Times New Roman"/>
          <w:sz w:val="28"/>
          <w:szCs w:val="28"/>
          <w:lang w:val="uk-UA"/>
        </w:rPr>
        <w:t xml:space="preserve">Порівнюючи з географічними умовами Буковеля, тут більша вертикальна амплітуда та суворі умови, які приваблюють досвідчених лижників та сноубордистів, але ускладнюють освоєння для широкого загалу і менш досвідчених туристів. Територіально Татранська Ломниця розташована ближче до центрів </w:t>
      </w:r>
      <w:r w:rsidRPr="00E376CC">
        <w:rPr>
          <w:rFonts w:ascii="Times New Roman" w:hAnsi="Times New Roman" w:cs="Times New Roman"/>
          <w:sz w:val="28"/>
          <w:szCs w:val="28"/>
          <w:lang w:val="uk-UA"/>
        </w:rPr>
        <w:lastRenderedPageBreak/>
        <w:t xml:space="preserve">регіону (місто Попрад, Левоча) та має розвинену транспортну мережу, включаючи міжгірську залізницю по курорту, що значно покращує її доступність та сприяє міжнародному туризму.  </w:t>
      </w:r>
    </w:p>
    <w:p w14:paraId="506EAEAF" w14:textId="150E5222" w:rsidR="00E376CC" w:rsidRPr="00E376CC" w:rsidRDefault="00E376CC" w:rsidP="00E376CC">
      <w:pPr>
        <w:spacing w:after="0" w:line="360" w:lineRule="auto"/>
        <w:ind w:firstLine="708"/>
        <w:jc w:val="both"/>
        <w:rPr>
          <w:rFonts w:ascii="Times New Roman" w:hAnsi="Times New Roman" w:cs="Times New Roman"/>
          <w:sz w:val="28"/>
          <w:szCs w:val="28"/>
          <w:lang w:val="uk-UA"/>
        </w:rPr>
      </w:pPr>
      <w:r w:rsidRPr="00E376CC">
        <w:rPr>
          <w:rFonts w:ascii="Times New Roman" w:hAnsi="Times New Roman" w:cs="Times New Roman"/>
          <w:sz w:val="28"/>
          <w:szCs w:val="28"/>
          <w:lang w:val="uk-UA"/>
        </w:rPr>
        <w:t>Порівнюючи з  Буковелем, природні умови різняться: український курорт є м’якішим, помірногірським і ідеальним для початківців та сімей, тоді як словацький – високогірний та екстремальний для любителів драйву та</w:t>
      </w:r>
      <w:r>
        <w:rPr>
          <w:rFonts w:ascii="Times New Roman" w:hAnsi="Times New Roman" w:cs="Times New Roman"/>
          <w:sz w:val="28"/>
          <w:szCs w:val="28"/>
          <w:lang w:val="uk-UA"/>
        </w:rPr>
        <w:t xml:space="preserve"> запаморочливих вражень </w:t>
      </w:r>
      <w:r w:rsidRPr="003F21A2">
        <w:rPr>
          <w:rFonts w:ascii="Times New Roman" w:hAnsi="Times New Roman" w:cs="Times New Roman"/>
          <w:sz w:val="28"/>
          <w:szCs w:val="32"/>
          <w:lang w:val="uk-UA"/>
        </w:rPr>
        <w:t>[</w:t>
      </w:r>
      <w:r w:rsidRPr="00823363">
        <w:rPr>
          <w:rFonts w:ascii="Times New Roman" w:hAnsi="Times New Roman" w:cs="Times New Roman"/>
          <w:sz w:val="28"/>
          <w:szCs w:val="32"/>
          <w:highlight w:val="red"/>
          <w:lang w:val="uk-UA"/>
        </w:rPr>
        <w:t>2</w:t>
      </w:r>
      <w:r w:rsidRPr="00E376CC">
        <w:rPr>
          <w:rFonts w:ascii="Times New Roman" w:hAnsi="Times New Roman" w:cs="Times New Roman"/>
          <w:sz w:val="28"/>
          <w:szCs w:val="32"/>
          <w:highlight w:val="red"/>
          <w:lang w:val="uk-UA"/>
        </w:rPr>
        <w:t>5, 26</w:t>
      </w:r>
      <w:r w:rsidRPr="003F21A2">
        <w:rPr>
          <w:rFonts w:ascii="Times New Roman" w:hAnsi="Times New Roman" w:cs="Times New Roman"/>
          <w:sz w:val="28"/>
          <w:szCs w:val="32"/>
          <w:lang w:val="uk-UA"/>
        </w:rPr>
        <w:t>]</w:t>
      </w:r>
      <w:r>
        <w:rPr>
          <w:rFonts w:ascii="Times New Roman" w:hAnsi="Times New Roman" w:cs="Times New Roman"/>
          <w:sz w:val="28"/>
          <w:szCs w:val="28"/>
          <w:lang w:val="uk-UA"/>
        </w:rPr>
        <w:t>.</w:t>
      </w:r>
      <w:r w:rsidRPr="00E376CC">
        <w:rPr>
          <w:rFonts w:ascii="Times New Roman" w:hAnsi="Times New Roman" w:cs="Times New Roman"/>
          <w:sz w:val="28"/>
          <w:szCs w:val="28"/>
          <w:lang w:val="uk-UA"/>
        </w:rPr>
        <w:t xml:space="preserve"> Спільною для обох курортів є наявність озер та оригінальна флора і фауна, що додає курортами рекреаційної цінності.</w:t>
      </w:r>
    </w:p>
    <w:p w14:paraId="41304FC8" w14:textId="6AB74DEA" w:rsidR="00E376CC" w:rsidRPr="00E376CC" w:rsidRDefault="00E376CC" w:rsidP="00E376CC">
      <w:pPr>
        <w:spacing w:after="0" w:line="360" w:lineRule="auto"/>
        <w:ind w:firstLine="708"/>
        <w:jc w:val="both"/>
        <w:rPr>
          <w:rFonts w:ascii="Times New Roman" w:hAnsi="Times New Roman" w:cs="Times New Roman"/>
          <w:sz w:val="28"/>
          <w:szCs w:val="28"/>
          <w:lang w:val="uk-UA"/>
        </w:rPr>
      </w:pPr>
      <w:r w:rsidRPr="00E376CC">
        <w:rPr>
          <w:rFonts w:ascii="Times New Roman" w:hAnsi="Times New Roman" w:cs="Times New Roman"/>
          <w:sz w:val="28"/>
          <w:szCs w:val="28"/>
          <w:lang w:val="uk-UA"/>
        </w:rPr>
        <w:t>Щодо соціокультурних умов, то Буковель славиться своєю гуцульською традиційністю і підкреслює своє розташування у гуцульському регіоні біля Поляниці етнотематикою курорту. Гуцули – етнографічна група українських високогірців з багатою культурою, ремеслами, звича</w:t>
      </w:r>
      <w:r w:rsidR="009F185F">
        <w:rPr>
          <w:rFonts w:ascii="Times New Roman" w:hAnsi="Times New Roman" w:cs="Times New Roman"/>
          <w:sz w:val="28"/>
          <w:szCs w:val="28"/>
          <w:lang w:val="uk-UA"/>
        </w:rPr>
        <w:t xml:space="preserve">ями, традиціями та музикою </w:t>
      </w:r>
      <w:r w:rsidR="009F185F" w:rsidRPr="003F21A2">
        <w:rPr>
          <w:rFonts w:ascii="Times New Roman" w:hAnsi="Times New Roman" w:cs="Times New Roman"/>
          <w:sz w:val="28"/>
          <w:szCs w:val="32"/>
          <w:lang w:val="uk-UA"/>
        </w:rPr>
        <w:t>[</w:t>
      </w:r>
      <w:r w:rsidR="009F185F" w:rsidRPr="00823363">
        <w:rPr>
          <w:rFonts w:ascii="Times New Roman" w:hAnsi="Times New Roman" w:cs="Times New Roman"/>
          <w:sz w:val="28"/>
          <w:szCs w:val="32"/>
          <w:highlight w:val="red"/>
          <w:lang w:val="uk-UA"/>
        </w:rPr>
        <w:t>2</w:t>
      </w:r>
      <w:r w:rsidR="009F185F" w:rsidRPr="009F185F">
        <w:rPr>
          <w:rFonts w:ascii="Times New Roman" w:hAnsi="Times New Roman" w:cs="Times New Roman"/>
          <w:sz w:val="28"/>
          <w:szCs w:val="32"/>
          <w:highlight w:val="red"/>
          <w:lang w:val="uk-UA"/>
        </w:rPr>
        <w:t>7</w:t>
      </w:r>
      <w:r w:rsidR="009F185F" w:rsidRPr="003F21A2">
        <w:rPr>
          <w:rFonts w:ascii="Times New Roman" w:hAnsi="Times New Roman" w:cs="Times New Roman"/>
          <w:sz w:val="28"/>
          <w:szCs w:val="32"/>
          <w:lang w:val="uk-UA"/>
        </w:rPr>
        <w:t>]</w:t>
      </w:r>
      <w:r w:rsidR="009F185F">
        <w:rPr>
          <w:rFonts w:ascii="Times New Roman" w:hAnsi="Times New Roman" w:cs="Times New Roman"/>
          <w:sz w:val="28"/>
          <w:szCs w:val="28"/>
          <w:lang w:val="uk-UA"/>
        </w:rPr>
        <w:t>.</w:t>
      </w:r>
      <w:r w:rsidRPr="00E376CC">
        <w:rPr>
          <w:rFonts w:ascii="Times New Roman" w:hAnsi="Times New Roman" w:cs="Times New Roman"/>
          <w:sz w:val="28"/>
          <w:szCs w:val="28"/>
          <w:lang w:val="uk-UA"/>
        </w:rPr>
        <w:t xml:space="preserve"> Традиційно на курорті культивували гуцульську гостинність та сільський туризм через садиби та національні страви – усім цим користуються туристи, які відвідують Буковель. На курорті діє етно-парк «Гуцул Ленд», де представлено побут гуцулів, лемків та бойків: він створений з метою збереження локальної культури і ознайомлення туристів з інших регіонів/країн з українс</w:t>
      </w:r>
      <w:r w:rsidR="009F185F">
        <w:rPr>
          <w:rFonts w:ascii="Times New Roman" w:hAnsi="Times New Roman" w:cs="Times New Roman"/>
          <w:sz w:val="28"/>
          <w:szCs w:val="28"/>
          <w:lang w:val="uk-UA"/>
        </w:rPr>
        <w:t xml:space="preserve">ькою карпатською спадщиною </w:t>
      </w:r>
      <w:r w:rsidR="009F185F" w:rsidRPr="003F21A2">
        <w:rPr>
          <w:rFonts w:ascii="Times New Roman" w:hAnsi="Times New Roman" w:cs="Times New Roman"/>
          <w:sz w:val="28"/>
          <w:szCs w:val="32"/>
          <w:lang w:val="uk-UA"/>
        </w:rPr>
        <w:t>[</w:t>
      </w:r>
      <w:r w:rsidR="009F185F" w:rsidRPr="00823363">
        <w:rPr>
          <w:rFonts w:ascii="Times New Roman" w:hAnsi="Times New Roman" w:cs="Times New Roman"/>
          <w:sz w:val="28"/>
          <w:szCs w:val="32"/>
          <w:highlight w:val="red"/>
          <w:lang w:val="uk-UA"/>
        </w:rPr>
        <w:t>2</w:t>
      </w:r>
      <w:r w:rsidR="009F185F" w:rsidRPr="009F185F">
        <w:rPr>
          <w:rFonts w:ascii="Times New Roman" w:hAnsi="Times New Roman" w:cs="Times New Roman"/>
          <w:sz w:val="28"/>
          <w:szCs w:val="32"/>
          <w:highlight w:val="red"/>
          <w:lang w:val="uk-UA"/>
        </w:rPr>
        <w:t>8</w:t>
      </w:r>
      <w:r w:rsidR="009F185F" w:rsidRPr="003F21A2">
        <w:rPr>
          <w:rFonts w:ascii="Times New Roman" w:hAnsi="Times New Roman" w:cs="Times New Roman"/>
          <w:sz w:val="28"/>
          <w:szCs w:val="32"/>
          <w:lang w:val="uk-UA"/>
        </w:rPr>
        <w:t>]</w:t>
      </w:r>
      <w:r w:rsidR="009F185F">
        <w:rPr>
          <w:rFonts w:ascii="Times New Roman" w:hAnsi="Times New Roman" w:cs="Times New Roman"/>
          <w:sz w:val="28"/>
          <w:szCs w:val="28"/>
          <w:lang w:val="uk-UA"/>
        </w:rPr>
        <w:t>.</w:t>
      </w:r>
      <w:r w:rsidRPr="00E376CC">
        <w:rPr>
          <w:rFonts w:ascii="Times New Roman" w:hAnsi="Times New Roman" w:cs="Times New Roman"/>
          <w:sz w:val="28"/>
          <w:szCs w:val="28"/>
          <w:lang w:val="uk-UA"/>
        </w:rPr>
        <w:t xml:space="preserve"> Сусідні села – Поляниця, Татарів, Ясіня та Яремче – мають гуцульські звичаї народних свят, що стають додатковим культурним шаром для відпочинку. Саме таке злиття сучасності з автентичним середовищем створює унікальний туристичний продукт, що підвищує конкурентоспроможність курорту.</w:t>
      </w:r>
    </w:p>
    <w:p w14:paraId="75718E2F" w14:textId="423C4286" w:rsidR="00E376CC" w:rsidRPr="00E376CC" w:rsidRDefault="00E376CC" w:rsidP="00E376CC">
      <w:pPr>
        <w:spacing w:after="0" w:line="360" w:lineRule="auto"/>
        <w:ind w:firstLine="708"/>
        <w:jc w:val="both"/>
        <w:rPr>
          <w:rFonts w:ascii="Times New Roman" w:hAnsi="Times New Roman" w:cs="Times New Roman"/>
          <w:sz w:val="28"/>
          <w:szCs w:val="28"/>
          <w:lang w:val="uk-UA"/>
        </w:rPr>
      </w:pPr>
      <w:r w:rsidRPr="00E376CC">
        <w:rPr>
          <w:rFonts w:ascii="Times New Roman" w:hAnsi="Times New Roman" w:cs="Times New Roman"/>
          <w:sz w:val="28"/>
          <w:szCs w:val="28"/>
          <w:lang w:val="uk-UA"/>
        </w:rPr>
        <w:t>Високі Татри мають свої етнокультурні особливості: тут тради</w:t>
      </w:r>
      <w:r w:rsidR="009F185F">
        <w:rPr>
          <w:rFonts w:ascii="Times New Roman" w:hAnsi="Times New Roman" w:cs="Times New Roman"/>
          <w:sz w:val="28"/>
          <w:szCs w:val="28"/>
          <w:lang w:val="uk-UA"/>
        </w:rPr>
        <w:t>ц</w:t>
      </w:r>
      <w:r w:rsidRPr="00E376CC">
        <w:rPr>
          <w:rFonts w:ascii="Times New Roman" w:hAnsi="Times New Roman" w:cs="Times New Roman"/>
          <w:sz w:val="28"/>
          <w:szCs w:val="28"/>
          <w:lang w:val="uk-UA"/>
        </w:rPr>
        <w:t>ійно мешкають карпатські горяни, так звані горали, зі своїми народними традиціями, представленими у фольклорі, дерев’яній церковній архітектурі, ремеслах та одязі. Тут сформовані історичні культурні осередки – міста Кежмарок, Левоча і Попрад славляться своїми національно-історичними пам’ятками, а з курорту можна замовити екскурсії до Спішського середньовічного замку та</w:t>
      </w:r>
      <w:r w:rsidR="009F185F">
        <w:rPr>
          <w:rFonts w:ascii="Times New Roman" w:hAnsi="Times New Roman" w:cs="Times New Roman"/>
          <w:sz w:val="28"/>
          <w:szCs w:val="28"/>
          <w:lang w:val="uk-UA"/>
        </w:rPr>
        <w:t xml:space="preserve"> Бойніцкого замку привидів </w:t>
      </w:r>
      <w:r w:rsidR="009F185F" w:rsidRPr="003F21A2">
        <w:rPr>
          <w:rFonts w:ascii="Times New Roman" w:hAnsi="Times New Roman" w:cs="Times New Roman"/>
          <w:sz w:val="28"/>
          <w:szCs w:val="32"/>
          <w:lang w:val="uk-UA"/>
        </w:rPr>
        <w:t>[</w:t>
      </w:r>
      <w:r w:rsidR="007652B0">
        <w:rPr>
          <w:rFonts w:ascii="Times New Roman" w:hAnsi="Times New Roman" w:cs="Times New Roman"/>
          <w:sz w:val="28"/>
          <w:szCs w:val="32"/>
          <w:highlight w:val="red"/>
          <w:lang w:val="uk-UA"/>
        </w:rPr>
        <w:t>3</w:t>
      </w:r>
      <w:r w:rsidR="00D57BF7" w:rsidRPr="00D57BF7">
        <w:rPr>
          <w:rFonts w:ascii="Times New Roman" w:hAnsi="Times New Roman" w:cs="Times New Roman"/>
          <w:sz w:val="28"/>
          <w:szCs w:val="32"/>
          <w:highlight w:val="red"/>
          <w:lang w:val="uk-UA"/>
        </w:rPr>
        <w:t>0</w:t>
      </w:r>
      <w:r w:rsidR="009F185F" w:rsidRPr="003F21A2">
        <w:rPr>
          <w:rFonts w:ascii="Times New Roman" w:hAnsi="Times New Roman" w:cs="Times New Roman"/>
          <w:sz w:val="28"/>
          <w:szCs w:val="32"/>
          <w:lang w:val="uk-UA"/>
        </w:rPr>
        <w:t>]</w:t>
      </w:r>
      <w:r w:rsidR="009F185F">
        <w:rPr>
          <w:rFonts w:ascii="Times New Roman" w:hAnsi="Times New Roman" w:cs="Times New Roman"/>
          <w:sz w:val="28"/>
          <w:szCs w:val="28"/>
          <w:lang w:val="uk-UA"/>
        </w:rPr>
        <w:t>.</w:t>
      </w:r>
      <w:r w:rsidRPr="00E376CC">
        <w:rPr>
          <w:rFonts w:ascii="Times New Roman" w:hAnsi="Times New Roman" w:cs="Times New Roman"/>
          <w:sz w:val="28"/>
          <w:szCs w:val="28"/>
          <w:lang w:val="uk-UA"/>
        </w:rPr>
        <w:t xml:space="preserve"> Також поблизу Ломниці існують декілька музеїв горян.</w:t>
      </w:r>
      <w:r w:rsidR="005205A8">
        <w:rPr>
          <w:rFonts w:ascii="Times New Roman" w:hAnsi="Times New Roman" w:cs="Times New Roman"/>
          <w:sz w:val="28"/>
          <w:szCs w:val="28"/>
          <w:lang w:val="uk-UA"/>
        </w:rPr>
        <w:t xml:space="preserve"> Історично перші аматорські гірс</w:t>
      </w:r>
      <w:r w:rsidRPr="00E376CC">
        <w:rPr>
          <w:rFonts w:ascii="Times New Roman" w:hAnsi="Times New Roman" w:cs="Times New Roman"/>
          <w:sz w:val="28"/>
          <w:szCs w:val="28"/>
          <w:lang w:val="uk-UA"/>
        </w:rPr>
        <w:t xml:space="preserve">ькі сходження були пов’язані з таборами в Кежмарку, і Ломниця як курорт використовує цей контекст, наголошуючи на традиціях </w:t>
      </w:r>
      <w:r w:rsidRPr="00E376CC">
        <w:rPr>
          <w:rFonts w:ascii="Times New Roman" w:hAnsi="Times New Roman" w:cs="Times New Roman"/>
          <w:sz w:val="28"/>
          <w:szCs w:val="28"/>
          <w:lang w:val="uk-UA"/>
        </w:rPr>
        <w:lastRenderedPageBreak/>
        <w:t xml:space="preserve">альпінізму і пов’язуючи свою культуру з </w:t>
      </w:r>
      <w:r w:rsidR="005205A8">
        <w:rPr>
          <w:rFonts w:ascii="Times New Roman" w:hAnsi="Times New Roman" w:cs="Times New Roman"/>
          <w:sz w:val="28"/>
          <w:szCs w:val="28"/>
          <w:lang w:val="uk-UA"/>
        </w:rPr>
        <w:t xml:space="preserve">«таврологічними» символами </w:t>
      </w:r>
      <w:r w:rsidR="005205A8" w:rsidRPr="003F21A2">
        <w:rPr>
          <w:rFonts w:ascii="Times New Roman" w:hAnsi="Times New Roman" w:cs="Times New Roman"/>
          <w:sz w:val="28"/>
          <w:szCs w:val="32"/>
          <w:lang w:val="uk-UA"/>
        </w:rPr>
        <w:t>[</w:t>
      </w:r>
      <w:r w:rsidR="005205A8" w:rsidRPr="005205A8">
        <w:rPr>
          <w:rFonts w:ascii="Times New Roman" w:hAnsi="Times New Roman" w:cs="Times New Roman"/>
          <w:sz w:val="28"/>
          <w:szCs w:val="32"/>
          <w:highlight w:val="red"/>
          <w:lang w:val="uk-UA"/>
        </w:rPr>
        <w:t>30</w:t>
      </w:r>
      <w:r w:rsidR="005205A8" w:rsidRPr="003F21A2">
        <w:rPr>
          <w:rFonts w:ascii="Times New Roman" w:hAnsi="Times New Roman" w:cs="Times New Roman"/>
          <w:sz w:val="28"/>
          <w:szCs w:val="32"/>
          <w:lang w:val="uk-UA"/>
        </w:rPr>
        <w:t>]</w:t>
      </w:r>
      <w:r w:rsidR="005205A8">
        <w:rPr>
          <w:rFonts w:ascii="Times New Roman" w:hAnsi="Times New Roman" w:cs="Times New Roman"/>
          <w:sz w:val="28"/>
          <w:szCs w:val="28"/>
          <w:lang w:val="uk-UA"/>
        </w:rPr>
        <w:t>.</w:t>
      </w:r>
      <w:r w:rsidRPr="00E376CC">
        <w:rPr>
          <w:rFonts w:ascii="Times New Roman" w:hAnsi="Times New Roman" w:cs="Times New Roman"/>
          <w:sz w:val="28"/>
          <w:szCs w:val="28"/>
          <w:lang w:val="uk-UA"/>
        </w:rPr>
        <w:t xml:space="preserve"> Культурний шар Татранської Ломниці характеризується більш туристичною складовою</w:t>
      </w:r>
      <w:r w:rsidR="005205A8">
        <w:rPr>
          <w:rFonts w:ascii="Times New Roman" w:hAnsi="Times New Roman" w:cs="Times New Roman"/>
          <w:sz w:val="28"/>
          <w:szCs w:val="28"/>
          <w:lang w:val="uk-UA"/>
        </w:rPr>
        <w:t xml:space="preserve"> та наявністю спадку регіону – </w:t>
      </w:r>
      <w:r w:rsidRPr="00E376CC">
        <w:rPr>
          <w:rFonts w:ascii="Times New Roman" w:hAnsi="Times New Roman" w:cs="Times New Roman"/>
          <w:sz w:val="28"/>
          <w:szCs w:val="28"/>
          <w:lang w:val="uk-UA"/>
        </w:rPr>
        <w:t>це створює гармонійне поєднання природи і культури: туристи можуть відвідувати як гірські вершини, так і історичні пам’ятки.</w:t>
      </w:r>
    </w:p>
    <w:p w14:paraId="3FF97B42" w14:textId="20689BCF" w:rsidR="00E376CC" w:rsidRDefault="00E376CC" w:rsidP="00E376CC">
      <w:pPr>
        <w:spacing w:after="0" w:line="360" w:lineRule="auto"/>
        <w:ind w:firstLine="708"/>
        <w:jc w:val="both"/>
        <w:rPr>
          <w:rFonts w:ascii="Times New Roman" w:hAnsi="Times New Roman" w:cs="Times New Roman"/>
          <w:sz w:val="28"/>
          <w:szCs w:val="28"/>
          <w:lang w:val="uk-UA"/>
        </w:rPr>
      </w:pPr>
      <w:r w:rsidRPr="00E376CC">
        <w:rPr>
          <w:rFonts w:ascii="Times New Roman" w:hAnsi="Times New Roman" w:cs="Times New Roman"/>
          <w:sz w:val="28"/>
          <w:szCs w:val="28"/>
          <w:lang w:val="uk-UA"/>
        </w:rPr>
        <w:t>Підсумовуючи вищесказане, природно-географічні умови та соціокультурні чинники кожного регіону стали основою для виникнення та забезпечення привабливості курортів: Буковель використовує переваги широкого набору туристичних послуг для всіх категорій туристів та гуцульську культуру як перевагу, а Татранська Ломниця опирається на екстремальні гірські висоти у поєднанні з горянськими традиціями. Обидва курорти володіють унікальними гірськими ландшафтами та сильним локальним компонентом культурного середовища, що сприяє їх цінності як курортів на ринку та успішності туристичних сезонів. Ці фактори слід розглядати як ключові ресурси курортів, які задовільняють як фізичні потреби відпочинку, так і емоційно-пізнавальні.</w:t>
      </w:r>
    </w:p>
    <w:p w14:paraId="2ABCED12" w14:textId="02030C9F" w:rsidR="001229F8" w:rsidRPr="005F5066" w:rsidRDefault="001229F8" w:rsidP="005F5066">
      <w:pPr>
        <w:pStyle w:val="2"/>
        <w:spacing w:before="0" w:line="360" w:lineRule="auto"/>
        <w:ind w:firstLine="708"/>
        <w:jc w:val="both"/>
        <w:rPr>
          <w:rFonts w:ascii="Times New Roman" w:hAnsi="Times New Roman" w:cs="Times New Roman"/>
          <w:sz w:val="28"/>
          <w:szCs w:val="28"/>
          <w:lang w:val="uk-UA"/>
        </w:rPr>
      </w:pPr>
      <w:bookmarkStart w:id="8" w:name="_Toc225801321"/>
      <w:r w:rsidRPr="005F5066">
        <w:rPr>
          <w:rFonts w:ascii="Times New Roman" w:hAnsi="Times New Roman" w:cs="Times New Roman"/>
          <w:color w:val="auto"/>
          <w:sz w:val="28"/>
          <w:szCs w:val="28"/>
          <w:lang w:val="uk-UA"/>
        </w:rPr>
        <w:t>2.3. Функціональна структура:  туристична інфраструктура та тр</w:t>
      </w:r>
      <w:r w:rsidR="005F5066" w:rsidRPr="005F5066">
        <w:rPr>
          <w:rFonts w:ascii="Times New Roman" w:hAnsi="Times New Roman" w:cs="Times New Roman"/>
          <w:color w:val="auto"/>
          <w:sz w:val="28"/>
          <w:szCs w:val="28"/>
          <w:lang w:val="uk-UA"/>
        </w:rPr>
        <w:t>анспортна доступність курортів</w:t>
      </w:r>
      <w:bookmarkEnd w:id="8"/>
    </w:p>
    <w:p w14:paraId="648B82EC" w14:textId="707D30AB" w:rsidR="00E606EF" w:rsidRPr="00E606EF" w:rsidRDefault="001229F8" w:rsidP="00E606EF">
      <w:pPr>
        <w:spacing w:after="0" w:line="360" w:lineRule="auto"/>
        <w:ind w:firstLine="708"/>
        <w:jc w:val="both"/>
        <w:rPr>
          <w:rFonts w:ascii="Times New Roman" w:hAnsi="Times New Roman" w:cs="Times New Roman"/>
          <w:sz w:val="28"/>
          <w:szCs w:val="28"/>
          <w:lang w:val="uk-UA"/>
        </w:rPr>
      </w:pPr>
      <w:r w:rsidRPr="001229F8">
        <w:rPr>
          <w:rFonts w:ascii="Times New Roman" w:hAnsi="Times New Roman" w:cs="Times New Roman"/>
          <w:sz w:val="28"/>
          <w:szCs w:val="28"/>
          <w:lang w:val="uk-UA"/>
        </w:rPr>
        <w:t>Буковель має повноцінну рекреаційну інфраструктуру, що робить його повноцінним місцем відпочинку, що закриває всі потреби туристів. Якщо розглядати його гірськолижну інфраструктуру, то курорт забезпечений усім необхідним для цього: основні компоненти включають 16 сучасних гірськолижних підйомників, 3 бугельних підйомника, 3 ліфтових підйомника та 66,4 км трас різної складності, оснащених сніговими гарматами, що робить його лідером серед українських курорт</w:t>
      </w:r>
      <w:r w:rsidR="00B0468D">
        <w:rPr>
          <w:rFonts w:ascii="Times New Roman" w:hAnsi="Times New Roman" w:cs="Times New Roman"/>
          <w:sz w:val="28"/>
          <w:szCs w:val="28"/>
          <w:lang w:val="uk-UA"/>
        </w:rPr>
        <w:t xml:space="preserve">ів </w:t>
      </w:r>
      <w:r w:rsidR="00B0468D" w:rsidRPr="003F21A2">
        <w:rPr>
          <w:rFonts w:ascii="Times New Roman" w:hAnsi="Times New Roman" w:cs="Times New Roman"/>
          <w:sz w:val="28"/>
          <w:szCs w:val="32"/>
          <w:lang w:val="uk-UA"/>
        </w:rPr>
        <w:t>[</w:t>
      </w:r>
      <w:r w:rsidR="00B0468D" w:rsidRPr="00823363">
        <w:rPr>
          <w:rFonts w:ascii="Times New Roman" w:hAnsi="Times New Roman" w:cs="Times New Roman"/>
          <w:sz w:val="28"/>
          <w:szCs w:val="32"/>
          <w:highlight w:val="red"/>
          <w:lang w:val="uk-UA"/>
        </w:rPr>
        <w:t>2</w:t>
      </w:r>
      <w:r w:rsidR="00B0468D" w:rsidRPr="00B0468D">
        <w:rPr>
          <w:rFonts w:ascii="Times New Roman" w:hAnsi="Times New Roman" w:cs="Times New Roman"/>
          <w:sz w:val="28"/>
          <w:szCs w:val="32"/>
          <w:highlight w:val="red"/>
          <w:lang w:val="uk-UA"/>
        </w:rPr>
        <w:t>5</w:t>
      </w:r>
      <w:r w:rsidR="00B0468D" w:rsidRPr="003F21A2">
        <w:rPr>
          <w:rFonts w:ascii="Times New Roman" w:hAnsi="Times New Roman" w:cs="Times New Roman"/>
          <w:sz w:val="28"/>
          <w:szCs w:val="32"/>
          <w:lang w:val="uk-UA"/>
        </w:rPr>
        <w:t>]</w:t>
      </w:r>
      <w:r w:rsidR="00B0468D">
        <w:rPr>
          <w:rFonts w:ascii="Times New Roman" w:hAnsi="Times New Roman" w:cs="Times New Roman"/>
          <w:sz w:val="28"/>
          <w:szCs w:val="28"/>
          <w:lang w:val="uk-UA"/>
        </w:rPr>
        <w:t>.</w:t>
      </w:r>
      <w:r w:rsidRPr="001229F8">
        <w:rPr>
          <w:rFonts w:ascii="Times New Roman" w:hAnsi="Times New Roman" w:cs="Times New Roman"/>
          <w:sz w:val="28"/>
          <w:szCs w:val="28"/>
          <w:lang w:val="uk-UA"/>
        </w:rPr>
        <w:t xml:space="preserve"> Для розміщення туристів на базі Буковелю та найближчих його околиць налічується близько 246 готельних комплексів різних категорій – від класу «люкс» до сімейних котеджів. На території також розміщене найбільше штучне озеро в Україні – озеро Молодості, обладнане пляжами з шезлонгами, дитячими басейнами, рятувальною службою та SUP-дошками, що створює безпечні можливості для літнього відпочинку на воді. Як згадувалось у попередньому підрозділі, у Буковелі однією з найбільших атракцій є «Гуцул Парк» </w:t>
      </w:r>
      <w:r w:rsidR="00B0468D" w:rsidRPr="001229F8">
        <w:rPr>
          <w:rFonts w:ascii="Times New Roman" w:hAnsi="Times New Roman" w:cs="Times New Roman"/>
          <w:sz w:val="28"/>
          <w:szCs w:val="28"/>
          <w:lang w:val="uk-UA"/>
        </w:rPr>
        <w:lastRenderedPageBreak/>
        <w:t>–</w:t>
      </w:r>
      <w:r w:rsidRPr="001229F8">
        <w:rPr>
          <w:rFonts w:ascii="Times New Roman" w:hAnsi="Times New Roman" w:cs="Times New Roman"/>
          <w:sz w:val="28"/>
          <w:szCs w:val="28"/>
          <w:lang w:val="uk-UA"/>
        </w:rPr>
        <w:t xml:space="preserve"> етносело, що демонструє традиції та побут гуцулів, лемків та бойків. Серед розваг відвідувачам пропонується «родельбан» (альпійська гірка), літні походи у гори за різними маршрутами, санні траси довжиною у 3 км та рекордні атракціони (найвисокогірніша в країні гойдалка). Крім того, на території присутні медичні центри, декілька лижних шкіл різних рівнів, дитячий табір «Артек», аквапарк «Мавка», чани, басейни при готелях, приватні та готельні сауни</w:t>
      </w:r>
      <w:r w:rsidR="00B0468D">
        <w:rPr>
          <w:rFonts w:ascii="Times New Roman" w:hAnsi="Times New Roman" w:cs="Times New Roman"/>
          <w:sz w:val="28"/>
          <w:szCs w:val="28"/>
          <w:lang w:val="uk-UA"/>
        </w:rPr>
        <w:t xml:space="preserve"> та інші необхідні сервіси </w:t>
      </w:r>
      <w:r w:rsidR="00B0468D" w:rsidRPr="003F21A2">
        <w:rPr>
          <w:rFonts w:ascii="Times New Roman" w:hAnsi="Times New Roman" w:cs="Times New Roman"/>
          <w:sz w:val="28"/>
          <w:szCs w:val="32"/>
          <w:lang w:val="uk-UA"/>
        </w:rPr>
        <w:t>[</w:t>
      </w:r>
      <w:r w:rsidR="00B0468D" w:rsidRPr="00B0468D">
        <w:rPr>
          <w:rFonts w:ascii="Times New Roman" w:hAnsi="Times New Roman" w:cs="Times New Roman"/>
          <w:sz w:val="28"/>
          <w:szCs w:val="32"/>
          <w:highlight w:val="red"/>
          <w:lang w:val="uk-UA"/>
        </w:rPr>
        <w:t>31</w:t>
      </w:r>
      <w:r w:rsidR="00B0468D" w:rsidRPr="003F21A2">
        <w:rPr>
          <w:rFonts w:ascii="Times New Roman" w:hAnsi="Times New Roman" w:cs="Times New Roman"/>
          <w:sz w:val="28"/>
          <w:szCs w:val="32"/>
          <w:lang w:val="uk-UA"/>
        </w:rPr>
        <w:t>]</w:t>
      </w:r>
      <w:r w:rsidR="00B0468D">
        <w:rPr>
          <w:rFonts w:ascii="Times New Roman" w:hAnsi="Times New Roman" w:cs="Times New Roman"/>
          <w:sz w:val="28"/>
          <w:szCs w:val="28"/>
          <w:lang w:val="uk-UA"/>
        </w:rPr>
        <w:t>.</w:t>
      </w:r>
      <w:r w:rsidRPr="001229F8">
        <w:rPr>
          <w:rFonts w:ascii="Times New Roman" w:hAnsi="Times New Roman" w:cs="Times New Roman"/>
          <w:sz w:val="28"/>
          <w:szCs w:val="28"/>
          <w:lang w:val="uk-UA"/>
        </w:rPr>
        <w:t xml:space="preserve"> Таким чином, Буковель забезпечує туристів повним аспектом послуг, починаючи від катання на лижах і закінчуючи сімейним оздоровчим відпочинком у горах, що приваблює відвідувачів зі всього світу та робить курорт конкурентоспроможним не тільки на українському, а й на міжнародному ринку.</w:t>
      </w:r>
      <w:r w:rsidR="008309B3">
        <w:rPr>
          <w:rFonts w:ascii="Times New Roman" w:hAnsi="Times New Roman" w:cs="Times New Roman"/>
          <w:sz w:val="28"/>
          <w:szCs w:val="28"/>
          <w:lang w:val="uk-UA"/>
        </w:rPr>
        <w:t xml:space="preserve"> </w:t>
      </w:r>
      <w:r w:rsidR="00E606EF">
        <w:rPr>
          <w:rFonts w:ascii="Times New Roman" w:hAnsi="Times New Roman" w:cs="Times New Roman"/>
          <w:sz w:val="28"/>
          <w:szCs w:val="28"/>
          <w:lang w:val="uk-UA"/>
        </w:rPr>
        <w:t>Далі подано фото деякої з</w:t>
      </w:r>
      <w:r w:rsidR="00A1749A">
        <w:rPr>
          <w:rFonts w:ascii="Times New Roman" w:hAnsi="Times New Roman" w:cs="Times New Roman"/>
          <w:sz w:val="28"/>
          <w:szCs w:val="28"/>
          <w:lang w:val="uk-UA"/>
        </w:rPr>
        <w:t xml:space="preserve"> переліченої інфраструктури Буковелю (</w:t>
      </w:r>
      <w:r w:rsidR="007652B0">
        <w:rPr>
          <w:rFonts w:ascii="Times New Roman" w:hAnsi="Times New Roman" w:cs="Times New Roman"/>
          <w:sz w:val="28"/>
          <w:szCs w:val="28"/>
          <w:lang w:val="uk-UA"/>
        </w:rPr>
        <w:t xml:space="preserve">рис. </w:t>
      </w:r>
      <w:r w:rsidR="009C7750">
        <w:rPr>
          <w:rFonts w:ascii="Times New Roman" w:hAnsi="Times New Roman" w:cs="Times New Roman"/>
          <w:sz w:val="28"/>
          <w:szCs w:val="28"/>
          <w:lang w:val="uk-UA"/>
        </w:rPr>
        <w:t>9-12</w:t>
      </w:r>
      <w:r w:rsidR="00A1749A">
        <w:rPr>
          <w:rFonts w:ascii="Times New Roman" w:hAnsi="Times New Roman" w:cs="Times New Roman"/>
          <w:sz w:val="28"/>
          <w:szCs w:val="28"/>
          <w:lang w:val="uk-UA"/>
        </w:rPr>
        <w:t>).</w:t>
      </w:r>
    </w:p>
    <w:p w14:paraId="572A8009" w14:textId="77777777" w:rsidR="00E606EF" w:rsidRDefault="00E606EF" w:rsidP="00E606EF">
      <w:pPr>
        <w:tabs>
          <w:tab w:val="left" w:pos="5600"/>
        </w:tabs>
        <w:jc w:val="center"/>
        <w:rPr>
          <w:rFonts w:ascii="Times New Roman" w:hAnsi="Times New Roman" w:cs="Times New Roman"/>
          <w:b/>
          <w:sz w:val="28"/>
          <w:szCs w:val="28"/>
          <w:lang w:val="uk-UA"/>
        </w:rPr>
      </w:pPr>
      <w:r>
        <w:rPr>
          <w:noProof/>
          <w:lang w:val="uk-UA" w:eastAsia="uk-UA"/>
        </w:rPr>
        <w:drawing>
          <wp:inline distT="0" distB="0" distL="0" distR="0" wp14:anchorId="78D88350" wp14:editId="25476004">
            <wp:extent cx="4616757" cy="5109210"/>
            <wp:effectExtent l="19050" t="19050" r="12700" b="1524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b="17000"/>
                    <a:stretch/>
                  </pic:blipFill>
                  <pic:spPr bwMode="auto">
                    <a:xfrm>
                      <a:off x="0" y="0"/>
                      <a:ext cx="4630173" cy="5124057"/>
                    </a:xfrm>
                    <a:prstGeom prst="rect">
                      <a:avLst/>
                    </a:prstGeom>
                    <a:ln w="1270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147EAD1E" w14:textId="5EB5073A" w:rsidR="00E606EF" w:rsidRDefault="009C7750" w:rsidP="00E606EF">
      <w:pPr>
        <w:jc w:val="center"/>
        <w:rPr>
          <w:rFonts w:ascii="Times New Roman" w:hAnsi="Times New Roman" w:cs="Times New Roman"/>
          <w:b/>
          <w:sz w:val="28"/>
          <w:szCs w:val="28"/>
          <w:lang w:val="uk-UA"/>
        </w:rPr>
      </w:pPr>
      <w:r>
        <w:rPr>
          <w:rFonts w:ascii="Times New Roman" w:hAnsi="Times New Roman" w:cs="Times New Roman"/>
          <w:b/>
          <w:i/>
          <w:sz w:val="28"/>
          <w:szCs w:val="28"/>
          <w:lang w:val="uk-UA"/>
        </w:rPr>
        <w:t>Рис. 9</w:t>
      </w:r>
      <w:r w:rsidR="00E606EF" w:rsidRPr="00E606EF">
        <w:rPr>
          <w:rFonts w:ascii="Times New Roman" w:hAnsi="Times New Roman" w:cs="Times New Roman"/>
          <w:b/>
          <w:i/>
          <w:sz w:val="28"/>
          <w:szCs w:val="28"/>
          <w:lang w:val="uk-UA"/>
        </w:rPr>
        <w:t>.</w:t>
      </w:r>
      <w:r w:rsidR="00E606EF">
        <w:rPr>
          <w:rFonts w:ascii="Times New Roman" w:hAnsi="Times New Roman" w:cs="Times New Roman"/>
          <w:b/>
          <w:sz w:val="28"/>
          <w:szCs w:val="28"/>
          <w:lang w:val="uk-UA"/>
        </w:rPr>
        <w:t xml:space="preserve"> Оглядові витяги (зроблене автором)</w:t>
      </w:r>
    </w:p>
    <w:p w14:paraId="5AC41530" w14:textId="4D2B1EBD" w:rsidR="00E606EF" w:rsidRDefault="00E606EF" w:rsidP="00E606EF">
      <w:pPr>
        <w:jc w:val="center"/>
        <w:rPr>
          <w:rFonts w:ascii="Times New Roman" w:hAnsi="Times New Roman" w:cs="Times New Roman"/>
          <w:b/>
          <w:sz w:val="28"/>
          <w:szCs w:val="28"/>
          <w:lang w:val="uk-UA"/>
        </w:rPr>
      </w:pPr>
    </w:p>
    <w:p w14:paraId="2F6DC29B" w14:textId="77777777" w:rsidR="00E606EF" w:rsidRDefault="00E606EF" w:rsidP="00E606EF">
      <w:pPr>
        <w:jc w:val="center"/>
        <w:rPr>
          <w:rFonts w:ascii="Times New Roman" w:hAnsi="Times New Roman" w:cs="Times New Roman"/>
          <w:sz w:val="28"/>
          <w:szCs w:val="28"/>
          <w:lang w:val="uk-UA"/>
        </w:rPr>
      </w:pPr>
      <w:r>
        <w:rPr>
          <w:noProof/>
          <w:lang w:val="uk-UA" w:eastAsia="uk-UA"/>
        </w:rPr>
        <w:drawing>
          <wp:inline distT="0" distB="0" distL="0" distR="0" wp14:anchorId="1E1EA118" wp14:editId="73FC8258">
            <wp:extent cx="3295309" cy="3928110"/>
            <wp:effectExtent l="19050" t="19050" r="19685" b="1524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t="7031" b="3566"/>
                    <a:stretch/>
                  </pic:blipFill>
                  <pic:spPr bwMode="auto">
                    <a:xfrm>
                      <a:off x="0" y="0"/>
                      <a:ext cx="3308488" cy="3943820"/>
                    </a:xfrm>
                    <a:prstGeom prst="rect">
                      <a:avLst/>
                    </a:prstGeom>
                    <a:ln w="1270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278E9B03" w14:textId="48AD5B4A" w:rsidR="00E606EF" w:rsidRDefault="009C7750" w:rsidP="00E606EF">
      <w:pPr>
        <w:jc w:val="center"/>
        <w:rPr>
          <w:rFonts w:ascii="Times New Roman" w:hAnsi="Times New Roman" w:cs="Times New Roman"/>
          <w:b/>
          <w:sz w:val="28"/>
          <w:szCs w:val="28"/>
          <w:lang w:val="uk-UA"/>
        </w:rPr>
      </w:pPr>
      <w:r>
        <w:rPr>
          <w:rFonts w:ascii="Times New Roman" w:hAnsi="Times New Roman" w:cs="Times New Roman"/>
          <w:b/>
          <w:i/>
          <w:sz w:val="28"/>
          <w:szCs w:val="28"/>
          <w:lang w:val="uk-UA"/>
        </w:rPr>
        <w:t>Рис. 10</w:t>
      </w:r>
      <w:r w:rsidR="00E606EF" w:rsidRPr="00E606EF">
        <w:rPr>
          <w:rFonts w:ascii="Times New Roman" w:hAnsi="Times New Roman" w:cs="Times New Roman"/>
          <w:b/>
          <w:i/>
          <w:sz w:val="28"/>
          <w:szCs w:val="28"/>
          <w:lang w:val="uk-UA"/>
        </w:rPr>
        <w:t>.</w:t>
      </w:r>
      <w:r w:rsidR="00E606EF" w:rsidRPr="00E72EAA">
        <w:rPr>
          <w:rFonts w:ascii="Times New Roman" w:hAnsi="Times New Roman" w:cs="Times New Roman"/>
          <w:b/>
          <w:sz w:val="28"/>
          <w:szCs w:val="28"/>
          <w:lang w:val="uk-UA"/>
        </w:rPr>
        <w:t xml:space="preserve"> </w:t>
      </w:r>
      <w:r w:rsidR="00E606EF">
        <w:rPr>
          <w:rFonts w:ascii="Times New Roman" w:hAnsi="Times New Roman" w:cs="Times New Roman"/>
          <w:b/>
          <w:sz w:val="28"/>
          <w:szCs w:val="28"/>
          <w:lang w:val="uk-UA"/>
        </w:rPr>
        <w:t>Колесо огляду в Буковелі (зроблене автором)</w:t>
      </w:r>
    </w:p>
    <w:p w14:paraId="55117F09" w14:textId="77777777" w:rsidR="00E606EF" w:rsidRDefault="00E606EF" w:rsidP="00E606EF">
      <w:pPr>
        <w:tabs>
          <w:tab w:val="left" w:pos="5610"/>
        </w:tabs>
        <w:jc w:val="center"/>
        <w:rPr>
          <w:rFonts w:ascii="Times New Roman" w:hAnsi="Times New Roman" w:cs="Times New Roman"/>
          <w:sz w:val="28"/>
          <w:szCs w:val="28"/>
          <w:lang w:val="uk-UA"/>
        </w:rPr>
      </w:pPr>
      <w:r>
        <w:rPr>
          <w:noProof/>
          <w:lang w:val="uk-UA" w:eastAsia="uk-UA"/>
        </w:rPr>
        <w:drawing>
          <wp:inline distT="0" distB="0" distL="0" distR="0" wp14:anchorId="3EE9210D" wp14:editId="07E333DA">
            <wp:extent cx="3143250" cy="3695700"/>
            <wp:effectExtent l="19050" t="19050" r="19050" b="1905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t="11818"/>
                    <a:stretch/>
                  </pic:blipFill>
                  <pic:spPr bwMode="auto">
                    <a:xfrm>
                      <a:off x="0" y="0"/>
                      <a:ext cx="3145161" cy="3697947"/>
                    </a:xfrm>
                    <a:prstGeom prst="rect">
                      <a:avLst/>
                    </a:prstGeom>
                    <a:ln w="1270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1B436D6A" w14:textId="54E803B9" w:rsidR="00E606EF" w:rsidRDefault="009C7750" w:rsidP="00E606EF">
      <w:pPr>
        <w:jc w:val="center"/>
        <w:rPr>
          <w:rFonts w:ascii="Times New Roman" w:hAnsi="Times New Roman" w:cs="Times New Roman"/>
          <w:b/>
          <w:sz w:val="28"/>
          <w:szCs w:val="28"/>
          <w:lang w:val="uk-UA"/>
        </w:rPr>
      </w:pPr>
      <w:r>
        <w:rPr>
          <w:rFonts w:ascii="Times New Roman" w:hAnsi="Times New Roman" w:cs="Times New Roman"/>
          <w:b/>
          <w:i/>
          <w:sz w:val="28"/>
          <w:szCs w:val="28"/>
          <w:lang w:val="uk-UA"/>
        </w:rPr>
        <w:t>Рис. 11</w:t>
      </w:r>
      <w:r w:rsidR="00E606EF" w:rsidRPr="00E606EF">
        <w:rPr>
          <w:rFonts w:ascii="Times New Roman" w:hAnsi="Times New Roman" w:cs="Times New Roman"/>
          <w:b/>
          <w:i/>
          <w:sz w:val="28"/>
          <w:szCs w:val="28"/>
          <w:lang w:val="uk-UA"/>
        </w:rPr>
        <w:t>.</w:t>
      </w:r>
      <w:r w:rsidR="00E606EF" w:rsidRPr="00BD525E">
        <w:rPr>
          <w:rFonts w:ascii="Times New Roman" w:hAnsi="Times New Roman" w:cs="Times New Roman"/>
          <w:b/>
          <w:sz w:val="28"/>
          <w:szCs w:val="28"/>
          <w:lang w:val="uk-UA"/>
        </w:rPr>
        <w:t xml:space="preserve"> Гуральня (зроблене автором)</w:t>
      </w:r>
    </w:p>
    <w:p w14:paraId="04C939A1" w14:textId="5B67EBE3" w:rsidR="00E606EF" w:rsidRDefault="00E606EF" w:rsidP="00E606EF">
      <w:pPr>
        <w:jc w:val="center"/>
        <w:rPr>
          <w:rFonts w:ascii="Times New Roman" w:hAnsi="Times New Roman" w:cs="Times New Roman"/>
          <w:sz w:val="28"/>
          <w:szCs w:val="28"/>
          <w:lang w:val="uk-UA"/>
        </w:rPr>
      </w:pPr>
    </w:p>
    <w:p w14:paraId="36B478DB" w14:textId="77777777" w:rsidR="00E606EF" w:rsidRDefault="00E606EF" w:rsidP="00E606EF">
      <w:pPr>
        <w:tabs>
          <w:tab w:val="left" w:pos="5475"/>
        </w:tabs>
        <w:jc w:val="center"/>
        <w:rPr>
          <w:rFonts w:ascii="Times New Roman" w:hAnsi="Times New Roman" w:cs="Times New Roman"/>
          <w:sz w:val="28"/>
          <w:szCs w:val="28"/>
          <w:lang w:val="uk-UA"/>
        </w:rPr>
      </w:pPr>
      <w:r>
        <w:rPr>
          <w:noProof/>
          <w:lang w:val="uk-UA" w:eastAsia="uk-UA"/>
        </w:rPr>
        <w:drawing>
          <wp:inline distT="0" distB="0" distL="0" distR="0" wp14:anchorId="40A0289A" wp14:editId="72C32B7B">
            <wp:extent cx="6349504" cy="2678430"/>
            <wp:effectExtent l="19050" t="19050" r="13335" b="26670"/>
            <wp:docPr id="25" name="Рисунок 25" descr="https://files.bukovel.com/image/winter_map.jpg?_gl=1*1mp5gvg*_gcl_au*NzgwNzgzNzcwLjE3NzM5NDQyMTk.*_ga*MTc3NzUxMjYxNS4xNzczOTQ0MjE5*_ga_7FP3VBZDHB*czE3NzQ4ODc3ODckbzckZzEkdDE3NzQ4ODc4MjkkajE4JGwwJGg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files.bukovel.com/image/winter_map.jpg?_gl=1*1mp5gvg*_gcl_au*NzgwNzgzNzcwLjE3NzM5NDQyMTk.*_ga*MTc3NzUxMjYxNS4xNzczOTQ0MjE5*_ga_7FP3VBZDHB*czE3NzQ4ODc3ODckbzckZzEkdDE3NzQ4ODc4MjkkajE4JGwwJGgw"/>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357381" cy="2681753"/>
                    </a:xfrm>
                    <a:prstGeom prst="rect">
                      <a:avLst/>
                    </a:prstGeom>
                    <a:noFill/>
                    <a:ln w="12700">
                      <a:solidFill>
                        <a:schemeClr val="tx1"/>
                      </a:solidFill>
                    </a:ln>
                  </pic:spPr>
                </pic:pic>
              </a:graphicData>
            </a:graphic>
          </wp:inline>
        </w:drawing>
      </w:r>
    </w:p>
    <w:p w14:paraId="0976F8E9" w14:textId="7EF9B91A" w:rsidR="00E606EF" w:rsidRPr="00280056" w:rsidRDefault="009C7750" w:rsidP="00280056">
      <w:pPr>
        <w:tabs>
          <w:tab w:val="left" w:pos="4440"/>
        </w:tabs>
        <w:jc w:val="center"/>
        <w:rPr>
          <w:rFonts w:ascii="Times New Roman" w:hAnsi="Times New Roman" w:cs="Times New Roman"/>
          <w:b/>
          <w:sz w:val="28"/>
          <w:szCs w:val="28"/>
          <w:lang w:val="uk-UA"/>
        </w:rPr>
      </w:pPr>
      <w:r>
        <w:rPr>
          <w:rFonts w:ascii="Times New Roman" w:hAnsi="Times New Roman" w:cs="Times New Roman"/>
          <w:b/>
          <w:i/>
          <w:sz w:val="28"/>
          <w:szCs w:val="28"/>
          <w:lang w:val="uk-UA"/>
        </w:rPr>
        <w:t>Рис. 12</w:t>
      </w:r>
      <w:r w:rsidR="00E606EF" w:rsidRPr="00E606EF">
        <w:rPr>
          <w:rFonts w:ascii="Times New Roman" w:hAnsi="Times New Roman" w:cs="Times New Roman"/>
          <w:b/>
          <w:i/>
          <w:sz w:val="28"/>
          <w:szCs w:val="28"/>
          <w:lang w:val="uk-UA"/>
        </w:rPr>
        <w:t>.</w:t>
      </w:r>
      <w:r w:rsidR="00E606EF" w:rsidRPr="00BD525E">
        <w:rPr>
          <w:rFonts w:ascii="Times New Roman" w:hAnsi="Times New Roman" w:cs="Times New Roman"/>
          <w:b/>
          <w:sz w:val="28"/>
          <w:szCs w:val="28"/>
          <w:lang w:val="uk-UA"/>
        </w:rPr>
        <w:t xml:space="preserve"> </w:t>
      </w:r>
      <w:r w:rsidR="002C7FB8">
        <w:rPr>
          <w:rFonts w:ascii="Times New Roman" w:hAnsi="Times New Roman" w:cs="Times New Roman"/>
          <w:b/>
          <w:sz w:val="28"/>
          <w:szCs w:val="28"/>
          <w:lang w:val="uk-UA"/>
        </w:rPr>
        <w:t>Картосхема</w:t>
      </w:r>
      <w:r w:rsidR="00E606EF">
        <w:rPr>
          <w:rFonts w:ascii="Times New Roman" w:hAnsi="Times New Roman" w:cs="Times New Roman"/>
          <w:b/>
          <w:sz w:val="28"/>
          <w:szCs w:val="28"/>
          <w:lang w:val="uk-UA"/>
        </w:rPr>
        <w:t xml:space="preserve"> курорту взимку </w:t>
      </w:r>
      <w:r w:rsidR="00E606EF" w:rsidRPr="003F21A2">
        <w:rPr>
          <w:rFonts w:ascii="Times New Roman" w:hAnsi="Times New Roman" w:cs="Times New Roman"/>
          <w:b/>
          <w:sz w:val="28"/>
          <w:szCs w:val="28"/>
          <w:lang w:val="uk-UA"/>
        </w:rPr>
        <w:t>[</w:t>
      </w:r>
      <w:r w:rsidR="00E606EF" w:rsidRPr="009875C2">
        <w:rPr>
          <w:rFonts w:ascii="Times New Roman" w:hAnsi="Times New Roman" w:cs="Times New Roman"/>
          <w:b/>
          <w:sz w:val="28"/>
          <w:szCs w:val="28"/>
          <w:highlight w:val="red"/>
          <w:lang w:val="uk-UA"/>
        </w:rPr>
        <w:t>8</w:t>
      </w:r>
      <w:r w:rsidR="00E606EF" w:rsidRPr="00BD525E">
        <w:rPr>
          <w:rFonts w:ascii="Times New Roman" w:hAnsi="Times New Roman" w:cs="Times New Roman"/>
          <w:b/>
          <w:sz w:val="28"/>
          <w:szCs w:val="28"/>
          <w:highlight w:val="red"/>
          <w:lang w:val="uk-UA"/>
        </w:rPr>
        <w:t>8</w:t>
      </w:r>
      <w:r w:rsidR="00E606EF" w:rsidRPr="003F21A2">
        <w:rPr>
          <w:rFonts w:ascii="Times New Roman" w:hAnsi="Times New Roman" w:cs="Times New Roman"/>
          <w:b/>
          <w:sz w:val="28"/>
          <w:szCs w:val="28"/>
          <w:lang w:val="uk-UA"/>
        </w:rPr>
        <w:t>]</w:t>
      </w:r>
    </w:p>
    <w:p w14:paraId="176B935B" w14:textId="48F40671" w:rsidR="001229F8" w:rsidRPr="001229F8" w:rsidRDefault="001229F8" w:rsidP="001229F8">
      <w:pPr>
        <w:spacing w:after="0" w:line="360" w:lineRule="auto"/>
        <w:ind w:firstLine="708"/>
        <w:jc w:val="both"/>
        <w:rPr>
          <w:rFonts w:ascii="Times New Roman" w:hAnsi="Times New Roman" w:cs="Times New Roman"/>
          <w:sz w:val="28"/>
          <w:szCs w:val="28"/>
          <w:lang w:val="uk-UA"/>
        </w:rPr>
      </w:pPr>
      <w:r w:rsidRPr="001229F8">
        <w:rPr>
          <w:rFonts w:ascii="Times New Roman" w:hAnsi="Times New Roman" w:cs="Times New Roman"/>
          <w:sz w:val="28"/>
          <w:szCs w:val="28"/>
          <w:lang w:val="uk-UA"/>
        </w:rPr>
        <w:t>До Буковеля пролягають головні транспортні шляхи з України та Європи. З України курорт доступний автомобільними та автобусними маршрутами через Івано-Франківськ: дорога через місто, що знаходиться за 95 км від Буков</w:t>
      </w:r>
      <w:r w:rsidR="00B0468D">
        <w:rPr>
          <w:rFonts w:ascii="Times New Roman" w:hAnsi="Times New Roman" w:cs="Times New Roman"/>
          <w:sz w:val="28"/>
          <w:szCs w:val="28"/>
          <w:lang w:val="uk-UA"/>
        </w:rPr>
        <w:t>е</w:t>
      </w:r>
      <w:r w:rsidRPr="001229F8">
        <w:rPr>
          <w:rFonts w:ascii="Times New Roman" w:hAnsi="Times New Roman" w:cs="Times New Roman"/>
          <w:sz w:val="28"/>
          <w:szCs w:val="28"/>
          <w:lang w:val="uk-UA"/>
        </w:rPr>
        <w:t>лю, пролягає через Яремче-Микуличин-Татарів. Потягом найзручніше добиратись до станції Татарів-Буковель, звідки можна скористатись маршрутним таксі комплексу до курорту, аб</w:t>
      </w:r>
      <w:r w:rsidR="00B0468D">
        <w:rPr>
          <w:rFonts w:ascii="Times New Roman" w:hAnsi="Times New Roman" w:cs="Times New Roman"/>
          <w:sz w:val="28"/>
          <w:szCs w:val="28"/>
          <w:lang w:val="uk-UA"/>
        </w:rPr>
        <w:t xml:space="preserve">о приватними перевізниками </w:t>
      </w:r>
      <w:r w:rsidR="00B0468D" w:rsidRPr="003F21A2">
        <w:rPr>
          <w:rFonts w:ascii="Times New Roman" w:hAnsi="Times New Roman" w:cs="Times New Roman"/>
          <w:sz w:val="28"/>
          <w:szCs w:val="32"/>
          <w:lang w:val="uk-UA"/>
        </w:rPr>
        <w:t>[</w:t>
      </w:r>
      <w:r w:rsidR="00B0468D" w:rsidRPr="00B0468D">
        <w:rPr>
          <w:rFonts w:ascii="Times New Roman" w:hAnsi="Times New Roman" w:cs="Times New Roman"/>
          <w:sz w:val="28"/>
          <w:szCs w:val="32"/>
          <w:highlight w:val="red"/>
          <w:lang w:val="uk-UA"/>
        </w:rPr>
        <w:t>34</w:t>
      </w:r>
      <w:r w:rsidR="00B0468D" w:rsidRPr="003F21A2">
        <w:rPr>
          <w:rFonts w:ascii="Times New Roman" w:hAnsi="Times New Roman" w:cs="Times New Roman"/>
          <w:sz w:val="28"/>
          <w:szCs w:val="32"/>
          <w:lang w:val="uk-UA"/>
        </w:rPr>
        <w:t>]</w:t>
      </w:r>
      <w:r w:rsidR="00B0468D">
        <w:rPr>
          <w:rFonts w:ascii="Times New Roman" w:hAnsi="Times New Roman" w:cs="Times New Roman"/>
          <w:sz w:val="28"/>
          <w:szCs w:val="28"/>
          <w:lang w:val="uk-UA"/>
        </w:rPr>
        <w:t>.</w:t>
      </w:r>
      <w:r w:rsidRPr="001229F8">
        <w:rPr>
          <w:rFonts w:ascii="Times New Roman" w:hAnsi="Times New Roman" w:cs="Times New Roman"/>
          <w:sz w:val="28"/>
          <w:szCs w:val="28"/>
          <w:lang w:val="uk-UA"/>
        </w:rPr>
        <w:t xml:space="preserve"> Також курсують регулярні автобуси та приватні перевізники до курорту з Івано-Франківська, Києва, Львова та інших великих міст. Найближчі авіапункти до Буковелю – аеропорт Львова (2 години їзди до курорту) та Івано-Франківська (1,5 год), звідки прямують потяги та автобуси в гори, але, на жаль, даний вид тра</w:t>
      </w:r>
      <w:r w:rsidR="00B0468D">
        <w:rPr>
          <w:rFonts w:ascii="Times New Roman" w:hAnsi="Times New Roman" w:cs="Times New Roman"/>
          <w:sz w:val="28"/>
          <w:szCs w:val="28"/>
          <w:lang w:val="uk-UA"/>
        </w:rPr>
        <w:t>н</w:t>
      </w:r>
      <w:r w:rsidRPr="001229F8">
        <w:rPr>
          <w:rFonts w:ascii="Times New Roman" w:hAnsi="Times New Roman" w:cs="Times New Roman"/>
          <w:sz w:val="28"/>
          <w:szCs w:val="28"/>
          <w:lang w:val="uk-UA"/>
        </w:rPr>
        <w:t>спорту станом на 2026 рік у зв’язку з російською агресією та закритим повітряним простором не є ревалентним. З Європи туристи долають Карпати через</w:t>
      </w:r>
      <w:r w:rsidR="00B0468D">
        <w:rPr>
          <w:rFonts w:ascii="Times New Roman" w:hAnsi="Times New Roman" w:cs="Times New Roman"/>
          <w:sz w:val="28"/>
          <w:szCs w:val="28"/>
          <w:lang w:val="uk-UA"/>
        </w:rPr>
        <w:t xml:space="preserve"> найбільш популярні маршрути – </w:t>
      </w:r>
      <w:r w:rsidRPr="001229F8">
        <w:rPr>
          <w:rFonts w:ascii="Times New Roman" w:hAnsi="Times New Roman" w:cs="Times New Roman"/>
          <w:sz w:val="28"/>
          <w:szCs w:val="28"/>
          <w:lang w:val="uk-UA"/>
        </w:rPr>
        <w:t>автошлях з Польщі (Чернівці-Порубне), автобуси зі Словаччини (Ужгород-Воловець) або потягом до Коломиї з наступною пересадкою на місцевий транспорт.</w:t>
      </w:r>
    </w:p>
    <w:p w14:paraId="37C9D9D5" w14:textId="4E19B190" w:rsidR="00FD6900" w:rsidRPr="00FD6900" w:rsidRDefault="001229F8" w:rsidP="00FD6900">
      <w:pPr>
        <w:spacing w:after="0" w:line="360" w:lineRule="auto"/>
        <w:ind w:firstLine="708"/>
        <w:jc w:val="both"/>
        <w:rPr>
          <w:rFonts w:ascii="Times New Roman" w:hAnsi="Times New Roman" w:cs="Times New Roman"/>
          <w:sz w:val="28"/>
          <w:szCs w:val="28"/>
          <w:lang w:val="uk-UA"/>
        </w:rPr>
      </w:pPr>
      <w:r w:rsidRPr="001229F8">
        <w:rPr>
          <w:rFonts w:ascii="Times New Roman" w:hAnsi="Times New Roman" w:cs="Times New Roman"/>
          <w:sz w:val="28"/>
          <w:szCs w:val="28"/>
          <w:lang w:val="uk-UA"/>
        </w:rPr>
        <w:t>Татранська Ломниця не поступається Буковелю у наборі послуг та сервісі. На території Ломниці налічується 11,8 км десятків гірськолижних та бігових трас різної складності та 1</w:t>
      </w:r>
      <w:r w:rsidR="00B0468D">
        <w:rPr>
          <w:rFonts w:ascii="Times New Roman" w:hAnsi="Times New Roman" w:cs="Times New Roman"/>
          <w:sz w:val="28"/>
          <w:szCs w:val="28"/>
          <w:lang w:val="uk-UA"/>
        </w:rPr>
        <w:t xml:space="preserve">0 підйомників різних типів </w:t>
      </w:r>
      <w:r w:rsidR="00B0468D" w:rsidRPr="003F21A2">
        <w:rPr>
          <w:rFonts w:ascii="Times New Roman" w:hAnsi="Times New Roman" w:cs="Times New Roman"/>
          <w:sz w:val="28"/>
          <w:szCs w:val="32"/>
          <w:lang w:val="uk-UA"/>
        </w:rPr>
        <w:t>[</w:t>
      </w:r>
      <w:r w:rsidR="00B0468D" w:rsidRPr="00823363">
        <w:rPr>
          <w:rFonts w:ascii="Times New Roman" w:hAnsi="Times New Roman" w:cs="Times New Roman"/>
          <w:sz w:val="28"/>
          <w:szCs w:val="32"/>
          <w:highlight w:val="red"/>
          <w:lang w:val="uk-UA"/>
        </w:rPr>
        <w:t>2</w:t>
      </w:r>
      <w:r w:rsidR="00B0468D" w:rsidRPr="00B0468D">
        <w:rPr>
          <w:rFonts w:ascii="Times New Roman" w:hAnsi="Times New Roman" w:cs="Times New Roman"/>
          <w:sz w:val="28"/>
          <w:szCs w:val="32"/>
          <w:highlight w:val="red"/>
          <w:lang w:val="uk-UA"/>
        </w:rPr>
        <w:t>6</w:t>
      </w:r>
      <w:r w:rsidR="00B0468D" w:rsidRPr="003F21A2">
        <w:rPr>
          <w:rFonts w:ascii="Times New Roman" w:hAnsi="Times New Roman" w:cs="Times New Roman"/>
          <w:sz w:val="28"/>
          <w:szCs w:val="32"/>
          <w:lang w:val="uk-UA"/>
        </w:rPr>
        <w:t>]</w:t>
      </w:r>
      <w:r w:rsidR="00B0468D">
        <w:rPr>
          <w:rFonts w:ascii="Times New Roman" w:hAnsi="Times New Roman" w:cs="Times New Roman"/>
          <w:sz w:val="28"/>
          <w:szCs w:val="28"/>
          <w:lang w:val="uk-UA"/>
        </w:rPr>
        <w:t>.</w:t>
      </w:r>
      <w:r w:rsidRPr="001229F8">
        <w:rPr>
          <w:rFonts w:ascii="Times New Roman" w:hAnsi="Times New Roman" w:cs="Times New Roman"/>
          <w:sz w:val="28"/>
          <w:szCs w:val="28"/>
          <w:lang w:val="uk-UA"/>
        </w:rPr>
        <w:t xml:space="preserve"> Поруч, у Штрбському плесі, розташована також база трамблінів для стрибків у воду. Крім того, курорт </w:t>
      </w:r>
      <w:r w:rsidRPr="001229F8">
        <w:rPr>
          <w:rFonts w:ascii="Times New Roman" w:hAnsi="Times New Roman" w:cs="Times New Roman"/>
          <w:sz w:val="28"/>
          <w:szCs w:val="28"/>
          <w:lang w:val="uk-UA"/>
        </w:rPr>
        <w:lastRenderedPageBreak/>
        <w:t>забезпечений декількома ка</w:t>
      </w:r>
      <w:r w:rsidR="00B0468D">
        <w:rPr>
          <w:rFonts w:ascii="Times New Roman" w:hAnsi="Times New Roman" w:cs="Times New Roman"/>
          <w:sz w:val="28"/>
          <w:szCs w:val="28"/>
          <w:lang w:val="uk-UA"/>
        </w:rPr>
        <w:t xml:space="preserve">натними дорогами для оглядів – </w:t>
      </w:r>
      <w:r w:rsidRPr="001229F8">
        <w:rPr>
          <w:rFonts w:ascii="Times New Roman" w:hAnsi="Times New Roman" w:cs="Times New Roman"/>
          <w:sz w:val="28"/>
          <w:szCs w:val="28"/>
          <w:lang w:val="uk-UA"/>
        </w:rPr>
        <w:t>на Ломницький штит та гору Скалнате Плесо, що дозволяє туристам милуватись видом Високих Татр. Для розміщення відвідувачів є кілька готелів високого класу: наприклад, готель Grandhotel Praha з власним спа-центром та єдиним у Високих Татрах відкритим басейном, який здавна підтримує традиції оздоровчого туризму. Також присутні 30 основних готелів, апартаментів та гостьових будинків різних цінових категорій безпосередньо у Татранській Ломниці, та загальна кількість готельних комплексів складає близько 150 будинків, вклю</w:t>
      </w:r>
      <w:r w:rsidR="00B0468D">
        <w:rPr>
          <w:rFonts w:ascii="Times New Roman" w:hAnsi="Times New Roman" w:cs="Times New Roman"/>
          <w:sz w:val="28"/>
          <w:szCs w:val="28"/>
          <w:lang w:val="uk-UA"/>
        </w:rPr>
        <w:t xml:space="preserve">чаючи навколишні території </w:t>
      </w:r>
      <w:r w:rsidR="00B0468D" w:rsidRPr="003F21A2">
        <w:rPr>
          <w:rFonts w:ascii="Times New Roman" w:hAnsi="Times New Roman" w:cs="Times New Roman"/>
          <w:sz w:val="28"/>
          <w:szCs w:val="32"/>
          <w:lang w:val="uk-UA"/>
        </w:rPr>
        <w:t>[</w:t>
      </w:r>
      <w:r w:rsidR="00B0468D" w:rsidRPr="00B0468D">
        <w:rPr>
          <w:rFonts w:ascii="Times New Roman" w:hAnsi="Times New Roman" w:cs="Times New Roman"/>
          <w:sz w:val="28"/>
          <w:szCs w:val="32"/>
          <w:highlight w:val="red"/>
          <w:lang w:val="uk-UA"/>
        </w:rPr>
        <w:t>32</w:t>
      </w:r>
      <w:r w:rsidR="00B0468D" w:rsidRPr="003F21A2">
        <w:rPr>
          <w:rFonts w:ascii="Times New Roman" w:hAnsi="Times New Roman" w:cs="Times New Roman"/>
          <w:sz w:val="28"/>
          <w:szCs w:val="32"/>
          <w:lang w:val="uk-UA"/>
        </w:rPr>
        <w:t>]</w:t>
      </w:r>
      <w:r w:rsidR="00B0468D">
        <w:rPr>
          <w:rFonts w:ascii="Times New Roman" w:hAnsi="Times New Roman" w:cs="Times New Roman"/>
          <w:sz w:val="28"/>
          <w:szCs w:val="28"/>
          <w:lang w:val="uk-UA"/>
        </w:rPr>
        <w:t>.</w:t>
      </w:r>
      <w:r w:rsidRPr="001229F8">
        <w:rPr>
          <w:rFonts w:ascii="Times New Roman" w:hAnsi="Times New Roman" w:cs="Times New Roman"/>
          <w:sz w:val="28"/>
          <w:szCs w:val="28"/>
          <w:lang w:val="uk-UA"/>
        </w:rPr>
        <w:t xml:space="preserve"> Серед розваг пропонується відвідування Татранського національного заповідника, гірського музею, а поруч у Старій Ломниці можна відвідати аероклуб та базу літніх розваг (для прикладу – гірки-велодоріжки). Інфраструктура також включає ресторани, ігрові майданчики, басейни, сауни, боулінг та зони відпочинку. У 15 км від Татранської Ломниці знаходиться селище Ждіа</w:t>
      </w:r>
      <w:r w:rsidR="00F048EF">
        <w:rPr>
          <w:rFonts w:ascii="Times New Roman" w:hAnsi="Times New Roman" w:cs="Times New Roman"/>
          <w:sz w:val="28"/>
          <w:szCs w:val="28"/>
          <w:lang w:val="uk-UA"/>
        </w:rPr>
        <w:t>р, оголошене заповідником дерев’</w:t>
      </w:r>
      <w:r w:rsidRPr="001229F8">
        <w:rPr>
          <w:rFonts w:ascii="Times New Roman" w:hAnsi="Times New Roman" w:cs="Times New Roman"/>
          <w:sz w:val="28"/>
          <w:szCs w:val="28"/>
          <w:lang w:val="uk-UA"/>
        </w:rPr>
        <w:t>яного народного зодчества. Д</w:t>
      </w:r>
      <w:r w:rsidR="00F048EF">
        <w:rPr>
          <w:rFonts w:ascii="Times New Roman" w:hAnsi="Times New Roman" w:cs="Times New Roman"/>
          <w:sz w:val="28"/>
          <w:szCs w:val="28"/>
          <w:lang w:val="uk-UA"/>
        </w:rPr>
        <w:t>орога сюди веде через Татранську</w:t>
      </w:r>
      <w:r w:rsidRPr="001229F8">
        <w:rPr>
          <w:rFonts w:ascii="Times New Roman" w:hAnsi="Times New Roman" w:cs="Times New Roman"/>
          <w:sz w:val="28"/>
          <w:szCs w:val="28"/>
          <w:lang w:val="uk-UA"/>
        </w:rPr>
        <w:t xml:space="preserve"> улоговину, поблизу якої розташована одна з найкрасивіших карстових печер Словаччини </w:t>
      </w:r>
      <w:r w:rsidR="00F048EF">
        <w:rPr>
          <w:rFonts w:ascii="Times New Roman" w:hAnsi="Times New Roman" w:cs="Times New Roman"/>
          <w:sz w:val="28"/>
          <w:szCs w:val="28"/>
          <w:lang w:val="uk-UA"/>
        </w:rPr>
        <w:t>–</w:t>
      </w:r>
      <w:r w:rsidRPr="001229F8">
        <w:rPr>
          <w:rFonts w:ascii="Times New Roman" w:hAnsi="Times New Roman" w:cs="Times New Roman"/>
          <w:sz w:val="28"/>
          <w:szCs w:val="28"/>
          <w:lang w:val="uk-UA"/>
        </w:rPr>
        <w:t xml:space="preserve"> Беліанська. З Татранської Ломниці туди пров</w:t>
      </w:r>
      <w:r w:rsidR="00F048EF">
        <w:rPr>
          <w:rFonts w:ascii="Times New Roman" w:hAnsi="Times New Roman" w:cs="Times New Roman"/>
          <w:sz w:val="28"/>
          <w:szCs w:val="28"/>
          <w:lang w:val="uk-UA"/>
        </w:rPr>
        <w:t xml:space="preserve">одяться екскурсії </w:t>
      </w:r>
      <w:r w:rsidR="00F048EF" w:rsidRPr="003F21A2">
        <w:rPr>
          <w:rFonts w:ascii="Times New Roman" w:hAnsi="Times New Roman" w:cs="Times New Roman"/>
          <w:sz w:val="28"/>
          <w:szCs w:val="32"/>
          <w:lang w:val="uk-UA"/>
        </w:rPr>
        <w:t>[</w:t>
      </w:r>
      <w:r w:rsidR="00F048EF" w:rsidRPr="00F048EF">
        <w:rPr>
          <w:rFonts w:ascii="Times New Roman" w:hAnsi="Times New Roman" w:cs="Times New Roman"/>
          <w:sz w:val="28"/>
          <w:szCs w:val="32"/>
          <w:highlight w:val="red"/>
          <w:lang w:val="uk-UA"/>
        </w:rPr>
        <w:t>33</w:t>
      </w:r>
      <w:r w:rsidR="00F048EF" w:rsidRPr="003F21A2">
        <w:rPr>
          <w:rFonts w:ascii="Times New Roman" w:hAnsi="Times New Roman" w:cs="Times New Roman"/>
          <w:sz w:val="28"/>
          <w:szCs w:val="32"/>
          <w:lang w:val="uk-UA"/>
        </w:rPr>
        <w:t>]</w:t>
      </w:r>
      <w:r w:rsidR="00F048EF">
        <w:rPr>
          <w:rFonts w:ascii="Times New Roman" w:hAnsi="Times New Roman" w:cs="Times New Roman"/>
          <w:sz w:val="28"/>
          <w:szCs w:val="28"/>
          <w:lang w:val="uk-UA"/>
        </w:rPr>
        <w:t>.</w:t>
      </w:r>
      <w:r w:rsidRPr="001229F8">
        <w:rPr>
          <w:rFonts w:ascii="Times New Roman" w:hAnsi="Times New Roman" w:cs="Times New Roman"/>
          <w:sz w:val="28"/>
          <w:szCs w:val="28"/>
          <w:lang w:val="uk-UA"/>
        </w:rPr>
        <w:t xml:space="preserve"> Підсумовуючи, словацький курорт має багату інфраструктуру зимового спорту та пропонує високоякісні готельно-оздоровчі сервіси, що приваблюють в першу чергу гірських туристів та забезпечують сімейний відпочинок серед гір.</w:t>
      </w:r>
      <w:r w:rsidR="002C7FB8">
        <w:rPr>
          <w:rFonts w:ascii="Times New Roman" w:hAnsi="Times New Roman" w:cs="Times New Roman"/>
          <w:sz w:val="28"/>
          <w:szCs w:val="28"/>
          <w:lang w:val="uk-UA"/>
        </w:rPr>
        <w:t xml:space="preserve"> Нижче</w:t>
      </w:r>
      <w:r w:rsidR="00403E13">
        <w:rPr>
          <w:rFonts w:ascii="Times New Roman" w:hAnsi="Times New Roman" w:cs="Times New Roman"/>
          <w:sz w:val="28"/>
          <w:szCs w:val="28"/>
          <w:lang w:val="uk-UA"/>
        </w:rPr>
        <w:t xml:space="preserve"> подано </w:t>
      </w:r>
      <w:r w:rsidR="002C7FB8">
        <w:rPr>
          <w:rFonts w:ascii="Times New Roman" w:hAnsi="Times New Roman" w:cs="Times New Roman"/>
          <w:sz w:val="28"/>
          <w:szCs w:val="28"/>
          <w:lang w:val="uk-UA"/>
        </w:rPr>
        <w:t>фото гірськолижної інфраструктури</w:t>
      </w:r>
      <w:r w:rsidR="00403E13">
        <w:rPr>
          <w:rFonts w:ascii="Times New Roman" w:hAnsi="Times New Roman" w:cs="Times New Roman"/>
          <w:sz w:val="28"/>
          <w:szCs w:val="28"/>
          <w:lang w:val="uk-UA"/>
        </w:rPr>
        <w:t xml:space="preserve"> Татранської Ломниці (</w:t>
      </w:r>
      <w:r w:rsidR="007652B0">
        <w:rPr>
          <w:rFonts w:ascii="Times New Roman" w:hAnsi="Times New Roman" w:cs="Times New Roman"/>
          <w:sz w:val="28"/>
          <w:szCs w:val="28"/>
          <w:lang w:val="uk-UA"/>
        </w:rPr>
        <w:t xml:space="preserve">рис. </w:t>
      </w:r>
      <w:r w:rsidR="009C7750">
        <w:rPr>
          <w:rFonts w:ascii="Times New Roman" w:hAnsi="Times New Roman" w:cs="Times New Roman"/>
          <w:sz w:val="28"/>
          <w:szCs w:val="28"/>
          <w:lang w:val="uk-UA"/>
        </w:rPr>
        <w:t>13-15</w:t>
      </w:r>
      <w:r w:rsidR="00403E13">
        <w:rPr>
          <w:rFonts w:ascii="Times New Roman" w:hAnsi="Times New Roman" w:cs="Times New Roman"/>
          <w:sz w:val="28"/>
          <w:szCs w:val="28"/>
          <w:lang w:val="uk-UA"/>
        </w:rPr>
        <w:t>).</w:t>
      </w:r>
    </w:p>
    <w:p w14:paraId="55B68CF4" w14:textId="77777777" w:rsidR="00FD6900" w:rsidRDefault="00FD6900" w:rsidP="00FD6900">
      <w:pPr>
        <w:tabs>
          <w:tab w:val="left" w:pos="4440"/>
        </w:tabs>
        <w:jc w:val="center"/>
        <w:rPr>
          <w:rFonts w:ascii="Times New Roman" w:hAnsi="Times New Roman" w:cs="Times New Roman"/>
          <w:sz w:val="28"/>
          <w:szCs w:val="28"/>
          <w:lang w:val="uk-UA"/>
        </w:rPr>
      </w:pPr>
      <w:r>
        <w:rPr>
          <w:noProof/>
          <w:lang w:val="uk-UA" w:eastAsia="uk-UA"/>
        </w:rPr>
        <w:drawing>
          <wp:inline distT="0" distB="0" distL="0" distR="0" wp14:anchorId="5C6F2C3B" wp14:editId="2081C323">
            <wp:extent cx="4368800" cy="2919366"/>
            <wp:effectExtent l="19050" t="19050" r="12700" b="14605"/>
            <wp:docPr id="26" name="Рисунок 26" descr="7 reasons why to visit Tatranská Lomnica | Gop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7 reasons why to visit Tatranská Lomnica | Gopass"/>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376373" cy="2924426"/>
                    </a:xfrm>
                    <a:prstGeom prst="rect">
                      <a:avLst/>
                    </a:prstGeom>
                    <a:noFill/>
                    <a:ln w="12700">
                      <a:solidFill>
                        <a:schemeClr val="tx1"/>
                      </a:solidFill>
                    </a:ln>
                  </pic:spPr>
                </pic:pic>
              </a:graphicData>
            </a:graphic>
          </wp:inline>
        </w:drawing>
      </w:r>
    </w:p>
    <w:p w14:paraId="574A5EE8" w14:textId="437B2D81" w:rsidR="00FD6900" w:rsidRDefault="009C7750" w:rsidP="00FD6900">
      <w:pPr>
        <w:jc w:val="center"/>
        <w:rPr>
          <w:rFonts w:ascii="Times New Roman" w:hAnsi="Times New Roman" w:cs="Times New Roman"/>
          <w:b/>
          <w:sz w:val="28"/>
          <w:szCs w:val="28"/>
          <w:lang w:val="uk-UA"/>
        </w:rPr>
      </w:pPr>
      <w:r>
        <w:rPr>
          <w:rFonts w:ascii="Times New Roman" w:hAnsi="Times New Roman" w:cs="Times New Roman"/>
          <w:b/>
          <w:i/>
          <w:sz w:val="28"/>
          <w:szCs w:val="28"/>
          <w:lang w:val="uk-UA"/>
        </w:rPr>
        <w:lastRenderedPageBreak/>
        <w:t>Рис. 13</w:t>
      </w:r>
      <w:r w:rsidR="00FD6900" w:rsidRPr="00B339FA">
        <w:rPr>
          <w:rFonts w:ascii="Times New Roman" w:hAnsi="Times New Roman" w:cs="Times New Roman"/>
          <w:b/>
          <w:i/>
          <w:sz w:val="28"/>
          <w:szCs w:val="28"/>
          <w:lang w:val="uk-UA"/>
        </w:rPr>
        <w:t>.</w:t>
      </w:r>
      <w:r w:rsidR="00FD6900" w:rsidRPr="00C30E55">
        <w:rPr>
          <w:rFonts w:ascii="Times New Roman" w:hAnsi="Times New Roman" w:cs="Times New Roman"/>
          <w:b/>
          <w:sz w:val="28"/>
          <w:szCs w:val="28"/>
          <w:lang w:val="uk-UA"/>
        </w:rPr>
        <w:t xml:space="preserve"> Підйомники в Татранській Ломниці</w:t>
      </w:r>
      <w:r w:rsidR="00FD6900">
        <w:rPr>
          <w:rFonts w:ascii="Times New Roman" w:hAnsi="Times New Roman" w:cs="Times New Roman"/>
          <w:b/>
          <w:sz w:val="28"/>
          <w:szCs w:val="28"/>
          <w:lang w:val="uk-UA"/>
        </w:rPr>
        <w:t xml:space="preserve"> </w:t>
      </w:r>
      <w:r w:rsidR="00FD6900" w:rsidRPr="003F21A2">
        <w:rPr>
          <w:rFonts w:ascii="Times New Roman" w:hAnsi="Times New Roman" w:cs="Times New Roman"/>
          <w:b/>
          <w:sz w:val="28"/>
          <w:szCs w:val="28"/>
          <w:lang w:val="uk-UA"/>
        </w:rPr>
        <w:t>[</w:t>
      </w:r>
      <w:r w:rsidR="00FD6900">
        <w:rPr>
          <w:rFonts w:ascii="Times New Roman" w:hAnsi="Times New Roman" w:cs="Times New Roman"/>
          <w:b/>
          <w:sz w:val="28"/>
          <w:szCs w:val="28"/>
          <w:highlight w:val="red"/>
          <w:lang w:val="uk-UA"/>
        </w:rPr>
        <w:t>1</w:t>
      </w:r>
      <w:r w:rsidR="00FD6900" w:rsidRPr="005155CD">
        <w:rPr>
          <w:rFonts w:ascii="Times New Roman" w:hAnsi="Times New Roman" w:cs="Times New Roman"/>
          <w:b/>
          <w:sz w:val="28"/>
          <w:szCs w:val="28"/>
          <w:highlight w:val="red"/>
          <w:lang w:val="uk-UA"/>
        </w:rPr>
        <w:t>9</w:t>
      </w:r>
      <w:r w:rsidR="00FD6900" w:rsidRPr="003F21A2">
        <w:rPr>
          <w:rFonts w:ascii="Times New Roman" w:hAnsi="Times New Roman" w:cs="Times New Roman"/>
          <w:b/>
          <w:sz w:val="28"/>
          <w:szCs w:val="28"/>
          <w:lang w:val="uk-UA"/>
        </w:rPr>
        <w:t>]</w:t>
      </w:r>
    </w:p>
    <w:p w14:paraId="5B27C432" w14:textId="126B4085" w:rsidR="00FD6900" w:rsidRDefault="00FD6900" w:rsidP="00FD6900">
      <w:pPr>
        <w:jc w:val="center"/>
        <w:rPr>
          <w:rFonts w:ascii="Times New Roman" w:hAnsi="Times New Roman" w:cs="Times New Roman"/>
          <w:b/>
          <w:sz w:val="28"/>
          <w:szCs w:val="28"/>
          <w:lang w:val="uk-UA"/>
        </w:rPr>
      </w:pPr>
    </w:p>
    <w:p w14:paraId="1F9E8ACE" w14:textId="77777777" w:rsidR="00FD6900" w:rsidRDefault="00FD6900" w:rsidP="00FD6900">
      <w:pPr>
        <w:jc w:val="center"/>
        <w:rPr>
          <w:rFonts w:ascii="Times New Roman" w:hAnsi="Times New Roman" w:cs="Times New Roman"/>
          <w:b/>
          <w:sz w:val="28"/>
          <w:szCs w:val="28"/>
          <w:lang w:val="uk-UA"/>
        </w:rPr>
      </w:pPr>
      <w:r>
        <w:rPr>
          <w:noProof/>
          <w:lang w:val="uk-UA" w:eastAsia="uk-UA"/>
        </w:rPr>
        <w:drawing>
          <wp:inline distT="0" distB="0" distL="0" distR="0" wp14:anchorId="2984D43E" wp14:editId="67CF24FD">
            <wp:extent cx="4829175" cy="3211589"/>
            <wp:effectExtent l="19050" t="19050" r="9525" b="27305"/>
            <wp:docPr id="27" name="Рисунок 27" descr="https://regiontatry.sk/wp-content/uploads/2024/02/c-Marek-Hajkovsky-foto-LS-2020_134_11zon-1024x6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regiontatry.sk/wp-content/uploads/2024/02/c-Marek-Hajkovsky-foto-LS-2020_134_11zon-1024x681.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42642" cy="3220545"/>
                    </a:xfrm>
                    <a:prstGeom prst="rect">
                      <a:avLst/>
                    </a:prstGeom>
                    <a:noFill/>
                    <a:ln w="12700">
                      <a:solidFill>
                        <a:schemeClr val="tx1"/>
                      </a:solidFill>
                    </a:ln>
                  </pic:spPr>
                </pic:pic>
              </a:graphicData>
            </a:graphic>
          </wp:inline>
        </w:drawing>
      </w:r>
    </w:p>
    <w:p w14:paraId="69AB8C9C" w14:textId="547E2E0C" w:rsidR="00FD6900" w:rsidRDefault="009C7750" w:rsidP="00B339FA">
      <w:pPr>
        <w:jc w:val="center"/>
        <w:rPr>
          <w:rFonts w:ascii="Times New Roman" w:hAnsi="Times New Roman" w:cs="Times New Roman"/>
          <w:b/>
          <w:sz w:val="28"/>
          <w:szCs w:val="28"/>
          <w:lang w:val="uk-UA"/>
        </w:rPr>
      </w:pPr>
      <w:r>
        <w:rPr>
          <w:rFonts w:ascii="Times New Roman" w:hAnsi="Times New Roman" w:cs="Times New Roman"/>
          <w:b/>
          <w:i/>
          <w:sz w:val="28"/>
          <w:szCs w:val="28"/>
          <w:lang w:val="uk-UA"/>
        </w:rPr>
        <w:t>Рис. 14</w:t>
      </w:r>
      <w:r w:rsidR="00FD6900" w:rsidRPr="00B339FA">
        <w:rPr>
          <w:rFonts w:ascii="Times New Roman" w:hAnsi="Times New Roman" w:cs="Times New Roman"/>
          <w:b/>
          <w:i/>
          <w:sz w:val="28"/>
          <w:szCs w:val="28"/>
          <w:lang w:val="uk-UA"/>
        </w:rPr>
        <w:t>.</w:t>
      </w:r>
      <w:r w:rsidR="00FD6900" w:rsidRPr="00DE7810">
        <w:rPr>
          <w:rFonts w:ascii="Times New Roman" w:hAnsi="Times New Roman" w:cs="Times New Roman"/>
          <w:b/>
          <w:sz w:val="28"/>
          <w:szCs w:val="28"/>
          <w:lang w:val="uk-UA"/>
        </w:rPr>
        <w:t xml:space="preserve"> </w:t>
      </w:r>
      <w:r w:rsidR="00B339FA">
        <w:rPr>
          <w:rFonts w:ascii="Times New Roman" w:hAnsi="Times New Roman" w:cs="Times New Roman"/>
          <w:b/>
          <w:sz w:val="28"/>
          <w:szCs w:val="28"/>
          <w:lang w:val="uk-UA"/>
        </w:rPr>
        <w:t>Оглядовий м</w:t>
      </w:r>
      <w:r w:rsidR="00FD6900">
        <w:rPr>
          <w:rFonts w:ascii="Times New Roman" w:hAnsi="Times New Roman" w:cs="Times New Roman"/>
          <w:b/>
          <w:sz w:val="28"/>
          <w:szCs w:val="28"/>
          <w:lang w:val="uk-UA"/>
        </w:rPr>
        <w:t xml:space="preserve">айданчик на Ломницькому піку </w:t>
      </w:r>
      <w:r w:rsidR="00FD6900" w:rsidRPr="003F21A2">
        <w:rPr>
          <w:rFonts w:ascii="Times New Roman" w:hAnsi="Times New Roman" w:cs="Times New Roman"/>
          <w:b/>
          <w:sz w:val="28"/>
          <w:szCs w:val="28"/>
          <w:lang w:val="uk-UA"/>
        </w:rPr>
        <w:t>[</w:t>
      </w:r>
      <w:r w:rsidR="00FD6900">
        <w:rPr>
          <w:rFonts w:ascii="Times New Roman" w:hAnsi="Times New Roman" w:cs="Times New Roman"/>
          <w:b/>
          <w:sz w:val="28"/>
          <w:szCs w:val="28"/>
          <w:highlight w:val="red"/>
          <w:lang w:val="uk-UA"/>
        </w:rPr>
        <w:t>1</w:t>
      </w:r>
      <w:r w:rsidR="00FD6900" w:rsidRPr="005155CD">
        <w:rPr>
          <w:rFonts w:ascii="Times New Roman" w:hAnsi="Times New Roman" w:cs="Times New Roman"/>
          <w:b/>
          <w:sz w:val="28"/>
          <w:szCs w:val="28"/>
          <w:highlight w:val="red"/>
          <w:lang w:val="uk-UA"/>
        </w:rPr>
        <w:t>9</w:t>
      </w:r>
      <w:r w:rsidR="00FD6900" w:rsidRPr="003F21A2">
        <w:rPr>
          <w:rFonts w:ascii="Times New Roman" w:hAnsi="Times New Roman" w:cs="Times New Roman"/>
          <w:b/>
          <w:sz w:val="28"/>
          <w:szCs w:val="28"/>
          <w:lang w:val="uk-UA"/>
        </w:rPr>
        <w:t>]</w:t>
      </w:r>
    </w:p>
    <w:p w14:paraId="753E1F6D" w14:textId="332278B6" w:rsidR="00FD6900" w:rsidRDefault="00FD6900" w:rsidP="00FD6900">
      <w:pPr>
        <w:jc w:val="center"/>
        <w:rPr>
          <w:rFonts w:ascii="Times New Roman" w:hAnsi="Times New Roman" w:cs="Times New Roman"/>
          <w:b/>
          <w:sz w:val="28"/>
          <w:szCs w:val="28"/>
          <w:lang w:val="uk-UA"/>
        </w:rPr>
      </w:pPr>
    </w:p>
    <w:p w14:paraId="6B4881DF" w14:textId="77777777" w:rsidR="00FD6900" w:rsidRDefault="00FD6900" w:rsidP="00FD6900">
      <w:pPr>
        <w:jc w:val="center"/>
        <w:rPr>
          <w:rFonts w:ascii="Times New Roman" w:hAnsi="Times New Roman" w:cs="Times New Roman"/>
          <w:b/>
          <w:sz w:val="28"/>
          <w:szCs w:val="28"/>
          <w:lang w:val="uk-UA"/>
        </w:rPr>
      </w:pPr>
      <w:r w:rsidRPr="005155CD">
        <w:rPr>
          <w:rFonts w:ascii="Times New Roman" w:hAnsi="Times New Roman" w:cs="Times New Roman"/>
          <w:b/>
          <w:noProof/>
          <w:sz w:val="28"/>
          <w:szCs w:val="28"/>
          <w:lang w:val="uk-UA" w:eastAsia="uk-UA"/>
        </w:rPr>
        <w:drawing>
          <wp:inline distT="0" distB="0" distL="0" distR="0" wp14:anchorId="10CAEF48" wp14:editId="426817D6">
            <wp:extent cx="5070475" cy="3547166"/>
            <wp:effectExtent l="19050" t="19050" r="15875" b="15240"/>
            <wp:docPr id="28" name="Рисунок 28" descr="https://regiontatry.sk/wp-content/uploads/2025/11/mapa-TL_2025-26_rozmery_press_420-x-297_page-1024x7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regiontatry.sk/wp-content/uploads/2025/11/mapa-TL_2025-26_rozmery_press_420-x-297_page-1024x738.jpg"/>
                    <pic:cNvPicPr>
                      <a:picLocks noChangeAspect="1" noChangeArrowheads="1"/>
                    </pic:cNvPicPr>
                  </pic:nvPicPr>
                  <pic:blipFill rotWithShape="1">
                    <a:blip r:embed="rId22">
                      <a:extLst>
                        <a:ext uri="{28A0092B-C50C-407E-A947-70E740481C1C}">
                          <a14:useLocalDpi xmlns:a14="http://schemas.microsoft.com/office/drawing/2010/main" val="0"/>
                        </a:ext>
                      </a:extLst>
                    </a:blip>
                    <a:srcRect l="1563" t="3133" r="1887" b="3148"/>
                    <a:stretch/>
                  </pic:blipFill>
                  <pic:spPr bwMode="auto">
                    <a:xfrm>
                      <a:off x="0" y="0"/>
                      <a:ext cx="5078383" cy="3552698"/>
                    </a:xfrm>
                    <a:prstGeom prst="rect">
                      <a:avLst/>
                    </a:prstGeom>
                    <a:noFill/>
                    <a:ln w="1270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05BC05A2" w14:textId="41B01894" w:rsidR="00FD6900" w:rsidRPr="001229F8" w:rsidRDefault="009C7750" w:rsidP="009C7750">
      <w:pPr>
        <w:jc w:val="center"/>
        <w:rPr>
          <w:rFonts w:ascii="Times New Roman" w:hAnsi="Times New Roman" w:cs="Times New Roman"/>
          <w:sz w:val="28"/>
          <w:szCs w:val="28"/>
          <w:lang w:val="uk-UA"/>
        </w:rPr>
      </w:pPr>
      <w:r>
        <w:rPr>
          <w:rFonts w:ascii="Times New Roman" w:hAnsi="Times New Roman" w:cs="Times New Roman"/>
          <w:b/>
          <w:i/>
          <w:sz w:val="28"/>
          <w:szCs w:val="28"/>
          <w:lang w:val="uk-UA"/>
        </w:rPr>
        <w:t>Рис. 15</w:t>
      </w:r>
      <w:r w:rsidR="00B339FA" w:rsidRPr="00B339FA">
        <w:rPr>
          <w:rFonts w:ascii="Times New Roman" w:hAnsi="Times New Roman" w:cs="Times New Roman"/>
          <w:b/>
          <w:i/>
          <w:sz w:val="28"/>
          <w:szCs w:val="28"/>
          <w:lang w:val="uk-UA"/>
        </w:rPr>
        <w:t>.</w:t>
      </w:r>
      <w:r w:rsidR="00B339FA" w:rsidRPr="005155CD">
        <w:rPr>
          <w:rFonts w:ascii="Times New Roman" w:hAnsi="Times New Roman" w:cs="Times New Roman"/>
          <w:b/>
          <w:sz w:val="28"/>
          <w:szCs w:val="28"/>
          <w:lang w:val="uk-UA"/>
        </w:rPr>
        <w:t xml:space="preserve"> </w:t>
      </w:r>
      <w:r w:rsidR="00B339FA">
        <w:rPr>
          <w:rFonts w:ascii="Times New Roman" w:hAnsi="Times New Roman" w:cs="Times New Roman"/>
          <w:b/>
          <w:sz w:val="28"/>
          <w:szCs w:val="28"/>
          <w:lang w:val="uk-UA"/>
        </w:rPr>
        <w:t xml:space="preserve">Картосхема Татранської Ломниці </w:t>
      </w:r>
      <w:r w:rsidR="00B339FA" w:rsidRPr="003F21A2">
        <w:rPr>
          <w:rFonts w:ascii="Times New Roman" w:hAnsi="Times New Roman" w:cs="Times New Roman"/>
          <w:b/>
          <w:sz w:val="28"/>
          <w:szCs w:val="28"/>
          <w:lang w:val="uk-UA"/>
        </w:rPr>
        <w:t>[</w:t>
      </w:r>
      <w:r w:rsidR="00B339FA">
        <w:rPr>
          <w:rFonts w:ascii="Times New Roman" w:hAnsi="Times New Roman" w:cs="Times New Roman"/>
          <w:b/>
          <w:sz w:val="28"/>
          <w:szCs w:val="28"/>
          <w:highlight w:val="red"/>
          <w:lang w:val="uk-UA"/>
        </w:rPr>
        <w:t>1</w:t>
      </w:r>
      <w:r w:rsidR="00B339FA" w:rsidRPr="005155CD">
        <w:rPr>
          <w:rFonts w:ascii="Times New Roman" w:hAnsi="Times New Roman" w:cs="Times New Roman"/>
          <w:b/>
          <w:sz w:val="28"/>
          <w:szCs w:val="28"/>
          <w:highlight w:val="red"/>
          <w:lang w:val="uk-UA"/>
        </w:rPr>
        <w:t>9</w:t>
      </w:r>
      <w:r w:rsidR="00B339FA" w:rsidRPr="003F21A2">
        <w:rPr>
          <w:rFonts w:ascii="Times New Roman" w:hAnsi="Times New Roman" w:cs="Times New Roman"/>
          <w:b/>
          <w:sz w:val="28"/>
          <w:szCs w:val="28"/>
          <w:lang w:val="uk-UA"/>
        </w:rPr>
        <w:t>]</w:t>
      </w:r>
    </w:p>
    <w:p w14:paraId="5CC6B0A6" w14:textId="05B58065" w:rsidR="001229F8" w:rsidRPr="001229F8" w:rsidRDefault="001229F8" w:rsidP="001229F8">
      <w:pPr>
        <w:spacing w:after="0" w:line="360" w:lineRule="auto"/>
        <w:ind w:firstLine="708"/>
        <w:jc w:val="both"/>
        <w:rPr>
          <w:rFonts w:ascii="Times New Roman" w:hAnsi="Times New Roman" w:cs="Times New Roman"/>
          <w:sz w:val="28"/>
          <w:szCs w:val="28"/>
          <w:lang w:val="uk-UA"/>
        </w:rPr>
      </w:pPr>
      <w:r w:rsidRPr="001229F8">
        <w:rPr>
          <w:rFonts w:ascii="Times New Roman" w:hAnsi="Times New Roman" w:cs="Times New Roman"/>
          <w:sz w:val="28"/>
          <w:szCs w:val="28"/>
          <w:lang w:val="uk-UA"/>
        </w:rPr>
        <w:lastRenderedPageBreak/>
        <w:t>Курорт має хорошу транспортну доступність як для українців через західні кордони, так і для туристів з ЄС. Ломниця послуговується європейськими транспортними вузлами: найближчий аеропорт – Попрад-Татри, знаходиться всього в 11 км від курорту, і з нього курсують місцеві автобуси до Татранської Ломниці. Альтернативою можуть бути маршрути з Краківського та Катовіцького аеропортів – звідти регулярні автобуси прямують через Живець та Закопане до Татр. З Праги чи Будапешту можна добратись прямим потягом до Попраду і потім скористатись автобусом чи таксі до курорту. Залізничними шляхами Ломниця пов’язана з головними станціями: з Братислави чи Відня до Попраду можна дістатись потягом, і</w:t>
      </w:r>
      <w:r w:rsidR="00F048EF">
        <w:rPr>
          <w:rFonts w:ascii="Times New Roman" w:hAnsi="Times New Roman" w:cs="Times New Roman"/>
          <w:sz w:val="28"/>
          <w:szCs w:val="28"/>
          <w:lang w:val="uk-UA"/>
        </w:rPr>
        <w:t xml:space="preserve"> далі регіональним поїздом </w:t>
      </w:r>
      <w:r w:rsidR="00F048EF" w:rsidRPr="003F21A2">
        <w:rPr>
          <w:rFonts w:ascii="Times New Roman" w:hAnsi="Times New Roman" w:cs="Times New Roman"/>
          <w:sz w:val="28"/>
          <w:szCs w:val="32"/>
          <w:lang w:val="uk-UA"/>
        </w:rPr>
        <w:t>[</w:t>
      </w:r>
      <w:r w:rsidR="00F048EF">
        <w:rPr>
          <w:rFonts w:ascii="Times New Roman" w:hAnsi="Times New Roman" w:cs="Times New Roman"/>
          <w:sz w:val="28"/>
          <w:szCs w:val="32"/>
          <w:highlight w:val="red"/>
          <w:lang w:val="uk-UA"/>
        </w:rPr>
        <w:t>3</w:t>
      </w:r>
      <w:r w:rsidR="00F048EF" w:rsidRPr="00B0468D">
        <w:rPr>
          <w:rFonts w:ascii="Times New Roman" w:hAnsi="Times New Roman" w:cs="Times New Roman"/>
          <w:sz w:val="28"/>
          <w:szCs w:val="32"/>
          <w:highlight w:val="red"/>
          <w:lang w:val="uk-UA"/>
        </w:rPr>
        <w:t>5</w:t>
      </w:r>
      <w:r w:rsidR="00F048EF" w:rsidRPr="003F21A2">
        <w:rPr>
          <w:rFonts w:ascii="Times New Roman" w:hAnsi="Times New Roman" w:cs="Times New Roman"/>
          <w:sz w:val="28"/>
          <w:szCs w:val="32"/>
          <w:lang w:val="uk-UA"/>
        </w:rPr>
        <w:t>]</w:t>
      </w:r>
      <w:r w:rsidR="00F048EF">
        <w:rPr>
          <w:rFonts w:ascii="Times New Roman" w:hAnsi="Times New Roman" w:cs="Times New Roman"/>
          <w:sz w:val="28"/>
          <w:szCs w:val="28"/>
          <w:lang w:val="uk-UA"/>
        </w:rPr>
        <w:t>.</w:t>
      </w:r>
      <w:r w:rsidRPr="001229F8">
        <w:rPr>
          <w:rFonts w:ascii="Times New Roman" w:hAnsi="Times New Roman" w:cs="Times New Roman"/>
          <w:sz w:val="28"/>
          <w:szCs w:val="28"/>
          <w:lang w:val="uk-UA"/>
        </w:rPr>
        <w:t xml:space="preserve"> У межах Словаччини автомобілем зручно добиратись автошляхом D1 або залізницею по гірському маршруту – до станції Татранська Ломниця на високогірній залізниці. Для туристів з України чи Польщі зручним є маршрут або Львів-Кошице-Попрад з пересадкою на автобус, або через Закопане автобусом/автомобілем. </w:t>
      </w:r>
    </w:p>
    <w:p w14:paraId="2D10CE60" w14:textId="4D73C258" w:rsidR="005205A8" w:rsidRPr="00C65703" w:rsidRDefault="001229F8" w:rsidP="001229F8">
      <w:pPr>
        <w:spacing w:after="0" w:line="360" w:lineRule="auto"/>
        <w:ind w:firstLine="708"/>
        <w:jc w:val="both"/>
        <w:rPr>
          <w:rFonts w:ascii="Times New Roman" w:hAnsi="Times New Roman" w:cs="Times New Roman"/>
          <w:sz w:val="28"/>
          <w:szCs w:val="28"/>
          <w:lang w:val="uk-UA"/>
        </w:rPr>
      </w:pPr>
      <w:r w:rsidRPr="001229F8">
        <w:rPr>
          <w:rFonts w:ascii="Times New Roman" w:hAnsi="Times New Roman" w:cs="Times New Roman"/>
          <w:sz w:val="28"/>
          <w:szCs w:val="28"/>
          <w:lang w:val="uk-UA"/>
        </w:rPr>
        <w:t>Підсумовуючи вищесказане, обидва курорти мають розвинену туристичну інфраструктуру, але поки Татранська Ломниця є більш привабливою саме для зимового відпочинку, Буковель надає універсальний комплекс розваг, що приваблює туристів цілорічно. Щодо транспортної доступності, Буковель більш орієнтований на внутрішній туризм, скільки основні маршрути проходять через Івано-Франківськ та Яремче, тоді як Татранська Ломниця доступніша європейським туристам через працюючі аеропорти поблизу (Попрад, Краків). З огляду на це, кожен курорт адаптує свої сервіси під відповідну аудиторію: Буковель активно розвиває доступність з навколишніх та віддалених міст України, поки Ломниця орієнтується на міжнародні потоки та авіасполучення.</w:t>
      </w:r>
    </w:p>
    <w:p w14:paraId="53EF017D" w14:textId="77777777" w:rsidR="00A46107" w:rsidRDefault="00A46107">
      <w:pPr>
        <w:rPr>
          <w:rFonts w:ascii="Times New Roman" w:eastAsiaTheme="majorEastAsia" w:hAnsi="Times New Roman" w:cs="Times New Roman"/>
          <w:b/>
          <w:bCs/>
          <w:sz w:val="28"/>
          <w:szCs w:val="28"/>
          <w:lang w:val="uk-UA"/>
        </w:rPr>
      </w:pPr>
      <w:bookmarkStart w:id="9" w:name="_Toc166081876"/>
      <w:bookmarkStart w:id="10" w:name="_Toc225801322"/>
      <w:r>
        <w:rPr>
          <w:rFonts w:ascii="Times New Roman" w:hAnsi="Times New Roman" w:cs="Times New Roman"/>
          <w:lang w:val="uk-UA"/>
        </w:rPr>
        <w:br w:type="page"/>
      </w:r>
    </w:p>
    <w:p w14:paraId="75204C10" w14:textId="1F3F2158" w:rsidR="005E269E" w:rsidRPr="00C41123" w:rsidRDefault="00091B35" w:rsidP="00B01256">
      <w:pPr>
        <w:pStyle w:val="1"/>
        <w:spacing w:before="0" w:after="240" w:line="360" w:lineRule="auto"/>
        <w:jc w:val="center"/>
        <w:rPr>
          <w:rFonts w:ascii="Times New Roman" w:hAnsi="Times New Roman" w:cs="Times New Roman"/>
          <w:lang w:val="uk-UA"/>
        </w:rPr>
      </w:pPr>
      <w:r w:rsidRPr="00C41123">
        <w:rPr>
          <w:rFonts w:ascii="Times New Roman" w:hAnsi="Times New Roman" w:cs="Times New Roman"/>
          <w:color w:val="auto"/>
          <w:lang w:val="uk-UA"/>
        </w:rPr>
        <w:lastRenderedPageBreak/>
        <w:t>РОЗДІЛ ІІІ</w:t>
      </w:r>
      <w:r w:rsidR="004C07BB" w:rsidRPr="00C41123">
        <w:rPr>
          <w:rFonts w:ascii="Times New Roman" w:hAnsi="Times New Roman" w:cs="Times New Roman"/>
          <w:color w:val="auto"/>
          <w:lang w:val="uk-UA"/>
        </w:rPr>
        <w:t xml:space="preserve">. </w:t>
      </w:r>
      <w:bookmarkEnd w:id="9"/>
      <w:r w:rsidR="0078368D" w:rsidRPr="00C41123">
        <w:rPr>
          <w:rFonts w:ascii="Times New Roman" w:hAnsi="Times New Roman" w:cs="Times New Roman"/>
          <w:color w:val="auto"/>
          <w:lang w:val="uk-UA"/>
        </w:rPr>
        <w:t>ПЕРСПЕКТИВИ СТАЛОГО РОЗВИТКУ ГІРСЬКИХ КУРОР</w:t>
      </w:r>
      <w:r w:rsidR="004F6588">
        <w:rPr>
          <w:rFonts w:ascii="Times New Roman" w:hAnsi="Times New Roman" w:cs="Times New Roman"/>
          <w:color w:val="auto"/>
          <w:lang w:val="uk-UA"/>
        </w:rPr>
        <w:t>ТІВ БУКОВЕЛЬ І ТАТРАНСЬКОЇ ЛОМНИ</w:t>
      </w:r>
      <w:r w:rsidR="0078368D" w:rsidRPr="00C41123">
        <w:rPr>
          <w:rFonts w:ascii="Times New Roman" w:hAnsi="Times New Roman" w:cs="Times New Roman"/>
          <w:color w:val="auto"/>
          <w:lang w:val="uk-UA"/>
        </w:rPr>
        <w:t>Ц</w:t>
      </w:r>
      <w:bookmarkEnd w:id="10"/>
      <w:r w:rsidR="004F6588">
        <w:rPr>
          <w:rFonts w:ascii="Times New Roman" w:hAnsi="Times New Roman" w:cs="Times New Roman"/>
          <w:color w:val="auto"/>
          <w:lang w:val="uk-UA"/>
        </w:rPr>
        <w:t>І</w:t>
      </w:r>
    </w:p>
    <w:p w14:paraId="21A317B4" w14:textId="114E7AE2" w:rsidR="0078368D" w:rsidRPr="009D0E7E" w:rsidRDefault="0078368D" w:rsidP="00C41123">
      <w:pPr>
        <w:pStyle w:val="2"/>
        <w:spacing w:before="0" w:line="360" w:lineRule="auto"/>
        <w:ind w:firstLine="708"/>
        <w:jc w:val="both"/>
        <w:rPr>
          <w:rFonts w:ascii="Times New Roman" w:hAnsi="Times New Roman" w:cs="Times New Roman"/>
          <w:b w:val="0"/>
          <w:sz w:val="28"/>
          <w:szCs w:val="28"/>
          <w:lang w:val="uk-UA"/>
        </w:rPr>
      </w:pPr>
      <w:bookmarkStart w:id="11" w:name="_Toc225801323"/>
      <w:r w:rsidRPr="00C41123">
        <w:rPr>
          <w:rFonts w:ascii="Times New Roman" w:hAnsi="Times New Roman" w:cs="Times New Roman"/>
          <w:color w:val="auto"/>
          <w:sz w:val="28"/>
          <w:szCs w:val="28"/>
          <w:lang w:val="uk-UA"/>
        </w:rPr>
        <w:t xml:space="preserve">4.1. </w:t>
      </w:r>
      <w:r w:rsidR="00707DBD" w:rsidRPr="00C41123">
        <w:rPr>
          <w:rFonts w:ascii="Times New Roman" w:hAnsi="Times New Roman" w:cs="Times New Roman"/>
          <w:color w:val="auto"/>
          <w:sz w:val="28"/>
          <w:szCs w:val="28"/>
          <w:lang w:val="uk-UA"/>
        </w:rPr>
        <w:t>Економічна модель розвитку: інвестиції, управління, участь приватного сектора разом із порівнянням ефективності моделей розвитку куро</w:t>
      </w:r>
      <w:r w:rsidR="00E80170" w:rsidRPr="00C41123">
        <w:rPr>
          <w:rFonts w:ascii="Times New Roman" w:hAnsi="Times New Roman" w:cs="Times New Roman"/>
          <w:color w:val="auto"/>
          <w:sz w:val="28"/>
          <w:szCs w:val="28"/>
          <w:lang w:val="uk-UA"/>
        </w:rPr>
        <w:t>рт</w:t>
      </w:r>
      <w:r w:rsidR="00F048EF" w:rsidRPr="00C41123">
        <w:rPr>
          <w:rFonts w:ascii="Times New Roman" w:hAnsi="Times New Roman" w:cs="Times New Roman"/>
          <w:color w:val="auto"/>
          <w:sz w:val="28"/>
          <w:szCs w:val="28"/>
          <w:lang w:val="uk-UA"/>
        </w:rPr>
        <w:t>ів Буковель і Татранська Ломниця</w:t>
      </w:r>
      <w:bookmarkEnd w:id="11"/>
    </w:p>
    <w:p w14:paraId="6B52683D" w14:textId="14BA89C4" w:rsidR="00707DBD" w:rsidRDefault="00707DBD" w:rsidP="00E8017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560B28">
        <w:rPr>
          <w:rFonts w:ascii="Times New Roman" w:hAnsi="Times New Roman" w:cs="Times New Roman"/>
          <w:sz w:val="28"/>
          <w:szCs w:val="28"/>
          <w:lang w:val="uk-UA"/>
        </w:rPr>
        <w:t>Стратегічне управл</w:t>
      </w:r>
      <w:r w:rsidR="00F048EF">
        <w:rPr>
          <w:rFonts w:ascii="Times New Roman" w:hAnsi="Times New Roman" w:cs="Times New Roman"/>
          <w:sz w:val="28"/>
          <w:szCs w:val="28"/>
          <w:lang w:val="uk-UA"/>
        </w:rPr>
        <w:t>іння курортом Татранська Ломниця</w:t>
      </w:r>
      <w:r w:rsidR="00560B28">
        <w:rPr>
          <w:rFonts w:ascii="Times New Roman" w:hAnsi="Times New Roman" w:cs="Times New Roman"/>
          <w:sz w:val="28"/>
          <w:szCs w:val="28"/>
          <w:lang w:val="uk-UA"/>
        </w:rPr>
        <w:t xml:space="preserve"> здійснюється компанією </w:t>
      </w:r>
      <w:r w:rsidR="006A2880" w:rsidRPr="006A2880">
        <w:rPr>
          <w:rFonts w:ascii="Times New Roman" w:hAnsi="Times New Roman" w:cs="Times New Roman"/>
          <w:sz w:val="28"/>
          <w:szCs w:val="28"/>
          <w:lang w:val="uk-UA"/>
        </w:rPr>
        <w:t>Tatry Mountain Resorts</w:t>
      </w:r>
      <w:r w:rsidR="006A2880">
        <w:rPr>
          <w:rFonts w:ascii="Times New Roman" w:hAnsi="Times New Roman" w:cs="Times New Roman"/>
          <w:sz w:val="28"/>
          <w:szCs w:val="28"/>
          <w:lang w:val="uk-UA"/>
        </w:rPr>
        <w:t xml:space="preserve"> (</w:t>
      </w:r>
      <w:r w:rsidR="006A2880" w:rsidRPr="006A2880">
        <w:rPr>
          <w:rFonts w:ascii="Times New Roman" w:hAnsi="Times New Roman" w:cs="Times New Roman"/>
          <w:sz w:val="28"/>
          <w:szCs w:val="28"/>
          <w:lang w:val="uk-UA"/>
        </w:rPr>
        <w:t>TMR</w:t>
      </w:r>
      <w:r w:rsidR="006A2880">
        <w:rPr>
          <w:rFonts w:ascii="Times New Roman" w:hAnsi="Times New Roman" w:cs="Times New Roman"/>
          <w:sz w:val="28"/>
          <w:szCs w:val="28"/>
          <w:lang w:val="uk-UA"/>
        </w:rPr>
        <w:t xml:space="preserve">), </w:t>
      </w:r>
      <w:r w:rsidR="00E9417F">
        <w:rPr>
          <w:rFonts w:ascii="Times New Roman" w:hAnsi="Times New Roman" w:cs="Times New Roman"/>
          <w:sz w:val="28"/>
          <w:szCs w:val="28"/>
          <w:lang w:val="uk-UA"/>
        </w:rPr>
        <w:t xml:space="preserve">яка фактично виступає природним монополістом у Високих Татрах завдяки </w:t>
      </w:r>
      <w:r w:rsidR="00D31F8A">
        <w:rPr>
          <w:rFonts w:ascii="Times New Roman" w:hAnsi="Times New Roman" w:cs="Times New Roman"/>
          <w:sz w:val="28"/>
          <w:szCs w:val="28"/>
          <w:lang w:val="uk-UA"/>
        </w:rPr>
        <w:t>володінню основною мережею витягів та сервісних споруд. Діяльність холдингу структурована за трьома ключовими напрямами, а саме гірські центри, готельне господарство та будівництво і продаж нерухомості. Дана інтеграція дозволяє ефективно поєднувати продаж абонементів із готельно-ресторанними послугами. Таким чином забезпечується фінансова стійкість бізнесу навіть за мінливої погоди, коли попит на катання може тимчасово знижуватися</w:t>
      </w:r>
      <w:r w:rsidR="00E80170">
        <w:rPr>
          <w:rFonts w:ascii="Times New Roman" w:hAnsi="Times New Roman" w:cs="Times New Roman"/>
          <w:sz w:val="28"/>
          <w:szCs w:val="28"/>
          <w:lang w:val="uk-UA"/>
        </w:rPr>
        <w:t xml:space="preserve"> </w:t>
      </w:r>
      <w:r w:rsidR="00E80170" w:rsidRPr="003F21A2">
        <w:rPr>
          <w:rFonts w:ascii="Times New Roman" w:hAnsi="Times New Roman" w:cs="Times New Roman"/>
          <w:sz w:val="28"/>
          <w:szCs w:val="28"/>
          <w:lang w:val="uk-UA"/>
        </w:rPr>
        <w:t>[</w:t>
      </w:r>
      <w:r w:rsidR="00C2684C" w:rsidRPr="00C2684C">
        <w:rPr>
          <w:rFonts w:ascii="Times New Roman" w:hAnsi="Times New Roman" w:cs="Times New Roman"/>
          <w:sz w:val="28"/>
          <w:szCs w:val="28"/>
          <w:highlight w:val="red"/>
          <w:lang w:val="uk-UA"/>
        </w:rPr>
        <w:t>36</w:t>
      </w:r>
      <w:r w:rsidR="00E80170" w:rsidRPr="003F21A2">
        <w:rPr>
          <w:rFonts w:ascii="Times New Roman" w:hAnsi="Times New Roman" w:cs="Times New Roman"/>
          <w:sz w:val="28"/>
          <w:szCs w:val="28"/>
          <w:lang w:val="uk-UA"/>
        </w:rPr>
        <w:t>]</w:t>
      </w:r>
      <w:r w:rsidR="00D31F8A">
        <w:rPr>
          <w:rFonts w:ascii="Times New Roman" w:hAnsi="Times New Roman" w:cs="Times New Roman"/>
          <w:sz w:val="28"/>
          <w:szCs w:val="28"/>
          <w:lang w:val="uk-UA"/>
        </w:rPr>
        <w:t>.</w:t>
      </w:r>
    </w:p>
    <w:p w14:paraId="5A5BB91E" w14:textId="7D913A5F" w:rsidR="00E80170" w:rsidRDefault="00E80170" w:rsidP="00E8017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Протягом останнього десятиліття </w:t>
      </w:r>
      <w:r w:rsidRPr="006A2880">
        <w:rPr>
          <w:rFonts w:ascii="Times New Roman" w:hAnsi="Times New Roman" w:cs="Times New Roman"/>
          <w:sz w:val="28"/>
          <w:szCs w:val="28"/>
          <w:lang w:val="uk-UA"/>
        </w:rPr>
        <w:t>TMR</w:t>
      </w:r>
      <w:r>
        <w:rPr>
          <w:rFonts w:ascii="Times New Roman" w:hAnsi="Times New Roman" w:cs="Times New Roman"/>
          <w:sz w:val="28"/>
          <w:szCs w:val="28"/>
          <w:lang w:val="uk-UA"/>
        </w:rPr>
        <w:t xml:space="preserve"> реалізувала амбітну інвестиційну програму, яка була спрямована на модернізацію наявних курортів, в </w:t>
      </w:r>
      <w:r w:rsidR="00F048EF">
        <w:rPr>
          <w:rFonts w:ascii="Times New Roman" w:hAnsi="Times New Roman" w:cs="Times New Roman"/>
          <w:sz w:val="28"/>
          <w:szCs w:val="28"/>
          <w:lang w:val="uk-UA"/>
        </w:rPr>
        <w:t>тому числі і Татранської Ломниці</w:t>
      </w:r>
      <w:r>
        <w:rPr>
          <w:rFonts w:ascii="Times New Roman" w:hAnsi="Times New Roman" w:cs="Times New Roman"/>
          <w:sz w:val="28"/>
          <w:szCs w:val="28"/>
          <w:lang w:val="uk-UA"/>
        </w:rPr>
        <w:t xml:space="preserve"> до рівня провідних альпійських курортів. Зокрема, було введено в експлуатацію нов</w:t>
      </w:r>
      <w:r w:rsidR="00954758">
        <w:rPr>
          <w:rFonts w:ascii="Times New Roman" w:hAnsi="Times New Roman" w:cs="Times New Roman"/>
          <w:sz w:val="28"/>
          <w:szCs w:val="28"/>
          <w:lang w:val="uk-UA"/>
        </w:rPr>
        <w:t>і</w:t>
      </w:r>
      <w:r>
        <w:rPr>
          <w:rFonts w:ascii="Times New Roman" w:hAnsi="Times New Roman" w:cs="Times New Roman"/>
          <w:sz w:val="28"/>
          <w:szCs w:val="28"/>
          <w:lang w:val="uk-UA"/>
        </w:rPr>
        <w:t xml:space="preserve"> канатн</w:t>
      </w:r>
      <w:r w:rsidR="00954758">
        <w:rPr>
          <w:rFonts w:ascii="Times New Roman" w:hAnsi="Times New Roman" w:cs="Times New Roman"/>
          <w:sz w:val="28"/>
          <w:szCs w:val="28"/>
          <w:lang w:val="uk-UA"/>
        </w:rPr>
        <w:t>і</w:t>
      </w:r>
      <w:r>
        <w:rPr>
          <w:rFonts w:ascii="Times New Roman" w:hAnsi="Times New Roman" w:cs="Times New Roman"/>
          <w:sz w:val="28"/>
          <w:szCs w:val="28"/>
          <w:lang w:val="uk-UA"/>
        </w:rPr>
        <w:t xml:space="preserve"> дор</w:t>
      </w:r>
      <w:r w:rsidR="00954758">
        <w:rPr>
          <w:rFonts w:ascii="Times New Roman" w:hAnsi="Times New Roman" w:cs="Times New Roman"/>
          <w:sz w:val="28"/>
          <w:szCs w:val="28"/>
          <w:lang w:val="uk-UA"/>
        </w:rPr>
        <w:t>оги</w:t>
      </w:r>
      <w:r>
        <w:rPr>
          <w:rFonts w:ascii="Times New Roman" w:hAnsi="Times New Roman" w:cs="Times New Roman"/>
          <w:sz w:val="28"/>
          <w:szCs w:val="28"/>
          <w:lang w:val="uk-UA"/>
        </w:rPr>
        <w:t>, що збільшило транспортну потужність на 59%. Також було розширено систему технічного засніження до 54 км трас.</w:t>
      </w:r>
      <w:r w:rsidR="00954758">
        <w:rPr>
          <w:rFonts w:ascii="Times New Roman" w:hAnsi="Times New Roman" w:cs="Times New Roman"/>
          <w:sz w:val="28"/>
          <w:szCs w:val="28"/>
          <w:lang w:val="uk-UA"/>
        </w:rPr>
        <w:t xml:space="preserve"> Окрім канатної дороги, ведеться активна підготовка схилів. Снігові гармати проходять регулярний технічний огляд та модернізацію, що дозволяє підтримувати ідеальний стан снігу на всіх маршрутах, зокрема на трасах підвищеної складності </w:t>
      </w:r>
      <w:r w:rsidR="00954758" w:rsidRPr="003F21A2">
        <w:rPr>
          <w:rFonts w:ascii="Times New Roman" w:hAnsi="Times New Roman" w:cs="Times New Roman"/>
          <w:sz w:val="28"/>
          <w:szCs w:val="28"/>
          <w:lang w:val="uk-UA"/>
        </w:rPr>
        <w:t>[</w:t>
      </w:r>
      <w:r w:rsidR="00C2684C">
        <w:rPr>
          <w:rFonts w:ascii="Times New Roman" w:hAnsi="Times New Roman" w:cs="Times New Roman"/>
          <w:sz w:val="28"/>
          <w:szCs w:val="28"/>
          <w:highlight w:val="red"/>
          <w:lang w:val="uk-UA"/>
        </w:rPr>
        <w:t>37</w:t>
      </w:r>
      <w:r w:rsidR="00FE6932">
        <w:rPr>
          <w:rFonts w:ascii="Times New Roman" w:hAnsi="Times New Roman" w:cs="Times New Roman"/>
          <w:sz w:val="28"/>
          <w:szCs w:val="28"/>
          <w:highlight w:val="red"/>
          <w:lang w:val="uk-UA"/>
        </w:rPr>
        <w:t xml:space="preserve">, </w:t>
      </w:r>
      <w:r w:rsidR="00FE6932" w:rsidRPr="00FE6932">
        <w:rPr>
          <w:rFonts w:ascii="Times New Roman" w:hAnsi="Times New Roman" w:cs="Times New Roman"/>
          <w:sz w:val="28"/>
          <w:szCs w:val="28"/>
          <w:highlight w:val="red"/>
          <w:lang w:val="uk-UA"/>
        </w:rPr>
        <w:t>38</w:t>
      </w:r>
      <w:r w:rsidR="00954758" w:rsidRPr="003F21A2">
        <w:rPr>
          <w:rFonts w:ascii="Times New Roman" w:hAnsi="Times New Roman" w:cs="Times New Roman"/>
          <w:sz w:val="28"/>
          <w:szCs w:val="28"/>
          <w:lang w:val="uk-UA"/>
        </w:rPr>
        <w:t>]</w:t>
      </w:r>
      <w:r w:rsidR="00954758">
        <w:rPr>
          <w:rFonts w:ascii="Times New Roman" w:hAnsi="Times New Roman" w:cs="Times New Roman"/>
          <w:sz w:val="28"/>
          <w:szCs w:val="28"/>
          <w:lang w:val="uk-UA"/>
        </w:rPr>
        <w:t>.</w:t>
      </w:r>
    </w:p>
    <w:p w14:paraId="6BD932E3" w14:textId="30117C94" w:rsidR="00851896" w:rsidRDefault="00851896" w:rsidP="00E8017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556A0">
        <w:rPr>
          <w:rFonts w:ascii="Times New Roman" w:hAnsi="Times New Roman" w:cs="Times New Roman"/>
          <w:sz w:val="28"/>
          <w:szCs w:val="28"/>
          <w:lang w:val="uk-UA"/>
        </w:rPr>
        <w:t xml:space="preserve">Фінансова стратегія </w:t>
      </w:r>
      <w:r w:rsidR="008556A0" w:rsidRPr="006A2880">
        <w:rPr>
          <w:rFonts w:ascii="Times New Roman" w:hAnsi="Times New Roman" w:cs="Times New Roman"/>
          <w:sz w:val="28"/>
          <w:szCs w:val="28"/>
          <w:lang w:val="uk-UA"/>
        </w:rPr>
        <w:t>TMR</w:t>
      </w:r>
      <w:r w:rsidR="008556A0">
        <w:rPr>
          <w:rFonts w:ascii="Times New Roman" w:hAnsi="Times New Roman" w:cs="Times New Roman"/>
          <w:sz w:val="28"/>
          <w:szCs w:val="28"/>
          <w:lang w:val="uk-UA"/>
        </w:rPr>
        <w:t xml:space="preserve"> є прозорою завдяки лістингу акцій на трьох європейських біржах: у Братиславі, Празі та Варшаві </w:t>
      </w:r>
      <w:r w:rsidR="008556A0" w:rsidRPr="003F21A2">
        <w:rPr>
          <w:rFonts w:ascii="Times New Roman" w:hAnsi="Times New Roman" w:cs="Times New Roman"/>
          <w:sz w:val="28"/>
          <w:szCs w:val="28"/>
          <w:lang w:val="uk-UA"/>
        </w:rPr>
        <w:t>[</w:t>
      </w:r>
      <w:r w:rsidR="00144FE2" w:rsidRPr="00144FE2">
        <w:rPr>
          <w:rFonts w:ascii="Times New Roman" w:hAnsi="Times New Roman" w:cs="Times New Roman"/>
          <w:sz w:val="28"/>
          <w:szCs w:val="28"/>
          <w:highlight w:val="red"/>
          <w:lang w:val="uk-UA"/>
        </w:rPr>
        <w:t>39</w:t>
      </w:r>
      <w:r w:rsidR="008556A0" w:rsidRPr="003F21A2">
        <w:rPr>
          <w:rFonts w:ascii="Times New Roman" w:hAnsi="Times New Roman" w:cs="Times New Roman"/>
          <w:sz w:val="28"/>
          <w:szCs w:val="28"/>
          <w:lang w:val="uk-UA"/>
        </w:rPr>
        <w:t>]</w:t>
      </w:r>
      <w:r w:rsidR="008556A0">
        <w:rPr>
          <w:rFonts w:ascii="Times New Roman" w:hAnsi="Times New Roman" w:cs="Times New Roman"/>
          <w:sz w:val="28"/>
          <w:szCs w:val="28"/>
          <w:lang w:val="uk-UA"/>
        </w:rPr>
        <w:t xml:space="preserve">. Тому це зобов’язує компанію дотримуватися високих стандартів та залучити капітал через емісію цінних паперів. Станом на кінець 2022 фінансового року загальний обсяг реінвестицій у розвиток та модернізацію курортів групи склав приблизно 443 млн євро, а до кінця 2025 року ця цифра мала сягнути 507 млн євро. Курорт </w:t>
      </w:r>
      <w:r w:rsidR="002B640F">
        <w:rPr>
          <w:rFonts w:ascii="Times New Roman" w:hAnsi="Times New Roman" w:cs="Times New Roman"/>
          <w:sz w:val="28"/>
          <w:szCs w:val="28"/>
          <w:lang w:val="uk-UA"/>
        </w:rPr>
        <w:t>Татранська Ломниця</w:t>
      </w:r>
      <w:r w:rsidR="008556A0">
        <w:rPr>
          <w:rFonts w:ascii="Times New Roman" w:hAnsi="Times New Roman" w:cs="Times New Roman"/>
          <w:sz w:val="28"/>
          <w:szCs w:val="28"/>
          <w:lang w:val="uk-UA"/>
        </w:rPr>
        <w:t xml:space="preserve"> є одним із ключових активів групи у регіоні, тому отримав значну частку </w:t>
      </w:r>
      <w:r w:rsidR="008556A0">
        <w:rPr>
          <w:rFonts w:ascii="Times New Roman" w:hAnsi="Times New Roman" w:cs="Times New Roman"/>
          <w:sz w:val="28"/>
          <w:szCs w:val="28"/>
          <w:lang w:val="uk-UA"/>
        </w:rPr>
        <w:lastRenderedPageBreak/>
        <w:t xml:space="preserve">цих інвестицій (на згадану модернізацію), але ділить цей бюджет з іншими великими курортами, такими як Ясна (Низькі Татри) або Штребське Плесо </w:t>
      </w:r>
      <w:r w:rsidR="008556A0" w:rsidRPr="003F21A2">
        <w:rPr>
          <w:rFonts w:ascii="Times New Roman" w:hAnsi="Times New Roman" w:cs="Times New Roman"/>
          <w:sz w:val="28"/>
          <w:szCs w:val="28"/>
          <w:lang w:val="uk-UA"/>
        </w:rPr>
        <w:t>[</w:t>
      </w:r>
      <w:r w:rsidR="00144FE2">
        <w:rPr>
          <w:rFonts w:ascii="Times New Roman" w:hAnsi="Times New Roman" w:cs="Times New Roman"/>
          <w:sz w:val="28"/>
          <w:szCs w:val="28"/>
          <w:highlight w:val="red"/>
          <w:lang w:val="uk-UA"/>
        </w:rPr>
        <w:t>4</w:t>
      </w:r>
      <w:r w:rsidR="00144FE2" w:rsidRPr="00144FE2">
        <w:rPr>
          <w:rFonts w:ascii="Times New Roman" w:hAnsi="Times New Roman" w:cs="Times New Roman"/>
          <w:sz w:val="28"/>
          <w:szCs w:val="28"/>
          <w:highlight w:val="red"/>
          <w:lang w:val="uk-UA"/>
        </w:rPr>
        <w:t>0</w:t>
      </w:r>
      <w:r w:rsidR="008556A0" w:rsidRPr="003F21A2">
        <w:rPr>
          <w:rFonts w:ascii="Times New Roman" w:hAnsi="Times New Roman" w:cs="Times New Roman"/>
          <w:sz w:val="28"/>
          <w:szCs w:val="28"/>
          <w:lang w:val="uk-UA"/>
        </w:rPr>
        <w:t>]</w:t>
      </w:r>
      <w:r w:rsidR="008556A0">
        <w:rPr>
          <w:rFonts w:ascii="Times New Roman" w:hAnsi="Times New Roman" w:cs="Times New Roman"/>
          <w:sz w:val="28"/>
          <w:szCs w:val="28"/>
          <w:lang w:val="uk-UA"/>
        </w:rPr>
        <w:t>.</w:t>
      </w:r>
    </w:p>
    <w:p w14:paraId="786C1BF1" w14:textId="5814B36E" w:rsidR="008556A0" w:rsidRDefault="008556A0" w:rsidP="00E8017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AB64D3">
        <w:rPr>
          <w:rFonts w:ascii="Times New Roman" w:hAnsi="Times New Roman" w:cs="Times New Roman"/>
          <w:sz w:val="28"/>
          <w:szCs w:val="28"/>
          <w:lang w:val="uk-UA"/>
        </w:rPr>
        <w:t xml:space="preserve">Якщо у словацькому </w:t>
      </w:r>
      <w:r w:rsidR="002E63EE">
        <w:rPr>
          <w:rFonts w:ascii="Times New Roman" w:hAnsi="Times New Roman" w:cs="Times New Roman"/>
          <w:sz w:val="28"/>
          <w:szCs w:val="28"/>
          <w:lang w:val="uk-UA"/>
        </w:rPr>
        <w:t xml:space="preserve">курорті управління зосереджене в руках одного холдингу, то </w:t>
      </w:r>
      <w:r w:rsidR="002D6D5C">
        <w:rPr>
          <w:rFonts w:ascii="Times New Roman" w:hAnsi="Times New Roman" w:cs="Times New Roman"/>
          <w:sz w:val="28"/>
          <w:szCs w:val="28"/>
          <w:lang w:val="uk-UA"/>
        </w:rPr>
        <w:t>Буковель поєднує великі інвестиції у головну інфраструктуру з роботою сотень малих підприємців, які пропонують послуги туристам. В даній моделі велика компанія створює технічну базу, а приватний бізнес забезпечує широкий вибір готелів, ресторанів та розваг.</w:t>
      </w:r>
    </w:p>
    <w:p w14:paraId="2D346B90" w14:textId="6B191B01" w:rsidR="002D6D5C" w:rsidRDefault="002D6D5C" w:rsidP="00E8017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Дані за 2023 рік свідчать про те, що загальна торговельна виручка всіх суб’єктів господарювання на території Буковелю склала 4,6 млрд грн. </w:t>
      </w:r>
      <w:r w:rsidR="00FC53D9">
        <w:rPr>
          <w:rFonts w:ascii="Times New Roman" w:hAnsi="Times New Roman" w:cs="Times New Roman"/>
          <w:sz w:val="28"/>
          <w:szCs w:val="28"/>
          <w:lang w:val="uk-UA"/>
        </w:rPr>
        <w:t xml:space="preserve">Важливою особливістю є швидке посилення ролі малого та середнього бізнесу. Протягом року – з початку 2023-го до початку 2024-го – кількість касових апаратів на курорті збільшилася з 438 до 951. Дані цифри вказують на зростання фінансових оборотів та активний перехід підприємців до офіційної і прозорої роботи </w:t>
      </w:r>
      <w:r w:rsidR="00FC53D9" w:rsidRPr="003F21A2">
        <w:rPr>
          <w:rFonts w:ascii="Times New Roman" w:hAnsi="Times New Roman" w:cs="Times New Roman"/>
          <w:sz w:val="28"/>
          <w:szCs w:val="28"/>
          <w:lang w:val="uk-UA"/>
        </w:rPr>
        <w:t>[</w:t>
      </w:r>
      <w:r w:rsidR="00144FE2">
        <w:rPr>
          <w:rFonts w:ascii="Times New Roman" w:hAnsi="Times New Roman" w:cs="Times New Roman"/>
          <w:sz w:val="28"/>
          <w:szCs w:val="28"/>
          <w:highlight w:val="red"/>
          <w:lang w:val="uk-UA"/>
        </w:rPr>
        <w:t>4</w:t>
      </w:r>
      <w:r w:rsidR="00144FE2" w:rsidRPr="00144FE2">
        <w:rPr>
          <w:rFonts w:ascii="Times New Roman" w:hAnsi="Times New Roman" w:cs="Times New Roman"/>
          <w:sz w:val="28"/>
          <w:szCs w:val="28"/>
          <w:highlight w:val="red"/>
          <w:lang w:val="uk-UA"/>
        </w:rPr>
        <w:t>1</w:t>
      </w:r>
      <w:r w:rsidR="00FC53D9" w:rsidRPr="003F21A2">
        <w:rPr>
          <w:rFonts w:ascii="Times New Roman" w:hAnsi="Times New Roman" w:cs="Times New Roman"/>
          <w:sz w:val="28"/>
          <w:szCs w:val="28"/>
          <w:lang w:val="uk-UA"/>
        </w:rPr>
        <w:t>]</w:t>
      </w:r>
      <w:r w:rsidR="00FC53D9">
        <w:rPr>
          <w:rFonts w:ascii="Times New Roman" w:hAnsi="Times New Roman" w:cs="Times New Roman"/>
          <w:sz w:val="28"/>
          <w:szCs w:val="28"/>
          <w:lang w:val="uk-UA"/>
        </w:rPr>
        <w:t xml:space="preserve">. </w:t>
      </w:r>
    </w:p>
    <w:p w14:paraId="573C6463" w14:textId="10A46DC8" w:rsidR="00FE5B9C" w:rsidRDefault="00FE5B9C" w:rsidP="00E8017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Приватний сектор у Буковелі виступає драйвером адаптивності. За дев’ять місяців 2024 року приріст реєстрацій нових фізичних осіб-підприємців (ФОП) у туристичній галузі склав 20% відносно аналогічного періоду минулого року. А у порівнянні з 2022 роком цей показник зріс на 61%. Том попри військові загрози, інвестори все рівно бачать довгострокову перспективи в гірському туризмі </w:t>
      </w:r>
      <w:r w:rsidRPr="003F21A2">
        <w:rPr>
          <w:rFonts w:ascii="Times New Roman" w:hAnsi="Times New Roman" w:cs="Times New Roman"/>
          <w:sz w:val="28"/>
          <w:szCs w:val="28"/>
          <w:lang w:val="uk-UA"/>
        </w:rPr>
        <w:t>[</w:t>
      </w:r>
      <w:r w:rsidR="002D255A">
        <w:rPr>
          <w:rFonts w:ascii="Times New Roman" w:hAnsi="Times New Roman" w:cs="Times New Roman"/>
          <w:sz w:val="28"/>
          <w:szCs w:val="28"/>
          <w:highlight w:val="red"/>
          <w:lang w:val="uk-UA"/>
        </w:rPr>
        <w:t>4</w:t>
      </w:r>
      <w:r w:rsidR="002D255A" w:rsidRPr="002D255A">
        <w:rPr>
          <w:rFonts w:ascii="Times New Roman" w:hAnsi="Times New Roman" w:cs="Times New Roman"/>
          <w:sz w:val="28"/>
          <w:szCs w:val="28"/>
          <w:highlight w:val="red"/>
          <w:lang w:val="uk-UA"/>
        </w:rPr>
        <w:t>2</w:t>
      </w:r>
      <w:r w:rsidRPr="003F21A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14:paraId="4C857174" w14:textId="072E0AF7" w:rsidR="002F41EC" w:rsidRDefault="002F41EC" w:rsidP="00E8017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Перспективи Буковелю на най</w:t>
      </w:r>
      <w:r w:rsidR="00EB2B14">
        <w:rPr>
          <w:rFonts w:ascii="Times New Roman" w:hAnsi="Times New Roman" w:cs="Times New Roman"/>
          <w:sz w:val="28"/>
          <w:szCs w:val="28"/>
          <w:lang w:val="uk-UA"/>
        </w:rPr>
        <w:t>бл</w:t>
      </w:r>
      <w:r>
        <w:rPr>
          <w:rFonts w:ascii="Times New Roman" w:hAnsi="Times New Roman" w:cs="Times New Roman"/>
          <w:sz w:val="28"/>
          <w:szCs w:val="28"/>
          <w:lang w:val="uk-UA"/>
        </w:rPr>
        <w:t>ижч</w:t>
      </w:r>
      <w:r w:rsidR="00EB2B14">
        <w:rPr>
          <w:rFonts w:ascii="Times New Roman" w:hAnsi="Times New Roman" w:cs="Times New Roman"/>
          <w:sz w:val="28"/>
          <w:szCs w:val="28"/>
          <w:lang w:val="uk-UA"/>
        </w:rPr>
        <w:t xml:space="preserve">і п’ять років (2025-2030) пов’язані з масштабним розширенням інфраструктури та будівництвом абсолютно нового сектору курорту. Ключовим об’єктом стане територія біля гори Чорна Клева, де планується створення автономної зони з власним в’їздом, </w:t>
      </w:r>
      <w:r w:rsidR="00EB2B14" w:rsidRPr="00EB2B14">
        <w:rPr>
          <w:rFonts w:ascii="Times New Roman" w:hAnsi="Times New Roman" w:cs="Times New Roman"/>
          <w:sz w:val="28"/>
          <w:szCs w:val="28"/>
          <w:lang w:val="uk-UA"/>
        </w:rPr>
        <w:t>Welcome-центром та Mountain-центром</w:t>
      </w:r>
      <w:r w:rsidR="00EB2B14">
        <w:rPr>
          <w:rFonts w:ascii="Times New Roman" w:hAnsi="Times New Roman" w:cs="Times New Roman"/>
          <w:sz w:val="28"/>
          <w:szCs w:val="28"/>
          <w:lang w:val="uk-UA"/>
        </w:rPr>
        <w:t xml:space="preserve">. Крім того, на 2026 рік запланована повна реконструкція центральної частини Буковелю, що супроводжуватиметься розширенням мережі штучного засніження та створенням нових розважальних комплексів </w:t>
      </w:r>
      <w:r w:rsidR="00EB2B14" w:rsidRPr="003F21A2">
        <w:rPr>
          <w:rFonts w:ascii="Times New Roman" w:hAnsi="Times New Roman" w:cs="Times New Roman"/>
          <w:sz w:val="28"/>
          <w:szCs w:val="28"/>
          <w:lang w:val="uk-UA"/>
        </w:rPr>
        <w:t>[</w:t>
      </w:r>
      <w:r w:rsidR="002D255A">
        <w:rPr>
          <w:rFonts w:ascii="Times New Roman" w:hAnsi="Times New Roman" w:cs="Times New Roman"/>
          <w:sz w:val="28"/>
          <w:szCs w:val="28"/>
          <w:highlight w:val="red"/>
          <w:lang w:val="uk-UA"/>
        </w:rPr>
        <w:t>4</w:t>
      </w:r>
      <w:r w:rsidR="002D255A" w:rsidRPr="002D255A">
        <w:rPr>
          <w:rFonts w:ascii="Times New Roman" w:hAnsi="Times New Roman" w:cs="Times New Roman"/>
          <w:sz w:val="28"/>
          <w:szCs w:val="28"/>
          <w:highlight w:val="red"/>
          <w:lang w:val="uk-UA"/>
        </w:rPr>
        <w:t>3</w:t>
      </w:r>
      <w:r w:rsidR="00EB2B14" w:rsidRPr="003F21A2">
        <w:rPr>
          <w:rFonts w:ascii="Times New Roman" w:hAnsi="Times New Roman" w:cs="Times New Roman"/>
          <w:sz w:val="28"/>
          <w:szCs w:val="28"/>
          <w:lang w:val="uk-UA"/>
        </w:rPr>
        <w:t>]</w:t>
      </w:r>
      <w:r w:rsidR="00EB2B14">
        <w:rPr>
          <w:rFonts w:ascii="Times New Roman" w:hAnsi="Times New Roman" w:cs="Times New Roman"/>
          <w:sz w:val="28"/>
          <w:szCs w:val="28"/>
          <w:lang w:val="uk-UA"/>
        </w:rPr>
        <w:t>.</w:t>
      </w:r>
    </w:p>
    <w:p w14:paraId="34C171D5" w14:textId="414FACB5" w:rsidR="000E300F" w:rsidRDefault="000E300F" w:rsidP="00E8017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Тож можна ств</w:t>
      </w:r>
      <w:r w:rsidR="002B640F">
        <w:rPr>
          <w:rFonts w:ascii="Times New Roman" w:hAnsi="Times New Roman" w:cs="Times New Roman"/>
          <w:sz w:val="28"/>
          <w:szCs w:val="28"/>
          <w:lang w:val="uk-UA"/>
        </w:rPr>
        <w:t>ерджувати, що Татранська Ломниця</w:t>
      </w:r>
      <w:r>
        <w:rPr>
          <w:rFonts w:ascii="Times New Roman" w:hAnsi="Times New Roman" w:cs="Times New Roman"/>
          <w:sz w:val="28"/>
          <w:szCs w:val="28"/>
          <w:lang w:val="uk-UA"/>
        </w:rPr>
        <w:t xml:space="preserve"> наразі зосереджена на максимізації доходу з існуючого клієнта та підвищенні операційної ефективності, тоді як Буковель направлений на кількісне розширення. Стратегічним інструментом </w:t>
      </w:r>
      <w:r w:rsidRPr="000E300F">
        <w:rPr>
          <w:rFonts w:ascii="Times New Roman" w:hAnsi="Times New Roman" w:cs="Times New Roman"/>
          <w:sz w:val="28"/>
          <w:szCs w:val="28"/>
          <w:lang w:val="uk-UA"/>
        </w:rPr>
        <w:t>TMR</w:t>
      </w:r>
      <w:r>
        <w:rPr>
          <w:rFonts w:ascii="Times New Roman" w:hAnsi="Times New Roman" w:cs="Times New Roman"/>
          <w:sz w:val="28"/>
          <w:szCs w:val="28"/>
          <w:lang w:val="uk-UA"/>
        </w:rPr>
        <w:t xml:space="preserve"> є програма </w:t>
      </w:r>
      <w:r w:rsidRPr="000E300F">
        <w:rPr>
          <w:rFonts w:ascii="Times New Roman" w:hAnsi="Times New Roman" w:cs="Times New Roman"/>
          <w:sz w:val="28"/>
          <w:szCs w:val="28"/>
          <w:lang w:val="uk-UA"/>
        </w:rPr>
        <w:t>GOPASS</w:t>
      </w:r>
      <w:r>
        <w:rPr>
          <w:rFonts w:ascii="Times New Roman" w:hAnsi="Times New Roman" w:cs="Times New Roman"/>
          <w:sz w:val="28"/>
          <w:szCs w:val="28"/>
          <w:lang w:val="uk-UA"/>
        </w:rPr>
        <w:t xml:space="preserve">, яка інтегрує понад 15 мільйонів активних </w:t>
      </w:r>
      <w:r>
        <w:rPr>
          <w:rFonts w:ascii="Times New Roman" w:hAnsi="Times New Roman" w:cs="Times New Roman"/>
          <w:sz w:val="28"/>
          <w:szCs w:val="28"/>
          <w:lang w:val="uk-UA"/>
        </w:rPr>
        <w:lastRenderedPageBreak/>
        <w:t xml:space="preserve">користувачів цифрових послуг у регіоні, забезпечуючи курорт даними для персоналізованого маркетингу </w:t>
      </w:r>
      <w:r w:rsidRPr="003F21A2">
        <w:rPr>
          <w:rFonts w:ascii="Times New Roman" w:hAnsi="Times New Roman" w:cs="Times New Roman"/>
          <w:sz w:val="28"/>
          <w:szCs w:val="28"/>
          <w:lang w:val="uk-UA"/>
        </w:rPr>
        <w:t>[</w:t>
      </w:r>
      <w:r w:rsidR="002D255A">
        <w:rPr>
          <w:rFonts w:ascii="Times New Roman" w:hAnsi="Times New Roman" w:cs="Times New Roman"/>
          <w:sz w:val="28"/>
          <w:szCs w:val="28"/>
          <w:highlight w:val="red"/>
          <w:lang w:val="uk-UA"/>
        </w:rPr>
        <w:t>4</w:t>
      </w:r>
      <w:r w:rsidR="002D255A" w:rsidRPr="002D255A">
        <w:rPr>
          <w:rFonts w:ascii="Times New Roman" w:hAnsi="Times New Roman" w:cs="Times New Roman"/>
          <w:sz w:val="28"/>
          <w:szCs w:val="28"/>
          <w:highlight w:val="red"/>
          <w:lang w:val="uk-UA"/>
        </w:rPr>
        <w:t>4</w:t>
      </w:r>
      <w:r w:rsidRPr="003F21A2">
        <w:rPr>
          <w:rFonts w:ascii="Times New Roman" w:hAnsi="Times New Roman" w:cs="Times New Roman"/>
          <w:sz w:val="28"/>
          <w:szCs w:val="28"/>
          <w:lang w:val="uk-UA"/>
        </w:rPr>
        <w:t>]</w:t>
      </w:r>
      <w:r>
        <w:rPr>
          <w:rFonts w:ascii="Times New Roman" w:hAnsi="Times New Roman" w:cs="Times New Roman"/>
          <w:sz w:val="28"/>
          <w:szCs w:val="28"/>
          <w:lang w:val="uk-UA"/>
        </w:rPr>
        <w:t>.</w:t>
      </w:r>
    </w:p>
    <w:p w14:paraId="150E3291" w14:textId="3F3C92D4" w:rsidR="00C525F9" w:rsidRDefault="00F868FE" w:rsidP="00E8017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3040EC">
        <w:rPr>
          <w:rFonts w:ascii="Times New Roman" w:hAnsi="Times New Roman" w:cs="Times New Roman"/>
          <w:sz w:val="28"/>
          <w:szCs w:val="28"/>
          <w:lang w:val="uk-UA"/>
        </w:rPr>
        <w:t>Успіх обох моделей залежить від здатності до</w:t>
      </w:r>
      <w:r w:rsidR="002B640F">
        <w:rPr>
          <w:rFonts w:ascii="Times New Roman" w:hAnsi="Times New Roman" w:cs="Times New Roman"/>
          <w:sz w:val="28"/>
          <w:szCs w:val="28"/>
          <w:lang w:val="uk-UA"/>
        </w:rPr>
        <w:t xml:space="preserve"> сезонізації. Татранська Ломниця</w:t>
      </w:r>
      <w:r w:rsidR="003040EC">
        <w:rPr>
          <w:rFonts w:ascii="Times New Roman" w:hAnsi="Times New Roman" w:cs="Times New Roman"/>
          <w:sz w:val="28"/>
          <w:szCs w:val="28"/>
          <w:lang w:val="uk-UA"/>
        </w:rPr>
        <w:t xml:space="preserve"> залишається популярним осередком і в літній період. Завдяки розгалуженій мережі доглянутих стежок та підготовленим альпіністським маршрутам, центр стає ідеальною базою для підкорення гірських вершин. Багато туристичних маршрутів почина</w:t>
      </w:r>
      <w:r w:rsidR="002B640F">
        <w:rPr>
          <w:rFonts w:ascii="Times New Roman" w:hAnsi="Times New Roman" w:cs="Times New Roman"/>
          <w:sz w:val="28"/>
          <w:szCs w:val="28"/>
          <w:lang w:val="uk-UA"/>
        </w:rPr>
        <w:t>ються саме з Татранської Ломниці.</w:t>
      </w:r>
      <w:r w:rsidR="003040EC">
        <w:rPr>
          <w:rFonts w:ascii="Times New Roman" w:hAnsi="Times New Roman" w:cs="Times New Roman"/>
          <w:sz w:val="28"/>
          <w:szCs w:val="28"/>
          <w:lang w:val="uk-UA"/>
        </w:rPr>
        <w:t xml:space="preserve"> </w:t>
      </w:r>
    </w:p>
    <w:p w14:paraId="2CCEF8BC" w14:textId="69C05769" w:rsidR="00F868FE" w:rsidRDefault="00C525F9" w:rsidP="00C525F9">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Курорт також пропонує широкий вибір розваг </w:t>
      </w:r>
      <w:r w:rsidRPr="00C525F9">
        <w:rPr>
          <w:rFonts w:ascii="Times New Roman" w:hAnsi="Times New Roman" w:cs="Times New Roman"/>
          <w:sz w:val="28"/>
          <w:szCs w:val="28"/>
          <w:lang w:val="uk-UA"/>
        </w:rPr>
        <w:t>«Apres-ski»</w:t>
      </w:r>
      <w:r>
        <w:rPr>
          <w:rFonts w:ascii="Times New Roman" w:hAnsi="Times New Roman" w:cs="Times New Roman"/>
          <w:sz w:val="28"/>
          <w:szCs w:val="28"/>
          <w:lang w:val="uk-UA"/>
        </w:rPr>
        <w:t xml:space="preserve">. Це затишні кафе та автентичний ресторан </w:t>
      </w:r>
      <w:r w:rsidRPr="00C525F9">
        <w:rPr>
          <w:rFonts w:ascii="Times New Roman" w:hAnsi="Times New Roman" w:cs="Times New Roman"/>
          <w:sz w:val="28"/>
          <w:szCs w:val="28"/>
          <w:lang w:val="uk-UA"/>
        </w:rPr>
        <w:t>«Koliba»</w:t>
      </w:r>
      <w:r>
        <w:rPr>
          <w:rFonts w:ascii="Times New Roman" w:hAnsi="Times New Roman" w:cs="Times New Roman"/>
          <w:sz w:val="28"/>
          <w:szCs w:val="28"/>
          <w:lang w:val="uk-UA"/>
        </w:rPr>
        <w:t xml:space="preserve"> з живою музикою. Окрім цього наявні сучасні </w:t>
      </w:r>
      <w:r w:rsidRPr="00C525F9">
        <w:rPr>
          <w:rFonts w:ascii="Times New Roman" w:hAnsi="Times New Roman" w:cs="Times New Roman"/>
          <w:sz w:val="28"/>
          <w:szCs w:val="28"/>
          <w:lang w:val="uk-UA"/>
        </w:rPr>
        <w:t>SPA-</w:t>
      </w:r>
      <w:r>
        <w:rPr>
          <w:rFonts w:ascii="Times New Roman" w:hAnsi="Times New Roman" w:cs="Times New Roman"/>
          <w:sz w:val="28"/>
          <w:szCs w:val="28"/>
          <w:lang w:val="uk-UA"/>
        </w:rPr>
        <w:t>центри, басейни, саунки, працюють нічні клуби, кегельбан, дитячі куточки</w:t>
      </w:r>
      <w:r w:rsidR="00A4293E">
        <w:rPr>
          <w:rFonts w:ascii="Times New Roman" w:hAnsi="Times New Roman" w:cs="Times New Roman"/>
          <w:sz w:val="28"/>
          <w:szCs w:val="28"/>
          <w:lang w:val="uk-UA"/>
        </w:rPr>
        <w:t xml:space="preserve">, більярд </w:t>
      </w:r>
      <w:r w:rsidR="003040EC" w:rsidRPr="003F21A2">
        <w:rPr>
          <w:rFonts w:ascii="Times New Roman" w:hAnsi="Times New Roman" w:cs="Times New Roman"/>
          <w:sz w:val="28"/>
          <w:szCs w:val="28"/>
          <w:lang w:val="uk-UA"/>
        </w:rPr>
        <w:t>[</w:t>
      </w:r>
      <w:r w:rsidR="002D255A">
        <w:rPr>
          <w:rFonts w:ascii="Times New Roman" w:hAnsi="Times New Roman" w:cs="Times New Roman"/>
          <w:sz w:val="28"/>
          <w:szCs w:val="28"/>
          <w:highlight w:val="red"/>
          <w:lang w:val="uk-UA"/>
        </w:rPr>
        <w:t>4</w:t>
      </w:r>
      <w:r w:rsidR="002D255A" w:rsidRPr="002D255A">
        <w:rPr>
          <w:rFonts w:ascii="Times New Roman" w:hAnsi="Times New Roman" w:cs="Times New Roman"/>
          <w:sz w:val="28"/>
          <w:szCs w:val="28"/>
          <w:highlight w:val="red"/>
          <w:lang w:val="uk-UA"/>
        </w:rPr>
        <w:t>5</w:t>
      </w:r>
      <w:r w:rsidR="003040EC" w:rsidRPr="003F21A2">
        <w:rPr>
          <w:rFonts w:ascii="Times New Roman" w:hAnsi="Times New Roman" w:cs="Times New Roman"/>
          <w:sz w:val="28"/>
          <w:szCs w:val="28"/>
          <w:lang w:val="uk-UA"/>
        </w:rPr>
        <w:t>]</w:t>
      </w:r>
      <w:r w:rsidR="003040EC">
        <w:rPr>
          <w:rFonts w:ascii="Times New Roman" w:hAnsi="Times New Roman" w:cs="Times New Roman"/>
          <w:sz w:val="28"/>
          <w:szCs w:val="28"/>
          <w:lang w:val="uk-UA"/>
        </w:rPr>
        <w:t>.</w:t>
      </w:r>
    </w:p>
    <w:p w14:paraId="6A063D2D" w14:textId="53D058E0" w:rsidR="00704DBF" w:rsidRDefault="00704DBF" w:rsidP="00C525F9">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Буковель туристи відвідують цілий рік. </w:t>
      </w:r>
      <w:r w:rsidRPr="00704DBF">
        <w:rPr>
          <w:rFonts w:ascii="Times New Roman" w:hAnsi="Times New Roman" w:cs="Times New Roman"/>
          <w:sz w:val="28"/>
          <w:szCs w:val="28"/>
          <w:lang w:val="uk-UA"/>
        </w:rPr>
        <w:t>Літні активно</w:t>
      </w:r>
      <w:r>
        <w:rPr>
          <w:rFonts w:ascii="Times New Roman" w:hAnsi="Times New Roman" w:cs="Times New Roman"/>
          <w:sz w:val="28"/>
          <w:szCs w:val="28"/>
          <w:lang w:val="uk-UA"/>
        </w:rPr>
        <w:t>сті включають в себе</w:t>
      </w:r>
      <w:r w:rsidRPr="00704DBF">
        <w:rPr>
          <w:rFonts w:ascii="Times New Roman" w:hAnsi="Times New Roman" w:cs="Times New Roman"/>
          <w:sz w:val="28"/>
          <w:szCs w:val="28"/>
          <w:lang w:val="uk-UA"/>
        </w:rPr>
        <w:t xml:space="preserve"> різні походи, табір Артек Буковель (для дітей), глемпінг, велопарк, </w:t>
      </w:r>
      <w:r>
        <w:rPr>
          <w:rFonts w:ascii="Times New Roman" w:hAnsi="Times New Roman" w:cs="Times New Roman"/>
          <w:sz w:val="28"/>
          <w:szCs w:val="28"/>
          <w:lang w:val="uk-UA"/>
        </w:rPr>
        <w:t xml:space="preserve">вейк-парк, </w:t>
      </w:r>
      <w:r w:rsidRPr="00704DBF">
        <w:rPr>
          <w:rFonts w:ascii="Times New Roman" w:hAnsi="Times New Roman" w:cs="Times New Roman"/>
          <w:sz w:val="28"/>
          <w:szCs w:val="28"/>
          <w:lang w:val="uk-UA"/>
        </w:rPr>
        <w:t>аквапарк, гірський картинг, екстрим-парк, оглядові витяги та інші</w:t>
      </w:r>
      <w:r>
        <w:rPr>
          <w:rFonts w:ascii="Times New Roman" w:hAnsi="Times New Roman" w:cs="Times New Roman"/>
          <w:sz w:val="28"/>
          <w:szCs w:val="28"/>
          <w:lang w:val="uk-UA"/>
        </w:rPr>
        <w:t xml:space="preserve"> </w:t>
      </w:r>
      <w:r w:rsidRPr="003F21A2">
        <w:rPr>
          <w:rFonts w:ascii="Times New Roman" w:hAnsi="Times New Roman" w:cs="Times New Roman"/>
          <w:sz w:val="28"/>
          <w:szCs w:val="28"/>
          <w:lang w:val="uk-UA"/>
        </w:rPr>
        <w:t>[</w:t>
      </w:r>
      <w:r w:rsidR="002D255A">
        <w:rPr>
          <w:rFonts w:ascii="Times New Roman" w:hAnsi="Times New Roman" w:cs="Times New Roman"/>
          <w:sz w:val="28"/>
          <w:szCs w:val="28"/>
          <w:highlight w:val="red"/>
          <w:lang w:val="uk-UA"/>
        </w:rPr>
        <w:t>4</w:t>
      </w:r>
      <w:r w:rsidR="002D255A" w:rsidRPr="002D255A">
        <w:rPr>
          <w:rFonts w:ascii="Times New Roman" w:hAnsi="Times New Roman" w:cs="Times New Roman"/>
          <w:sz w:val="28"/>
          <w:szCs w:val="28"/>
          <w:highlight w:val="red"/>
          <w:lang w:val="uk-UA"/>
        </w:rPr>
        <w:t>6</w:t>
      </w:r>
      <w:r w:rsidRPr="003F21A2">
        <w:rPr>
          <w:rFonts w:ascii="Times New Roman" w:hAnsi="Times New Roman" w:cs="Times New Roman"/>
          <w:sz w:val="28"/>
          <w:szCs w:val="28"/>
          <w:lang w:val="uk-UA"/>
        </w:rPr>
        <w:t>]</w:t>
      </w:r>
      <w:r w:rsidRPr="00704DBF">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14:paraId="1A6697D4" w14:textId="77777777" w:rsidR="00B36B90" w:rsidRDefault="00B36B90" w:rsidP="00C525F9">
      <w:pPr>
        <w:spacing w:after="0" w:line="360" w:lineRule="auto"/>
        <w:ind w:firstLine="708"/>
        <w:jc w:val="both"/>
        <w:rPr>
          <w:rFonts w:ascii="Times New Roman" w:hAnsi="Times New Roman" w:cs="Times New Roman"/>
          <w:color w:val="1F1F1F"/>
          <w:sz w:val="28"/>
          <w:szCs w:val="28"/>
          <w:shd w:val="clear" w:color="auto" w:fill="FFFFFF"/>
          <w:lang w:val="uk-UA"/>
        </w:rPr>
      </w:pPr>
      <w:r>
        <w:rPr>
          <w:rFonts w:ascii="Times New Roman" w:hAnsi="Times New Roman" w:cs="Times New Roman"/>
          <w:sz w:val="28"/>
          <w:szCs w:val="28"/>
          <w:lang w:val="uk-UA"/>
        </w:rPr>
        <w:t xml:space="preserve">Для комплексної оцінки було розроблено дві </w:t>
      </w:r>
      <w:r w:rsidRPr="00B36B90">
        <w:rPr>
          <w:rFonts w:ascii="Times New Roman" w:hAnsi="Times New Roman" w:cs="Times New Roman"/>
          <w:color w:val="1F1F1F"/>
          <w:sz w:val="28"/>
          <w:szCs w:val="28"/>
          <w:shd w:val="clear" w:color="auto" w:fill="FFFFFF"/>
        </w:rPr>
        <w:t>SWOT-</w:t>
      </w:r>
      <w:r w:rsidRPr="00B36B90">
        <w:rPr>
          <w:rFonts w:ascii="Times New Roman" w:hAnsi="Times New Roman" w:cs="Times New Roman"/>
          <w:color w:val="1F1F1F"/>
          <w:sz w:val="28"/>
          <w:szCs w:val="28"/>
          <w:shd w:val="clear" w:color="auto" w:fill="FFFFFF"/>
          <w:lang w:val="uk-UA"/>
        </w:rPr>
        <w:t>матриці для</w:t>
      </w:r>
      <w:r>
        <w:rPr>
          <w:rFonts w:ascii="Times New Roman" w:hAnsi="Times New Roman" w:cs="Times New Roman"/>
          <w:color w:val="1F1F1F"/>
          <w:sz w:val="28"/>
          <w:szCs w:val="28"/>
          <w:shd w:val="clear" w:color="auto" w:fill="FFFFFF"/>
          <w:lang w:val="uk-UA"/>
        </w:rPr>
        <w:t xml:space="preserve"> кожного курорту (табл. 1-2).</w:t>
      </w:r>
    </w:p>
    <w:p w14:paraId="5FE9F108" w14:textId="14C65CA8" w:rsidR="000D4CED" w:rsidRDefault="000D4CED" w:rsidP="000D4CED">
      <w:pPr>
        <w:spacing w:after="0" w:line="360" w:lineRule="auto"/>
        <w:ind w:firstLine="708"/>
        <w:jc w:val="center"/>
        <w:rPr>
          <w:rFonts w:ascii="Times New Roman" w:hAnsi="Times New Roman" w:cs="Times New Roman"/>
          <w:color w:val="1F1F1F"/>
          <w:sz w:val="28"/>
          <w:szCs w:val="28"/>
          <w:shd w:val="clear" w:color="auto" w:fill="FFFFFF"/>
          <w:lang w:val="uk-UA"/>
        </w:rPr>
      </w:pPr>
      <w:r w:rsidRPr="002B4CF5">
        <w:rPr>
          <w:rFonts w:ascii="Times New Roman" w:hAnsi="Times New Roman" w:cs="Times New Roman"/>
          <w:b/>
          <w:sz w:val="28"/>
          <w:szCs w:val="28"/>
          <w:lang w:val="uk-UA"/>
        </w:rPr>
        <w:t>Таблиця</w:t>
      </w:r>
      <w:r>
        <w:rPr>
          <w:rFonts w:ascii="Times New Roman" w:hAnsi="Times New Roman" w:cs="Times New Roman"/>
          <w:b/>
          <w:sz w:val="28"/>
          <w:szCs w:val="28"/>
          <w:lang w:val="uk-UA"/>
        </w:rPr>
        <w:t xml:space="preserve"> 1</w:t>
      </w:r>
      <w:r w:rsidRPr="002B4CF5">
        <w:rPr>
          <w:rFonts w:ascii="Times New Roman" w:hAnsi="Times New Roman" w:cs="Times New Roman"/>
          <w:b/>
          <w:sz w:val="28"/>
          <w:szCs w:val="28"/>
          <w:lang w:val="uk-UA"/>
        </w:rPr>
        <w:t xml:space="preserve">. </w:t>
      </w:r>
      <w:r w:rsidRPr="002B4CF5">
        <w:rPr>
          <w:rFonts w:ascii="Times New Roman" w:hAnsi="Times New Roman" w:cs="Times New Roman"/>
          <w:b/>
          <w:sz w:val="28"/>
          <w:szCs w:val="28"/>
          <w:lang w:val="en-US"/>
        </w:rPr>
        <w:t>SWOT</w:t>
      </w:r>
      <w:r w:rsidRPr="002B4CF5">
        <w:rPr>
          <w:rFonts w:ascii="Times New Roman" w:hAnsi="Times New Roman" w:cs="Times New Roman"/>
          <w:b/>
          <w:sz w:val="28"/>
          <w:szCs w:val="28"/>
        </w:rPr>
        <w:t>-</w:t>
      </w:r>
      <w:r w:rsidRPr="002B4CF5">
        <w:rPr>
          <w:rFonts w:ascii="Times New Roman" w:hAnsi="Times New Roman" w:cs="Times New Roman"/>
          <w:b/>
          <w:sz w:val="28"/>
          <w:szCs w:val="28"/>
          <w:lang w:val="uk-UA"/>
        </w:rPr>
        <w:t>аналіз</w:t>
      </w:r>
      <w:r>
        <w:rPr>
          <w:rFonts w:ascii="Times New Roman" w:hAnsi="Times New Roman" w:cs="Times New Roman"/>
          <w:b/>
          <w:sz w:val="28"/>
          <w:szCs w:val="28"/>
          <w:lang w:val="uk-UA"/>
        </w:rPr>
        <w:t xml:space="preserve"> гірськолижного курорту Буковель</w:t>
      </w:r>
    </w:p>
    <w:tbl>
      <w:tblPr>
        <w:tblStyle w:val="a5"/>
        <w:tblW w:w="0" w:type="auto"/>
        <w:tblLook w:val="04A0" w:firstRow="1" w:lastRow="0" w:firstColumn="1" w:lastColumn="0" w:noHBand="0" w:noVBand="1"/>
      </w:tblPr>
      <w:tblGrid>
        <w:gridCol w:w="4956"/>
        <w:gridCol w:w="4955"/>
      </w:tblGrid>
      <w:tr w:rsidR="004A5DD1" w14:paraId="73391604" w14:textId="77777777" w:rsidTr="004D74D0">
        <w:tc>
          <w:tcPr>
            <w:tcW w:w="5068" w:type="dxa"/>
            <w:vAlign w:val="center"/>
          </w:tcPr>
          <w:p w14:paraId="2D2606B8" w14:textId="77777777" w:rsidR="004A5DD1" w:rsidRPr="00AA5F57" w:rsidRDefault="004A5DD1" w:rsidP="004D74D0">
            <w:pPr>
              <w:spacing w:line="360" w:lineRule="auto"/>
              <w:jc w:val="center"/>
              <w:rPr>
                <w:rFonts w:ascii="Times New Roman" w:hAnsi="Times New Roman" w:cs="Times New Roman"/>
                <w:b/>
                <w:sz w:val="28"/>
                <w:szCs w:val="28"/>
                <w:lang w:val="uk-UA"/>
              </w:rPr>
            </w:pPr>
            <w:r w:rsidRPr="00AA5F57">
              <w:rPr>
                <w:rFonts w:ascii="Times New Roman" w:hAnsi="Times New Roman" w:cs="Times New Roman"/>
                <w:b/>
                <w:sz w:val="28"/>
                <w:szCs w:val="28"/>
                <w:lang w:val="uk-UA"/>
              </w:rPr>
              <w:t>СИЛЬНІ СТОРОНИ</w:t>
            </w:r>
          </w:p>
        </w:tc>
        <w:tc>
          <w:tcPr>
            <w:tcW w:w="5069" w:type="dxa"/>
            <w:vAlign w:val="center"/>
          </w:tcPr>
          <w:p w14:paraId="26DC79CB" w14:textId="77777777" w:rsidR="004A5DD1" w:rsidRPr="00AA5F57" w:rsidRDefault="004A5DD1" w:rsidP="004D74D0">
            <w:pPr>
              <w:spacing w:line="360" w:lineRule="auto"/>
              <w:jc w:val="center"/>
              <w:rPr>
                <w:rFonts w:ascii="Times New Roman" w:hAnsi="Times New Roman" w:cs="Times New Roman"/>
                <w:b/>
                <w:sz w:val="28"/>
                <w:szCs w:val="28"/>
                <w:lang w:val="uk-UA"/>
              </w:rPr>
            </w:pPr>
            <w:r w:rsidRPr="00AA5F57">
              <w:rPr>
                <w:rFonts w:ascii="Times New Roman" w:hAnsi="Times New Roman" w:cs="Times New Roman"/>
                <w:b/>
                <w:sz w:val="28"/>
                <w:szCs w:val="28"/>
                <w:lang w:val="uk-UA"/>
              </w:rPr>
              <w:t>СЛАБКІ СТОРОНИ</w:t>
            </w:r>
          </w:p>
        </w:tc>
      </w:tr>
      <w:tr w:rsidR="004A5DD1" w14:paraId="28F13547" w14:textId="77777777" w:rsidTr="004D74D0">
        <w:tc>
          <w:tcPr>
            <w:tcW w:w="5068" w:type="dxa"/>
          </w:tcPr>
          <w:p w14:paraId="700E9D46" w14:textId="76EC8D01" w:rsidR="004A5DD1" w:rsidRDefault="007D7249" w:rsidP="00A32138">
            <w:pPr>
              <w:pStyle w:val="a3"/>
              <w:numPr>
                <w:ilvl w:val="0"/>
                <w:numId w:val="19"/>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Національне лідерство та великий внутрішній ринок</w:t>
            </w:r>
          </w:p>
          <w:p w14:paraId="56B0F100" w14:textId="5537886D" w:rsidR="00AE3378" w:rsidRDefault="00AE3378" w:rsidP="00A32138">
            <w:pPr>
              <w:pStyle w:val="a3"/>
              <w:numPr>
                <w:ilvl w:val="0"/>
                <w:numId w:val="19"/>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Різноманітні гірські ландшафти</w:t>
            </w:r>
          </w:p>
          <w:p w14:paraId="1D375A1E" w14:textId="5EF5A449" w:rsidR="004A5DD1" w:rsidRDefault="003973A2" w:rsidP="00A32138">
            <w:pPr>
              <w:pStyle w:val="a3"/>
              <w:numPr>
                <w:ilvl w:val="0"/>
                <w:numId w:val="19"/>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Сучасна технічна база</w:t>
            </w:r>
          </w:p>
          <w:p w14:paraId="5BA5A1DF" w14:textId="77777777" w:rsidR="007D7249" w:rsidRDefault="007D7249" w:rsidP="00A32138">
            <w:pPr>
              <w:pStyle w:val="a3"/>
              <w:numPr>
                <w:ilvl w:val="0"/>
                <w:numId w:val="19"/>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Гнучкість приватного сектору</w:t>
            </w:r>
          </w:p>
          <w:p w14:paraId="7224515D" w14:textId="77777777" w:rsidR="00E82A7E" w:rsidRDefault="00E82A7E" w:rsidP="00A32138">
            <w:pPr>
              <w:pStyle w:val="a3"/>
              <w:numPr>
                <w:ilvl w:val="0"/>
                <w:numId w:val="19"/>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Агресивний маркетинг та бренд</w:t>
            </w:r>
          </w:p>
          <w:p w14:paraId="038D8B27" w14:textId="77777777" w:rsidR="00BB5731" w:rsidRDefault="00BB5731" w:rsidP="00A32138">
            <w:pPr>
              <w:pStyle w:val="a3"/>
              <w:numPr>
                <w:ilvl w:val="0"/>
                <w:numId w:val="19"/>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Енергетично не залежний</w:t>
            </w:r>
          </w:p>
          <w:p w14:paraId="25B51FE3" w14:textId="77777777" w:rsidR="009E5D0A" w:rsidRDefault="00A32138" w:rsidP="00A32138">
            <w:pPr>
              <w:pStyle w:val="a3"/>
              <w:numPr>
                <w:ilvl w:val="0"/>
                <w:numId w:val="19"/>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Широкий спектр рекреаційних можливостей</w:t>
            </w:r>
          </w:p>
          <w:p w14:paraId="4F2D7728" w14:textId="77777777" w:rsidR="00A5385A" w:rsidRDefault="00A5385A" w:rsidP="00A32138">
            <w:pPr>
              <w:pStyle w:val="a3"/>
              <w:numPr>
                <w:ilvl w:val="0"/>
                <w:numId w:val="19"/>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Інтеграція автентики в сучасний сервіс</w:t>
            </w:r>
          </w:p>
          <w:p w14:paraId="26F284D1" w14:textId="41578289" w:rsidR="00AE3378" w:rsidRPr="0095232B" w:rsidRDefault="00AE3378" w:rsidP="00A32138">
            <w:pPr>
              <w:pStyle w:val="a3"/>
              <w:numPr>
                <w:ilvl w:val="0"/>
                <w:numId w:val="19"/>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Розвиток місцевого бізнесу</w:t>
            </w:r>
          </w:p>
        </w:tc>
        <w:tc>
          <w:tcPr>
            <w:tcW w:w="5069" w:type="dxa"/>
          </w:tcPr>
          <w:p w14:paraId="40DE1E7E" w14:textId="3BF1DE5F" w:rsidR="004A5DD1" w:rsidRDefault="00B25454" w:rsidP="00A32138">
            <w:pPr>
              <w:pStyle w:val="a3"/>
              <w:numPr>
                <w:ilvl w:val="0"/>
                <w:numId w:val="19"/>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Хаотична забудова та екологічний тиск</w:t>
            </w:r>
          </w:p>
          <w:p w14:paraId="3F7BC44C" w14:textId="77777777" w:rsidR="004A5DD1" w:rsidRDefault="007D7249" w:rsidP="00A32138">
            <w:pPr>
              <w:pStyle w:val="a3"/>
              <w:numPr>
                <w:ilvl w:val="0"/>
                <w:numId w:val="19"/>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Логістичні обмеження</w:t>
            </w:r>
          </w:p>
          <w:p w14:paraId="60D0DC63" w14:textId="77777777" w:rsidR="007D7249" w:rsidRDefault="00F37FFA" w:rsidP="00A32138">
            <w:pPr>
              <w:pStyle w:val="a3"/>
              <w:numPr>
                <w:ilvl w:val="0"/>
                <w:numId w:val="19"/>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Високі ціни</w:t>
            </w:r>
          </w:p>
          <w:p w14:paraId="0E633E8A" w14:textId="77777777" w:rsidR="0077130F" w:rsidRDefault="0077130F" w:rsidP="00A32138">
            <w:pPr>
              <w:pStyle w:val="a3"/>
              <w:numPr>
                <w:ilvl w:val="0"/>
                <w:numId w:val="19"/>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Екологічне навантаження</w:t>
            </w:r>
          </w:p>
          <w:p w14:paraId="78A9E633" w14:textId="3EA4C13A" w:rsidR="00AE3378" w:rsidRPr="0077130F" w:rsidRDefault="00AE3378" w:rsidP="00A32138">
            <w:pPr>
              <w:pStyle w:val="a3"/>
              <w:numPr>
                <w:ilvl w:val="0"/>
                <w:numId w:val="19"/>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Недостатній рівень державної підтримки</w:t>
            </w:r>
          </w:p>
        </w:tc>
      </w:tr>
      <w:tr w:rsidR="004A5DD1" w14:paraId="050F620B" w14:textId="77777777" w:rsidTr="004D74D0">
        <w:tc>
          <w:tcPr>
            <w:tcW w:w="5068" w:type="dxa"/>
          </w:tcPr>
          <w:p w14:paraId="4895BD48" w14:textId="77777777" w:rsidR="004A5DD1" w:rsidRPr="00AA5F57" w:rsidRDefault="004A5DD1" w:rsidP="00A32138">
            <w:pPr>
              <w:spacing w:line="360" w:lineRule="auto"/>
              <w:jc w:val="center"/>
              <w:rPr>
                <w:rFonts w:ascii="Times New Roman" w:hAnsi="Times New Roman" w:cs="Times New Roman"/>
                <w:b/>
                <w:sz w:val="28"/>
                <w:szCs w:val="28"/>
                <w:lang w:val="uk-UA"/>
              </w:rPr>
            </w:pPr>
            <w:r w:rsidRPr="00AA5F57">
              <w:rPr>
                <w:rFonts w:ascii="Times New Roman" w:hAnsi="Times New Roman" w:cs="Times New Roman"/>
                <w:b/>
                <w:sz w:val="28"/>
                <w:szCs w:val="28"/>
                <w:lang w:val="uk-UA"/>
              </w:rPr>
              <w:t>МОЖЛИВОСТІ</w:t>
            </w:r>
          </w:p>
        </w:tc>
        <w:tc>
          <w:tcPr>
            <w:tcW w:w="5069" w:type="dxa"/>
          </w:tcPr>
          <w:p w14:paraId="338B60DA" w14:textId="77777777" w:rsidR="004A5DD1" w:rsidRPr="00AA5F57" w:rsidRDefault="004A5DD1" w:rsidP="00A32138">
            <w:pPr>
              <w:spacing w:line="360" w:lineRule="auto"/>
              <w:jc w:val="center"/>
              <w:rPr>
                <w:rFonts w:ascii="Times New Roman" w:hAnsi="Times New Roman" w:cs="Times New Roman"/>
                <w:b/>
                <w:sz w:val="28"/>
                <w:szCs w:val="28"/>
                <w:lang w:val="uk-UA"/>
              </w:rPr>
            </w:pPr>
            <w:r w:rsidRPr="00AA5F57">
              <w:rPr>
                <w:rFonts w:ascii="Times New Roman" w:hAnsi="Times New Roman" w:cs="Times New Roman"/>
                <w:b/>
                <w:sz w:val="28"/>
                <w:szCs w:val="28"/>
                <w:lang w:val="uk-UA"/>
              </w:rPr>
              <w:t>ЗАГРОЗИ</w:t>
            </w:r>
          </w:p>
        </w:tc>
      </w:tr>
      <w:tr w:rsidR="004A5DD1" w14:paraId="079FFC3B" w14:textId="77777777" w:rsidTr="004D74D0">
        <w:tc>
          <w:tcPr>
            <w:tcW w:w="5068" w:type="dxa"/>
          </w:tcPr>
          <w:p w14:paraId="3A30E11D" w14:textId="0F14A879" w:rsidR="004A5DD1" w:rsidRDefault="00173BD4" w:rsidP="00A32138">
            <w:pPr>
              <w:pStyle w:val="a3"/>
              <w:numPr>
                <w:ilvl w:val="0"/>
                <w:numId w:val="20"/>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Розширення курорту</w:t>
            </w:r>
          </w:p>
          <w:p w14:paraId="0081E4B1" w14:textId="38DC3A20" w:rsidR="004A5DD1" w:rsidRDefault="00173BD4" w:rsidP="00A32138">
            <w:pPr>
              <w:pStyle w:val="a3"/>
              <w:numPr>
                <w:ilvl w:val="0"/>
                <w:numId w:val="20"/>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Сталий розвиток та </w:t>
            </w:r>
            <w:r w:rsidRPr="00173BD4">
              <w:rPr>
                <w:rFonts w:ascii="Times New Roman" w:hAnsi="Times New Roman" w:cs="Times New Roman"/>
                <w:sz w:val="28"/>
                <w:szCs w:val="28"/>
                <w:lang w:val="uk-UA"/>
              </w:rPr>
              <w:t>ESG</w:t>
            </w:r>
          </w:p>
          <w:p w14:paraId="0FA96E6F" w14:textId="77777777" w:rsidR="007D7249" w:rsidRDefault="00173BD4" w:rsidP="00A32138">
            <w:pPr>
              <w:pStyle w:val="a3"/>
              <w:numPr>
                <w:ilvl w:val="0"/>
                <w:numId w:val="20"/>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Цифровізація</w:t>
            </w:r>
          </w:p>
          <w:p w14:paraId="657D5616" w14:textId="77777777" w:rsidR="00A32138" w:rsidRDefault="00A32138" w:rsidP="00A32138">
            <w:pPr>
              <w:pStyle w:val="a3"/>
              <w:numPr>
                <w:ilvl w:val="0"/>
                <w:numId w:val="20"/>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Впровадження європейських стандартів управління </w:t>
            </w:r>
          </w:p>
          <w:p w14:paraId="4E79A273" w14:textId="77777777" w:rsidR="002D35E8" w:rsidRDefault="00AE3378" w:rsidP="00A32138">
            <w:pPr>
              <w:pStyle w:val="a3"/>
              <w:numPr>
                <w:ilvl w:val="0"/>
                <w:numId w:val="20"/>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Залучення інвесторів для модернізації курорту</w:t>
            </w:r>
          </w:p>
          <w:p w14:paraId="0774DF31" w14:textId="77777777" w:rsidR="00AE3378" w:rsidRDefault="00AE3378" w:rsidP="00A32138">
            <w:pPr>
              <w:pStyle w:val="a3"/>
              <w:numPr>
                <w:ilvl w:val="0"/>
                <w:numId w:val="20"/>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Створення нових туристичних маршрутів</w:t>
            </w:r>
          </w:p>
          <w:p w14:paraId="1DADD617" w14:textId="652F7A38" w:rsidR="00625F7B" w:rsidRPr="009D3F89" w:rsidRDefault="00625F7B" w:rsidP="00A32138">
            <w:pPr>
              <w:pStyle w:val="a3"/>
              <w:numPr>
                <w:ilvl w:val="0"/>
                <w:numId w:val="20"/>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Проведення тренінгів для місцевого населення</w:t>
            </w:r>
          </w:p>
        </w:tc>
        <w:tc>
          <w:tcPr>
            <w:tcW w:w="5069" w:type="dxa"/>
          </w:tcPr>
          <w:p w14:paraId="3A2F33ED" w14:textId="7FAB5390" w:rsidR="007D7249" w:rsidRPr="00B7525D" w:rsidRDefault="007D7249" w:rsidP="00A32138">
            <w:pPr>
              <w:pStyle w:val="a3"/>
              <w:numPr>
                <w:ilvl w:val="0"/>
                <w:numId w:val="20"/>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Війна в країні</w:t>
            </w:r>
          </w:p>
          <w:p w14:paraId="5DEBCD48" w14:textId="77777777" w:rsidR="004A5DD1" w:rsidRDefault="007D7249" w:rsidP="00A32138">
            <w:pPr>
              <w:pStyle w:val="a3"/>
              <w:numPr>
                <w:ilvl w:val="0"/>
                <w:numId w:val="20"/>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Кліматичні зміни</w:t>
            </w:r>
          </w:p>
          <w:p w14:paraId="6AB1BA04" w14:textId="77777777" w:rsidR="007D7249" w:rsidRDefault="007D7249" w:rsidP="00A32138">
            <w:pPr>
              <w:pStyle w:val="a3"/>
              <w:numPr>
                <w:ilvl w:val="0"/>
                <w:numId w:val="20"/>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Деградація лісових екосистем навколо курорту</w:t>
            </w:r>
          </w:p>
          <w:p w14:paraId="321B4732" w14:textId="77777777" w:rsidR="00B7525D" w:rsidRDefault="00B7525D" w:rsidP="00A32138">
            <w:pPr>
              <w:pStyle w:val="a3"/>
              <w:numPr>
                <w:ilvl w:val="0"/>
                <w:numId w:val="20"/>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Посилення конкуренції</w:t>
            </w:r>
          </w:p>
          <w:p w14:paraId="685E6044" w14:textId="27B936B7" w:rsidR="00625F7B" w:rsidRPr="0095232B" w:rsidRDefault="00625F7B" w:rsidP="00A32138">
            <w:pPr>
              <w:pStyle w:val="a3"/>
              <w:numPr>
                <w:ilvl w:val="0"/>
                <w:numId w:val="20"/>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Економічна нестабільність </w:t>
            </w:r>
          </w:p>
        </w:tc>
      </w:tr>
    </w:tbl>
    <w:p w14:paraId="5295C0B2" w14:textId="775533C3" w:rsidR="000D4CED" w:rsidRDefault="00E82A7E" w:rsidP="00E82A7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Варто проаналізувати детальніше </w:t>
      </w:r>
      <w:r>
        <w:rPr>
          <w:rFonts w:ascii="Times New Roman" w:hAnsi="Times New Roman" w:cs="Times New Roman"/>
          <w:sz w:val="28"/>
          <w:szCs w:val="28"/>
          <w:lang w:val="en-US"/>
        </w:rPr>
        <w:t>SWOT</w:t>
      </w:r>
      <w:r w:rsidRPr="003F21A2">
        <w:rPr>
          <w:rFonts w:ascii="Times New Roman" w:hAnsi="Times New Roman" w:cs="Times New Roman"/>
          <w:sz w:val="28"/>
          <w:szCs w:val="28"/>
        </w:rPr>
        <w:t>-</w:t>
      </w:r>
      <w:r>
        <w:rPr>
          <w:rFonts w:ascii="Times New Roman" w:hAnsi="Times New Roman" w:cs="Times New Roman"/>
          <w:sz w:val="28"/>
          <w:szCs w:val="28"/>
          <w:lang w:val="uk-UA"/>
        </w:rPr>
        <w:t xml:space="preserve">матрицю гірськолижного курорту Буковель. Щодо сильних сторін, то Буковель характеризується масштабністю та національним лідерством, оскільки курорт є найбільшим та найбільш технологічно розвиненим курортом Східної Європи. Навіть в умовах воєнного стану він демонструє фінансову стійкість. У 2025 році дохід ТОВ «Буковель» заробив 1,54 млрд грн (+47%) при чистому прибутку 255 млн грн та активах понад 4,34 млрд грн. У порівнянні з 2024 роком (3 квартали), дохід від послуг склав 771,7 млн грн, а прибуток – 79 млн грн. Прогноз доходу на 2026 рік перевищує 2,27 млрд грн </w:t>
      </w:r>
      <w:r w:rsidRPr="003F21A2">
        <w:rPr>
          <w:rFonts w:ascii="Times New Roman" w:hAnsi="Times New Roman" w:cs="Times New Roman"/>
          <w:sz w:val="28"/>
          <w:szCs w:val="28"/>
          <w:lang w:val="uk-UA"/>
        </w:rPr>
        <w:t>[</w:t>
      </w:r>
      <w:r w:rsidR="002D255A">
        <w:rPr>
          <w:rFonts w:ascii="Times New Roman" w:hAnsi="Times New Roman" w:cs="Times New Roman"/>
          <w:sz w:val="28"/>
          <w:szCs w:val="28"/>
          <w:highlight w:val="red"/>
          <w:lang w:val="uk-UA"/>
        </w:rPr>
        <w:t>4</w:t>
      </w:r>
      <w:r w:rsidR="002D255A" w:rsidRPr="002D255A">
        <w:rPr>
          <w:rFonts w:ascii="Times New Roman" w:hAnsi="Times New Roman" w:cs="Times New Roman"/>
          <w:sz w:val="28"/>
          <w:szCs w:val="28"/>
          <w:highlight w:val="red"/>
          <w:lang w:val="uk-UA"/>
        </w:rPr>
        <w:t>7</w:t>
      </w:r>
      <w:r w:rsidRPr="003F21A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14:paraId="4E2956BC" w14:textId="035A3910" w:rsidR="003973A2" w:rsidRDefault="003973A2" w:rsidP="00E82A7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Курорт володіє сучасною технічною базою, а саме системою штучного засніження, що включає власні накопичувальні озера та сотні снігових гармат, що дозволяє підтримувати траси навіть за несприятливої умови. Штучний сніг майже не відрізняється від природного </w:t>
      </w:r>
      <w:r w:rsidRPr="003F21A2">
        <w:rPr>
          <w:rFonts w:ascii="Times New Roman" w:hAnsi="Times New Roman" w:cs="Times New Roman"/>
          <w:sz w:val="28"/>
          <w:szCs w:val="28"/>
          <w:lang w:val="uk-UA"/>
        </w:rPr>
        <w:t>[</w:t>
      </w:r>
      <w:r w:rsidR="002C7A6D">
        <w:rPr>
          <w:rFonts w:ascii="Times New Roman" w:hAnsi="Times New Roman" w:cs="Times New Roman"/>
          <w:sz w:val="28"/>
          <w:szCs w:val="28"/>
          <w:highlight w:val="red"/>
          <w:lang w:val="uk-UA"/>
        </w:rPr>
        <w:t>4</w:t>
      </w:r>
      <w:r w:rsidR="002C7A6D" w:rsidRPr="002C7A6D">
        <w:rPr>
          <w:rFonts w:ascii="Times New Roman" w:hAnsi="Times New Roman" w:cs="Times New Roman"/>
          <w:sz w:val="28"/>
          <w:szCs w:val="28"/>
          <w:highlight w:val="red"/>
          <w:lang w:val="uk-UA"/>
        </w:rPr>
        <w:t>8</w:t>
      </w:r>
      <w:r w:rsidRPr="003F21A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14:paraId="2114204D" w14:textId="681FC2E5" w:rsidR="004D74D0" w:rsidRDefault="004D74D0" w:rsidP="00E82A7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Унікальність даного курорту полягає у масовому залученні малого бізнесу. Станом на 2024 рік у </w:t>
      </w:r>
      <w:r w:rsidR="005D1689">
        <w:rPr>
          <w:rFonts w:ascii="Times New Roman" w:hAnsi="Times New Roman" w:cs="Times New Roman"/>
          <w:sz w:val="28"/>
          <w:szCs w:val="28"/>
          <w:lang w:val="uk-UA"/>
        </w:rPr>
        <w:t xml:space="preserve">туристичному секторі даного регіону зареєстровано понад 19,2 тис. ФОПів. Понад 64% (11,5 тис.) ФОПів у туристичному секторі належать жінкам </w:t>
      </w:r>
      <w:r w:rsidR="005D1689" w:rsidRPr="003F21A2">
        <w:rPr>
          <w:rFonts w:ascii="Times New Roman" w:hAnsi="Times New Roman" w:cs="Times New Roman"/>
          <w:sz w:val="28"/>
          <w:szCs w:val="28"/>
          <w:lang w:val="uk-UA"/>
        </w:rPr>
        <w:t>[</w:t>
      </w:r>
      <w:r w:rsidR="002C7A6D">
        <w:rPr>
          <w:rFonts w:ascii="Times New Roman" w:hAnsi="Times New Roman" w:cs="Times New Roman"/>
          <w:sz w:val="28"/>
          <w:szCs w:val="28"/>
          <w:highlight w:val="red"/>
          <w:lang w:val="uk-UA"/>
        </w:rPr>
        <w:t>4</w:t>
      </w:r>
      <w:r w:rsidR="002C7A6D" w:rsidRPr="002C7A6D">
        <w:rPr>
          <w:rFonts w:ascii="Times New Roman" w:hAnsi="Times New Roman" w:cs="Times New Roman"/>
          <w:sz w:val="28"/>
          <w:szCs w:val="28"/>
          <w:highlight w:val="red"/>
          <w:lang w:val="uk-UA"/>
        </w:rPr>
        <w:t>9</w:t>
      </w:r>
      <w:r w:rsidR="005D1689" w:rsidRPr="003F21A2">
        <w:rPr>
          <w:rFonts w:ascii="Times New Roman" w:hAnsi="Times New Roman" w:cs="Times New Roman"/>
          <w:sz w:val="28"/>
          <w:szCs w:val="28"/>
          <w:lang w:val="uk-UA"/>
        </w:rPr>
        <w:t>]</w:t>
      </w:r>
      <w:r w:rsidR="005D1689">
        <w:rPr>
          <w:rFonts w:ascii="Times New Roman" w:hAnsi="Times New Roman" w:cs="Times New Roman"/>
          <w:sz w:val="28"/>
          <w:szCs w:val="28"/>
          <w:lang w:val="uk-UA"/>
        </w:rPr>
        <w:t>.</w:t>
      </w:r>
    </w:p>
    <w:p w14:paraId="46B73DCE" w14:textId="24872265" w:rsidR="00B277B2" w:rsidRDefault="00B83C6A" w:rsidP="00E82A7E">
      <w:pPr>
        <w:spacing w:after="0" w:line="360" w:lineRule="auto"/>
        <w:ind w:firstLine="708"/>
        <w:jc w:val="both"/>
        <w:rPr>
          <w:rFonts w:ascii="Times New Roman" w:hAnsi="Times New Roman" w:cs="Times New Roman"/>
          <w:sz w:val="28"/>
          <w:szCs w:val="28"/>
          <w:lang w:val="uk-UA"/>
        </w:rPr>
      </w:pPr>
      <w:r w:rsidRPr="00B83C6A">
        <w:rPr>
          <w:rFonts w:ascii="Times New Roman" w:hAnsi="Times New Roman" w:cs="Times New Roman"/>
          <w:sz w:val="28"/>
          <w:szCs w:val="28"/>
          <w:lang w:val="uk-UA"/>
        </w:rPr>
        <w:lastRenderedPageBreak/>
        <w:t>До</w:t>
      </w:r>
      <w:r w:rsidRPr="00B83C6A">
        <w:rPr>
          <w:rFonts w:ascii="Times New Roman" w:hAnsi="Times New Roman" w:cs="Times New Roman"/>
          <w:b/>
          <w:i/>
          <w:sz w:val="28"/>
          <w:szCs w:val="28"/>
          <w:lang w:val="uk-UA"/>
        </w:rPr>
        <w:t xml:space="preserve"> сильних сторін</w:t>
      </w:r>
      <w:r>
        <w:rPr>
          <w:rFonts w:ascii="Times New Roman" w:hAnsi="Times New Roman" w:cs="Times New Roman"/>
          <w:sz w:val="28"/>
          <w:szCs w:val="28"/>
          <w:lang w:val="uk-UA"/>
        </w:rPr>
        <w:t xml:space="preserve"> варто</w:t>
      </w:r>
      <w:r w:rsidR="00B277B2">
        <w:rPr>
          <w:rFonts w:ascii="Times New Roman" w:hAnsi="Times New Roman" w:cs="Times New Roman"/>
          <w:sz w:val="28"/>
          <w:szCs w:val="28"/>
          <w:lang w:val="uk-UA"/>
        </w:rPr>
        <w:t xml:space="preserve"> віднести агресивний маркетинг, оскільки курорт став головним «інвестиційним магнітом» Карпат, залучаючи близько 10 млрд грн щорічних інвестицій у регіональну інфраструктуру. Ще з початку повномасштабного вторгнення група компаній «Буковель» самостійно інвестувала в розбудову курорту понад 3 мільярди гривень. На території курорту нині працюють 27 міжнародних компаній, що свідчить про високий рівень довіри до Буковелю</w:t>
      </w:r>
      <w:r w:rsidR="00630514">
        <w:rPr>
          <w:rFonts w:ascii="Times New Roman" w:hAnsi="Times New Roman" w:cs="Times New Roman"/>
          <w:sz w:val="28"/>
          <w:szCs w:val="28"/>
          <w:lang w:val="uk-UA"/>
        </w:rPr>
        <w:t xml:space="preserve"> </w:t>
      </w:r>
      <w:r w:rsidR="00630514" w:rsidRPr="003F21A2">
        <w:rPr>
          <w:rFonts w:ascii="Times New Roman" w:hAnsi="Times New Roman" w:cs="Times New Roman"/>
          <w:sz w:val="28"/>
          <w:szCs w:val="28"/>
          <w:lang w:val="uk-UA"/>
        </w:rPr>
        <w:t>[</w:t>
      </w:r>
      <w:r w:rsidR="002C7A6D" w:rsidRPr="002C7A6D">
        <w:rPr>
          <w:rFonts w:ascii="Times New Roman" w:hAnsi="Times New Roman" w:cs="Times New Roman"/>
          <w:sz w:val="28"/>
          <w:szCs w:val="28"/>
          <w:highlight w:val="red"/>
          <w:lang w:val="uk-UA"/>
        </w:rPr>
        <w:t>50</w:t>
      </w:r>
      <w:r w:rsidR="00630514" w:rsidRPr="003F21A2">
        <w:rPr>
          <w:rFonts w:ascii="Times New Roman" w:hAnsi="Times New Roman" w:cs="Times New Roman"/>
          <w:sz w:val="28"/>
          <w:szCs w:val="28"/>
          <w:lang w:val="uk-UA"/>
        </w:rPr>
        <w:t>]</w:t>
      </w:r>
      <w:r w:rsidR="00B277B2">
        <w:rPr>
          <w:rFonts w:ascii="Times New Roman" w:hAnsi="Times New Roman" w:cs="Times New Roman"/>
          <w:sz w:val="28"/>
          <w:szCs w:val="28"/>
          <w:lang w:val="uk-UA"/>
        </w:rPr>
        <w:t xml:space="preserve">. </w:t>
      </w:r>
    </w:p>
    <w:p w14:paraId="38662F88" w14:textId="44E3AFF7" w:rsidR="00BB5731" w:rsidRDefault="00BB5731" w:rsidP="00E82A7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Буковель є енергетично незалежним курортом, оскільки місцевий бізнес заздалегідь інвестував у власні генератори й автономні енергетичні установки, які працюють незалежно від загальної енергосистеми </w:t>
      </w:r>
      <w:r w:rsidRPr="003F21A2">
        <w:rPr>
          <w:rFonts w:ascii="Times New Roman" w:hAnsi="Times New Roman" w:cs="Times New Roman"/>
          <w:sz w:val="28"/>
          <w:szCs w:val="28"/>
          <w:lang w:val="uk-UA"/>
        </w:rPr>
        <w:t>[</w:t>
      </w:r>
      <w:r w:rsidR="003E10DD" w:rsidRPr="003E10DD">
        <w:rPr>
          <w:rFonts w:ascii="Times New Roman" w:hAnsi="Times New Roman" w:cs="Times New Roman"/>
          <w:sz w:val="28"/>
          <w:szCs w:val="28"/>
          <w:highlight w:val="red"/>
          <w:lang w:val="uk-UA"/>
        </w:rPr>
        <w:t>53</w:t>
      </w:r>
      <w:r w:rsidRPr="003F21A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14:paraId="69670A0A" w14:textId="2AFBBE9C" w:rsidR="009E5D0A" w:rsidRDefault="009E5D0A" w:rsidP="00E82A7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Курорт працює взимку та влітку, пропонуючи літні походи, аквапарк, байк-парки. Це все дозволяє Буковелю працювати як повноцінна цілорічна дестинація </w:t>
      </w:r>
      <w:r w:rsidRPr="003F21A2">
        <w:rPr>
          <w:rFonts w:ascii="Times New Roman" w:hAnsi="Times New Roman" w:cs="Times New Roman"/>
          <w:sz w:val="28"/>
          <w:szCs w:val="28"/>
          <w:lang w:val="uk-UA"/>
        </w:rPr>
        <w:t>[</w:t>
      </w:r>
      <w:r w:rsidR="002D255A">
        <w:rPr>
          <w:rFonts w:ascii="Times New Roman" w:hAnsi="Times New Roman" w:cs="Times New Roman"/>
          <w:sz w:val="28"/>
          <w:szCs w:val="28"/>
          <w:highlight w:val="red"/>
          <w:lang w:val="uk-UA"/>
        </w:rPr>
        <w:t>4</w:t>
      </w:r>
      <w:r w:rsidR="002D255A" w:rsidRPr="002D255A">
        <w:rPr>
          <w:rFonts w:ascii="Times New Roman" w:hAnsi="Times New Roman" w:cs="Times New Roman"/>
          <w:sz w:val="28"/>
          <w:szCs w:val="28"/>
          <w:highlight w:val="red"/>
          <w:lang w:val="uk-UA"/>
        </w:rPr>
        <w:t>6</w:t>
      </w:r>
      <w:r w:rsidRPr="003F21A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14:paraId="28A2F91F" w14:textId="60616271" w:rsidR="00CF6D3E" w:rsidRDefault="00CF6D3E" w:rsidP="00E82A7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Досить сильною стороною є використання гуцульської культури (архітектура, гастрономія, традиції, народні промисли) як унікальної торговельної пропозиції, що виділяє курорт на фоні європейських центрів </w:t>
      </w:r>
      <w:r w:rsidRPr="003F21A2">
        <w:rPr>
          <w:rFonts w:ascii="Times New Roman" w:hAnsi="Times New Roman" w:cs="Times New Roman"/>
          <w:sz w:val="28"/>
          <w:szCs w:val="28"/>
          <w:lang w:val="uk-UA"/>
        </w:rPr>
        <w:t>[</w:t>
      </w:r>
      <w:r w:rsidRPr="00CF6D3E">
        <w:rPr>
          <w:rFonts w:ascii="Times New Roman" w:hAnsi="Times New Roman" w:cs="Times New Roman"/>
          <w:sz w:val="28"/>
          <w:szCs w:val="28"/>
          <w:highlight w:val="red"/>
          <w:lang w:val="uk-UA"/>
        </w:rPr>
        <w:t>27</w:t>
      </w:r>
      <w:r w:rsidRPr="003F21A2">
        <w:rPr>
          <w:rFonts w:ascii="Times New Roman" w:hAnsi="Times New Roman" w:cs="Times New Roman"/>
          <w:sz w:val="28"/>
          <w:szCs w:val="28"/>
          <w:lang w:val="uk-UA"/>
        </w:rPr>
        <w:t>]</w:t>
      </w:r>
      <w:r>
        <w:rPr>
          <w:rFonts w:ascii="Times New Roman" w:hAnsi="Times New Roman" w:cs="Times New Roman"/>
          <w:sz w:val="28"/>
          <w:szCs w:val="28"/>
          <w:lang w:val="uk-UA"/>
        </w:rPr>
        <w:t>.</w:t>
      </w:r>
    </w:p>
    <w:p w14:paraId="5644E239" w14:textId="4BF74E7D" w:rsidR="00B25454" w:rsidRDefault="00B25454" w:rsidP="00E82A7E">
      <w:pPr>
        <w:spacing w:after="0" w:line="360" w:lineRule="auto"/>
        <w:ind w:firstLine="708"/>
        <w:jc w:val="both"/>
        <w:rPr>
          <w:rFonts w:ascii="Times New Roman" w:hAnsi="Times New Roman" w:cs="Times New Roman"/>
          <w:sz w:val="28"/>
          <w:szCs w:val="28"/>
          <w:lang w:val="uk-UA"/>
        </w:rPr>
      </w:pPr>
      <w:r w:rsidRPr="00B83C6A">
        <w:rPr>
          <w:rFonts w:ascii="Times New Roman" w:hAnsi="Times New Roman" w:cs="Times New Roman"/>
          <w:sz w:val="28"/>
          <w:szCs w:val="28"/>
          <w:lang w:val="uk-UA"/>
        </w:rPr>
        <w:t>Щодо</w:t>
      </w:r>
      <w:r w:rsidRPr="00B83C6A">
        <w:rPr>
          <w:rFonts w:ascii="Times New Roman" w:hAnsi="Times New Roman" w:cs="Times New Roman"/>
          <w:b/>
          <w:i/>
          <w:sz w:val="28"/>
          <w:szCs w:val="28"/>
          <w:lang w:val="uk-UA"/>
        </w:rPr>
        <w:t xml:space="preserve"> слабких сторін</w:t>
      </w:r>
      <w:r>
        <w:rPr>
          <w:rFonts w:ascii="Times New Roman" w:hAnsi="Times New Roman" w:cs="Times New Roman"/>
          <w:sz w:val="28"/>
          <w:szCs w:val="28"/>
          <w:lang w:val="uk-UA"/>
        </w:rPr>
        <w:t xml:space="preserve">, то стрімкий розвиток призвів до неконтрольованої забудови прилеглого села Поляниця. Таким чином, створюється надмірне навантаження на екосистеми та погіршується естетика ландшафту </w:t>
      </w:r>
      <w:r w:rsidRPr="003F21A2">
        <w:rPr>
          <w:rFonts w:ascii="Times New Roman" w:hAnsi="Times New Roman" w:cs="Times New Roman"/>
          <w:sz w:val="28"/>
          <w:szCs w:val="28"/>
          <w:lang w:val="uk-UA"/>
        </w:rPr>
        <w:t>[</w:t>
      </w:r>
      <w:r w:rsidR="002C7A6D" w:rsidRPr="002C7A6D">
        <w:rPr>
          <w:rFonts w:ascii="Times New Roman" w:hAnsi="Times New Roman" w:cs="Times New Roman"/>
          <w:sz w:val="28"/>
          <w:szCs w:val="28"/>
          <w:highlight w:val="red"/>
          <w:lang w:val="uk-UA"/>
        </w:rPr>
        <w:t>51</w:t>
      </w:r>
      <w:r w:rsidRPr="003F21A2">
        <w:rPr>
          <w:rFonts w:ascii="Times New Roman" w:hAnsi="Times New Roman" w:cs="Times New Roman"/>
          <w:sz w:val="28"/>
          <w:szCs w:val="28"/>
          <w:lang w:val="uk-UA"/>
        </w:rPr>
        <w:t>]</w:t>
      </w:r>
      <w:r>
        <w:rPr>
          <w:rFonts w:ascii="Times New Roman" w:hAnsi="Times New Roman" w:cs="Times New Roman"/>
          <w:sz w:val="28"/>
          <w:szCs w:val="28"/>
          <w:lang w:val="uk-UA"/>
        </w:rPr>
        <w:t>.</w:t>
      </w:r>
    </w:p>
    <w:p w14:paraId="38CD86B5" w14:textId="7DA07094" w:rsidR="00CB0F29" w:rsidRDefault="00CB0F29" w:rsidP="00E82A7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Відсутнє пряме залізничне сполучення безпосередньо з центром курорту, а затори на під’їзних курортах залишаються головними бар’єрами для зручності туристів </w:t>
      </w:r>
      <w:r w:rsidRPr="003F21A2">
        <w:rPr>
          <w:rFonts w:ascii="Times New Roman" w:hAnsi="Times New Roman" w:cs="Times New Roman"/>
          <w:sz w:val="28"/>
          <w:szCs w:val="28"/>
          <w:lang w:val="uk-UA"/>
        </w:rPr>
        <w:t>[</w:t>
      </w:r>
      <w:r w:rsidR="002C7A6D" w:rsidRPr="002C7A6D">
        <w:rPr>
          <w:rFonts w:ascii="Times New Roman" w:hAnsi="Times New Roman" w:cs="Times New Roman"/>
          <w:sz w:val="28"/>
          <w:szCs w:val="28"/>
          <w:highlight w:val="red"/>
          <w:lang w:val="uk-UA"/>
        </w:rPr>
        <w:t>52</w:t>
      </w:r>
      <w:r w:rsidRPr="003F21A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14:paraId="459EA4C7" w14:textId="5C9953B0" w:rsidR="00BB5731" w:rsidRDefault="00F37FFA" w:rsidP="00E82A7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пікові сезони вартість послуг часто перевищує європейські аналоги, що викликає нарікання туристів. День в Буковелі обійдеться в 1099 грн без урахування транспорту. За такі гроші можна зняти бюджетний номер в готелі та спробувати страву місцевої кухні </w:t>
      </w:r>
      <w:r w:rsidRPr="003F21A2">
        <w:rPr>
          <w:rFonts w:ascii="Times New Roman" w:hAnsi="Times New Roman" w:cs="Times New Roman"/>
          <w:sz w:val="28"/>
          <w:szCs w:val="28"/>
          <w:lang w:val="uk-UA"/>
        </w:rPr>
        <w:t>[</w:t>
      </w:r>
      <w:r w:rsidR="003E10DD" w:rsidRPr="003E10DD">
        <w:rPr>
          <w:rFonts w:ascii="Times New Roman" w:hAnsi="Times New Roman" w:cs="Times New Roman"/>
          <w:sz w:val="28"/>
          <w:szCs w:val="28"/>
          <w:highlight w:val="red"/>
          <w:lang w:val="uk-UA"/>
        </w:rPr>
        <w:t>54</w:t>
      </w:r>
      <w:r w:rsidRPr="003F21A2">
        <w:rPr>
          <w:rFonts w:ascii="Times New Roman" w:hAnsi="Times New Roman" w:cs="Times New Roman"/>
          <w:sz w:val="28"/>
          <w:szCs w:val="28"/>
          <w:lang w:val="uk-UA"/>
        </w:rPr>
        <w:t>]</w:t>
      </w:r>
      <w:r>
        <w:rPr>
          <w:rFonts w:ascii="Times New Roman" w:hAnsi="Times New Roman" w:cs="Times New Roman"/>
          <w:sz w:val="28"/>
          <w:szCs w:val="28"/>
          <w:lang w:val="uk-UA"/>
        </w:rPr>
        <w:t>.</w:t>
      </w:r>
    </w:p>
    <w:p w14:paraId="3B795F55" w14:textId="7D8706BC" w:rsidR="0077130F" w:rsidRDefault="0077130F" w:rsidP="00E82A7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Спостерігається висока концентрація об’єктів на обмеженій території, що створює, певним чином, надмірне екологічне навантаження на гірські системи Карпат</w:t>
      </w:r>
      <w:r w:rsidR="001F120D">
        <w:rPr>
          <w:rFonts w:ascii="Times New Roman" w:hAnsi="Times New Roman" w:cs="Times New Roman"/>
          <w:sz w:val="28"/>
          <w:szCs w:val="28"/>
          <w:lang w:val="uk-UA"/>
        </w:rPr>
        <w:t xml:space="preserve"> </w:t>
      </w:r>
      <w:r w:rsidR="001F120D" w:rsidRPr="003F21A2">
        <w:rPr>
          <w:rFonts w:ascii="Times New Roman" w:hAnsi="Times New Roman" w:cs="Times New Roman"/>
          <w:sz w:val="28"/>
          <w:szCs w:val="28"/>
          <w:lang w:val="uk-UA"/>
        </w:rPr>
        <w:t>[</w:t>
      </w:r>
      <w:r w:rsidR="001F120D" w:rsidRPr="003E10DD">
        <w:rPr>
          <w:rFonts w:ascii="Times New Roman" w:hAnsi="Times New Roman" w:cs="Times New Roman"/>
          <w:sz w:val="28"/>
          <w:szCs w:val="28"/>
          <w:highlight w:val="red"/>
          <w:lang w:val="uk-UA"/>
        </w:rPr>
        <w:t>5</w:t>
      </w:r>
      <w:r w:rsidR="001F120D" w:rsidRPr="001F120D">
        <w:rPr>
          <w:rFonts w:ascii="Times New Roman" w:hAnsi="Times New Roman" w:cs="Times New Roman"/>
          <w:sz w:val="28"/>
          <w:szCs w:val="28"/>
          <w:highlight w:val="red"/>
          <w:lang w:val="uk-UA"/>
        </w:rPr>
        <w:t>1</w:t>
      </w:r>
      <w:r w:rsidR="001F120D" w:rsidRPr="003F21A2">
        <w:rPr>
          <w:rFonts w:ascii="Times New Roman" w:hAnsi="Times New Roman" w:cs="Times New Roman"/>
          <w:sz w:val="28"/>
          <w:szCs w:val="28"/>
          <w:lang w:val="uk-UA"/>
        </w:rPr>
        <w:t>]</w:t>
      </w:r>
      <w:r>
        <w:rPr>
          <w:rFonts w:ascii="Times New Roman" w:hAnsi="Times New Roman" w:cs="Times New Roman"/>
          <w:sz w:val="28"/>
          <w:szCs w:val="28"/>
          <w:lang w:val="uk-UA"/>
        </w:rPr>
        <w:t>.</w:t>
      </w:r>
    </w:p>
    <w:p w14:paraId="214CF386" w14:textId="73A8E206" w:rsidR="009E5D0A" w:rsidRDefault="009E5D0A" w:rsidP="00E82A7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З </w:t>
      </w:r>
      <w:r w:rsidRPr="00B83C6A">
        <w:rPr>
          <w:rFonts w:ascii="Times New Roman" w:hAnsi="Times New Roman" w:cs="Times New Roman"/>
          <w:b/>
          <w:i/>
          <w:sz w:val="28"/>
          <w:szCs w:val="28"/>
          <w:lang w:val="uk-UA"/>
        </w:rPr>
        <w:t>можливостей</w:t>
      </w:r>
      <w:r>
        <w:rPr>
          <w:rFonts w:ascii="Times New Roman" w:hAnsi="Times New Roman" w:cs="Times New Roman"/>
          <w:sz w:val="28"/>
          <w:szCs w:val="28"/>
          <w:lang w:val="uk-UA"/>
        </w:rPr>
        <w:t>, можна розширити курорт на нові території, що дозволить створити автономний сучасний сектор із новою логістикою та розвантажити центр</w:t>
      </w:r>
      <w:r w:rsidR="0062170D">
        <w:rPr>
          <w:rFonts w:ascii="Times New Roman" w:hAnsi="Times New Roman" w:cs="Times New Roman"/>
          <w:sz w:val="28"/>
          <w:szCs w:val="28"/>
          <w:lang w:val="uk-UA"/>
        </w:rPr>
        <w:t xml:space="preserve"> </w:t>
      </w:r>
      <w:r w:rsidR="0062170D" w:rsidRPr="003F21A2">
        <w:rPr>
          <w:rFonts w:ascii="Times New Roman" w:hAnsi="Times New Roman" w:cs="Times New Roman"/>
          <w:sz w:val="28"/>
          <w:szCs w:val="28"/>
          <w:lang w:val="uk-UA"/>
        </w:rPr>
        <w:t>[</w:t>
      </w:r>
      <w:r w:rsidR="003E10DD" w:rsidRPr="003E10DD">
        <w:rPr>
          <w:rFonts w:ascii="Times New Roman" w:hAnsi="Times New Roman" w:cs="Times New Roman"/>
          <w:sz w:val="28"/>
          <w:szCs w:val="28"/>
          <w:highlight w:val="red"/>
          <w:lang w:val="uk-UA"/>
        </w:rPr>
        <w:t>55</w:t>
      </w:r>
      <w:r w:rsidR="0062170D" w:rsidRPr="003F21A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14:paraId="783F7211" w14:textId="1084CD9A" w:rsidR="002B59B3" w:rsidRDefault="002B59B3" w:rsidP="00E82A7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Створення Офісу сталого розвитку та впровадження енергоефективних рішень (як-от сонячні панелі потужність 0,6 МВт на паркінгах) відкривають шлях до міжнародної сертифікації та залучення «зелених» інвестицій </w:t>
      </w:r>
      <w:r w:rsidRPr="003F21A2">
        <w:rPr>
          <w:rFonts w:ascii="Times New Roman" w:hAnsi="Times New Roman" w:cs="Times New Roman"/>
          <w:sz w:val="28"/>
          <w:szCs w:val="28"/>
          <w:lang w:val="uk-UA"/>
        </w:rPr>
        <w:t>[</w:t>
      </w:r>
      <w:r w:rsidR="003E10DD" w:rsidRPr="003E10DD">
        <w:rPr>
          <w:rFonts w:ascii="Times New Roman" w:hAnsi="Times New Roman" w:cs="Times New Roman"/>
          <w:sz w:val="28"/>
          <w:szCs w:val="28"/>
          <w:highlight w:val="red"/>
          <w:lang w:val="uk-UA"/>
        </w:rPr>
        <w:t>56</w:t>
      </w:r>
      <w:r w:rsidRPr="003F21A2">
        <w:rPr>
          <w:rFonts w:ascii="Times New Roman" w:hAnsi="Times New Roman" w:cs="Times New Roman"/>
          <w:sz w:val="28"/>
          <w:szCs w:val="28"/>
          <w:lang w:val="uk-UA"/>
        </w:rPr>
        <w:t>]</w:t>
      </w:r>
      <w:r>
        <w:rPr>
          <w:rFonts w:ascii="Times New Roman" w:hAnsi="Times New Roman" w:cs="Times New Roman"/>
          <w:sz w:val="28"/>
          <w:szCs w:val="28"/>
          <w:lang w:val="uk-UA"/>
        </w:rPr>
        <w:t>.</w:t>
      </w:r>
    </w:p>
    <w:p w14:paraId="351C4B3D" w14:textId="597D8D94" w:rsidR="00687D7B" w:rsidRDefault="00687D7B" w:rsidP="00E82A7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Впровадження сучасних діджитал-інструментів для управління потоками туристів та прозорості бізнесу (</w:t>
      </w:r>
      <w:r w:rsidRPr="00687D7B">
        <w:rPr>
          <w:rFonts w:ascii="Times New Roman" w:hAnsi="Times New Roman" w:cs="Times New Roman"/>
          <w:sz w:val="28"/>
          <w:szCs w:val="28"/>
          <w:lang w:val="uk-UA"/>
        </w:rPr>
        <w:t>зростання кількості РРО майже вдвічі за рік</w:t>
      </w:r>
      <w:r>
        <w:rPr>
          <w:rFonts w:ascii="Times New Roman" w:hAnsi="Times New Roman" w:cs="Times New Roman"/>
          <w:sz w:val="28"/>
          <w:szCs w:val="28"/>
          <w:lang w:val="uk-UA"/>
        </w:rPr>
        <w:t xml:space="preserve">) зміцнить довіру стейкхолдерів </w:t>
      </w:r>
      <w:r w:rsidRPr="003F21A2">
        <w:rPr>
          <w:rFonts w:ascii="Times New Roman" w:hAnsi="Times New Roman" w:cs="Times New Roman"/>
          <w:sz w:val="28"/>
          <w:szCs w:val="28"/>
          <w:lang w:val="uk-UA"/>
        </w:rPr>
        <w:t>[</w:t>
      </w:r>
      <w:r w:rsidR="003E10DD" w:rsidRPr="003E10DD">
        <w:rPr>
          <w:rFonts w:ascii="Times New Roman" w:hAnsi="Times New Roman" w:cs="Times New Roman"/>
          <w:sz w:val="28"/>
          <w:szCs w:val="28"/>
          <w:highlight w:val="red"/>
          <w:lang w:val="uk-UA"/>
        </w:rPr>
        <w:t>56</w:t>
      </w:r>
      <w:r w:rsidRPr="003F21A2">
        <w:rPr>
          <w:rFonts w:ascii="Times New Roman" w:hAnsi="Times New Roman" w:cs="Times New Roman"/>
          <w:sz w:val="28"/>
          <w:szCs w:val="28"/>
          <w:lang w:val="uk-UA"/>
        </w:rPr>
        <w:t>]</w:t>
      </w:r>
      <w:r>
        <w:rPr>
          <w:rFonts w:ascii="Times New Roman" w:hAnsi="Times New Roman" w:cs="Times New Roman"/>
          <w:sz w:val="28"/>
          <w:szCs w:val="28"/>
          <w:lang w:val="uk-UA"/>
        </w:rPr>
        <w:t>.</w:t>
      </w:r>
    </w:p>
    <w:p w14:paraId="09B31ACA" w14:textId="505DD7F0" w:rsidR="00A32138" w:rsidRDefault="00A32138" w:rsidP="00E82A7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 можливостей доцільно додати впровадження європейських стандартів управління. Тобто, адаптувати моделі менеджменту, які використовуються у європейських курортах, для підвищення якості сервісу </w:t>
      </w:r>
      <w:r w:rsidRPr="003F21A2">
        <w:rPr>
          <w:rFonts w:ascii="Times New Roman" w:hAnsi="Times New Roman" w:cs="Times New Roman"/>
          <w:sz w:val="28"/>
          <w:szCs w:val="28"/>
          <w:lang w:val="uk-UA"/>
        </w:rPr>
        <w:t>[</w:t>
      </w:r>
      <w:r w:rsidRPr="00A32138">
        <w:rPr>
          <w:rFonts w:ascii="Times New Roman" w:hAnsi="Times New Roman" w:cs="Times New Roman"/>
          <w:sz w:val="28"/>
          <w:szCs w:val="28"/>
          <w:highlight w:val="red"/>
          <w:lang w:val="uk-UA"/>
        </w:rPr>
        <w:t>11</w:t>
      </w:r>
      <w:r w:rsidRPr="003F21A2">
        <w:rPr>
          <w:rFonts w:ascii="Times New Roman" w:hAnsi="Times New Roman" w:cs="Times New Roman"/>
          <w:sz w:val="28"/>
          <w:szCs w:val="28"/>
          <w:lang w:val="uk-UA"/>
        </w:rPr>
        <w:t>]</w:t>
      </w:r>
      <w:r>
        <w:rPr>
          <w:rFonts w:ascii="Times New Roman" w:hAnsi="Times New Roman" w:cs="Times New Roman"/>
          <w:sz w:val="28"/>
          <w:szCs w:val="28"/>
          <w:lang w:val="uk-UA"/>
        </w:rPr>
        <w:t>.</w:t>
      </w:r>
    </w:p>
    <w:p w14:paraId="21BD35C8" w14:textId="6F3F44C5" w:rsidR="00687D7B" w:rsidRDefault="00B7525D" w:rsidP="00E82A7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основних </w:t>
      </w:r>
      <w:r w:rsidRPr="00B83C6A">
        <w:rPr>
          <w:rFonts w:ascii="Times New Roman" w:hAnsi="Times New Roman" w:cs="Times New Roman"/>
          <w:b/>
          <w:i/>
          <w:sz w:val="28"/>
          <w:szCs w:val="28"/>
          <w:lang w:val="uk-UA"/>
        </w:rPr>
        <w:t>загроз</w:t>
      </w:r>
      <w:r>
        <w:rPr>
          <w:rFonts w:ascii="Times New Roman" w:hAnsi="Times New Roman" w:cs="Times New Roman"/>
          <w:sz w:val="28"/>
          <w:szCs w:val="28"/>
          <w:lang w:val="uk-UA"/>
        </w:rPr>
        <w:t>, на першому місці</w:t>
      </w:r>
      <w:r w:rsidR="00B83C6A">
        <w:rPr>
          <w:rFonts w:ascii="Times New Roman" w:hAnsi="Times New Roman" w:cs="Times New Roman"/>
          <w:sz w:val="28"/>
          <w:szCs w:val="28"/>
          <w:lang w:val="uk-UA"/>
        </w:rPr>
        <w:t>,</w:t>
      </w:r>
      <w:r>
        <w:rPr>
          <w:rFonts w:ascii="Times New Roman" w:hAnsi="Times New Roman" w:cs="Times New Roman"/>
          <w:sz w:val="28"/>
          <w:szCs w:val="28"/>
          <w:lang w:val="uk-UA"/>
        </w:rPr>
        <w:t xml:space="preserve"> стоїть війна. Продовження бойових дій впливає на безпеку, стабільність інвестицій та платоспроможність внутрішнього туриста.</w:t>
      </w:r>
    </w:p>
    <w:p w14:paraId="444EFC24" w14:textId="57BB8748" w:rsidR="00A076FE" w:rsidRDefault="00B7525D" w:rsidP="005A4E3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Наступною загрозою виступають кліматичні зміни. За останні 40 років температура зросла на 2,4</w:t>
      </w:r>
      <w:r w:rsidRPr="00B7525D">
        <w:rPr>
          <w:rFonts w:ascii="Times New Roman" w:hAnsi="Times New Roman" w:cs="Times New Roman"/>
          <w:sz w:val="28"/>
          <w:szCs w:val="28"/>
          <w:lang w:val="uk-UA"/>
        </w:rPr>
        <w:t>°C</w:t>
      </w:r>
      <w:r>
        <w:rPr>
          <w:rFonts w:ascii="Times New Roman" w:hAnsi="Times New Roman" w:cs="Times New Roman"/>
          <w:sz w:val="28"/>
          <w:szCs w:val="28"/>
          <w:lang w:val="uk-UA"/>
        </w:rPr>
        <w:t>, а кількість опадів зменшилася на 117 мм, що створює загрозу дефіциту води для технічного засніження</w:t>
      </w:r>
      <w:r w:rsidR="004B2EF9">
        <w:rPr>
          <w:rFonts w:ascii="Times New Roman" w:hAnsi="Times New Roman" w:cs="Times New Roman"/>
          <w:sz w:val="28"/>
          <w:szCs w:val="28"/>
          <w:lang w:val="uk-UA"/>
        </w:rPr>
        <w:t xml:space="preserve"> </w:t>
      </w:r>
      <w:r w:rsidR="004B2EF9" w:rsidRPr="003F21A2">
        <w:rPr>
          <w:rFonts w:ascii="Times New Roman" w:hAnsi="Times New Roman" w:cs="Times New Roman"/>
          <w:sz w:val="28"/>
          <w:szCs w:val="28"/>
          <w:lang w:val="uk-UA"/>
        </w:rPr>
        <w:t>[</w:t>
      </w:r>
      <w:r w:rsidR="003E10DD" w:rsidRPr="003E10DD">
        <w:rPr>
          <w:rFonts w:ascii="Times New Roman" w:hAnsi="Times New Roman" w:cs="Times New Roman"/>
          <w:sz w:val="28"/>
          <w:szCs w:val="28"/>
          <w:highlight w:val="red"/>
          <w:lang w:val="uk-UA"/>
        </w:rPr>
        <w:t>57</w:t>
      </w:r>
      <w:r w:rsidR="004B2EF9" w:rsidRPr="003F21A2">
        <w:rPr>
          <w:rFonts w:ascii="Times New Roman" w:hAnsi="Times New Roman" w:cs="Times New Roman"/>
          <w:sz w:val="28"/>
          <w:szCs w:val="28"/>
          <w:lang w:val="uk-UA"/>
        </w:rPr>
        <w:t>]</w:t>
      </w:r>
      <w:r>
        <w:rPr>
          <w:rFonts w:ascii="Times New Roman" w:hAnsi="Times New Roman" w:cs="Times New Roman"/>
          <w:sz w:val="28"/>
          <w:szCs w:val="28"/>
          <w:lang w:val="uk-UA"/>
        </w:rPr>
        <w:t>.</w:t>
      </w:r>
      <w:r w:rsidR="005A4E33">
        <w:rPr>
          <w:rFonts w:ascii="Times New Roman" w:hAnsi="Times New Roman" w:cs="Times New Roman"/>
          <w:sz w:val="28"/>
          <w:szCs w:val="28"/>
          <w:lang w:val="uk-UA"/>
        </w:rPr>
        <w:t xml:space="preserve"> </w:t>
      </w:r>
      <w:r w:rsidR="00A076FE">
        <w:rPr>
          <w:rFonts w:ascii="Times New Roman" w:hAnsi="Times New Roman" w:cs="Times New Roman"/>
          <w:sz w:val="28"/>
          <w:szCs w:val="28"/>
          <w:lang w:val="uk-UA"/>
        </w:rPr>
        <w:t xml:space="preserve">Вирубка лісів для побудови готелів та забруднення річок також притаманна курорту, що може підірвати рекреаційний потенціал території </w:t>
      </w:r>
      <w:r w:rsidR="00A076FE" w:rsidRPr="003F21A2">
        <w:rPr>
          <w:rFonts w:ascii="Times New Roman" w:hAnsi="Times New Roman" w:cs="Times New Roman"/>
          <w:sz w:val="28"/>
          <w:szCs w:val="28"/>
          <w:lang w:val="uk-UA"/>
        </w:rPr>
        <w:t>[</w:t>
      </w:r>
      <w:r w:rsidR="003E10DD" w:rsidRPr="003E10DD">
        <w:rPr>
          <w:rFonts w:ascii="Times New Roman" w:hAnsi="Times New Roman" w:cs="Times New Roman"/>
          <w:sz w:val="28"/>
          <w:szCs w:val="28"/>
          <w:highlight w:val="red"/>
          <w:lang w:val="uk-UA"/>
        </w:rPr>
        <w:t>58</w:t>
      </w:r>
      <w:r w:rsidR="00A076FE" w:rsidRPr="003F21A2">
        <w:rPr>
          <w:rFonts w:ascii="Times New Roman" w:hAnsi="Times New Roman" w:cs="Times New Roman"/>
          <w:sz w:val="28"/>
          <w:szCs w:val="28"/>
          <w:lang w:val="uk-UA"/>
        </w:rPr>
        <w:t>]</w:t>
      </w:r>
      <w:r w:rsidR="00A076FE">
        <w:rPr>
          <w:rFonts w:ascii="Times New Roman" w:hAnsi="Times New Roman" w:cs="Times New Roman"/>
          <w:sz w:val="28"/>
          <w:szCs w:val="28"/>
          <w:lang w:val="uk-UA"/>
        </w:rPr>
        <w:t xml:space="preserve">. </w:t>
      </w:r>
    </w:p>
    <w:p w14:paraId="468ED80F" w14:textId="787ACDBE" w:rsidR="005A4E33" w:rsidRPr="00E82A7E" w:rsidRDefault="005A4E33" w:rsidP="00E82A7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Після відновлення міжнародного сполучення Буковель може зіткнутися з жорсткою конкуренцією з боку польських та словацьких курортів за платоспроможну аудиторії. Це стосується і внутрішньої конкуренції в межах країни. Для прикладу, на Львівщині почали будувати новий великий туристичний комплекс, який матиме найдовшу лижну трасу та гондольну канатну дорогу в Україні </w:t>
      </w:r>
      <w:r w:rsidRPr="003F21A2">
        <w:rPr>
          <w:rFonts w:ascii="Times New Roman" w:hAnsi="Times New Roman" w:cs="Times New Roman"/>
          <w:sz w:val="28"/>
          <w:szCs w:val="28"/>
          <w:lang w:val="uk-UA"/>
        </w:rPr>
        <w:t>[</w:t>
      </w:r>
      <w:r w:rsidR="003E10DD" w:rsidRPr="003E10DD">
        <w:rPr>
          <w:rFonts w:ascii="Times New Roman" w:hAnsi="Times New Roman" w:cs="Times New Roman"/>
          <w:sz w:val="28"/>
          <w:szCs w:val="28"/>
          <w:highlight w:val="red"/>
          <w:lang w:val="uk-UA"/>
        </w:rPr>
        <w:t>59</w:t>
      </w:r>
      <w:r w:rsidRPr="003F21A2">
        <w:rPr>
          <w:rFonts w:ascii="Times New Roman" w:hAnsi="Times New Roman" w:cs="Times New Roman"/>
          <w:sz w:val="28"/>
          <w:szCs w:val="28"/>
          <w:lang w:val="uk-UA"/>
        </w:rPr>
        <w:t>]</w:t>
      </w:r>
      <w:r>
        <w:rPr>
          <w:rFonts w:ascii="Times New Roman" w:hAnsi="Times New Roman" w:cs="Times New Roman"/>
          <w:sz w:val="28"/>
          <w:szCs w:val="28"/>
          <w:lang w:val="uk-UA"/>
        </w:rPr>
        <w:t>.</w:t>
      </w:r>
    </w:p>
    <w:p w14:paraId="3011D4F9" w14:textId="6443C16E" w:rsidR="000D4CED" w:rsidRDefault="000D4CED" w:rsidP="000D4CED">
      <w:pPr>
        <w:spacing w:after="0" w:line="360" w:lineRule="auto"/>
        <w:ind w:firstLine="708"/>
        <w:jc w:val="center"/>
        <w:rPr>
          <w:rFonts w:ascii="Times New Roman" w:hAnsi="Times New Roman" w:cs="Times New Roman"/>
          <w:color w:val="1F1F1F"/>
          <w:sz w:val="28"/>
          <w:szCs w:val="28"/>
          <w:shd w:val="clear" w:color="auto" w:fill="FFFFFF"/>
          <w:lang w:val="uk-UA"/>
        </w:rPr>
      </w:pPr>
      <w:r w:rsidRPr="002B4CF5">
        <w:rPr>
          <w:rFonts w:ascii="Times New Roman" w:hAnsi="Times New Roman" w:cs="Times New Roman"/>
          <w:b/>
          <w:sz w:val="28"/>
          <w:szCs w:val="28"/>
          <w:lang w:val="uk-UA"/>
        </w:rPr>
        <w:t>Таблиця</w:t>
      </w:r>
      <w:r>
        <w:rPr>
          <w:rFonts w:ascii="Times New Roman" w:hAnsi="Times New Roman" w:cs="Times New Roman"/>
          <w:b/>
          <w:sz w:val="28"/>
          <w:szCs w:val="28"/>
          <w:lang w:val="uk-UA"/>
        </w:rPr>
        <w:t xml:space="preserve"> 2</w:t>
      </w:r>
      <w:r w:rsidRPr="002B4CF5">
        <w:rPr>
          <w:rFonts w:ascii="Times New Roman" w:hAnsi="Times New Roman" w:cs="Times New Roman"/>
          <w:b/>
          <w:sz w:val="28"/>
          <w:szCs w:val="28"/>
          <w:lang w:val="uk-UA"/>
        </w:rPr>
        <w:t xml:space="preserve">. </w:t>
      </w:r>
      <w:r w:rsidRPr="002B4CF5">
        <w:rPr>
          <w:rFonts w:ascii="Times New Roman" w:hAnsi="Times New Roman" w:cs="Times New Roman"/>
          <w:b/>
          <w:sz w:val="28"/>
          <w:szCs w:val="28"/>
          <w:lang w:val="en-US"/>
        </w:rPr>
        <w:t>SWOT</w:t>
      </w:r>
      <w:r w:rsidRPr="002B4CF5">
        <w:rPr>
          <w:rFonts w:ascii="Times New Roman" w:hAnsi="Times New Roman" w:cs="Times New Roman"/>
          <w:b/>
          <w:sz w:val="28"/>
          <w:szCs w:val="28"/>
        </w:rPr>
        <w:t>-</w:t>
      </w:r>
      <w:r w:rsidRPr="002B4CF5">
        <w:rPr>
          <w:rFonts w:ascii="Times New Roman" w:hAnsi="Times New Roman" w:cs="Times New Roman"/>
          <w:b/>
          <w:sz w:val="28"/>
          <w:szCs w:val="28"/>
          <w:lang w:val="uk-UA"/>
        </w:rPr>
        <w:t>аналіз</w:t>
      </w:r>
      <w:r>
        <w:rPr>
          <w:rFonts w:ascii="Times New Roman" w:hAnsi="Times New Roman" w:cs="Times New Roman"/>
          <w:b/>
          <w:sz w:val="28"/>
          <w:szCs w:val="28"/>
          <w:lang w:val="uk-UA"/>
        </w:rPr>
        <w:t xml:space="preserve"> гірськолижного курорту Татранська </w:t>
      </w:r>
      <w:r w:rsidR="00F179AE">
        <w:rPr>
          <w:rFonts w:ascii="Times New Roman" w:hAnsi="Times New Roman" w:cs="Times New Roman"/>
          <w:b/>
          <w:sz w:val="28"/>
          <w:szCs w:val="28"/>
          <w:lang w:val="uk-UA"/>
        </w:rPr>
        <w:t>Ломниця</w:t>
      </w:r>
    </w:p>
    <w:tbl>
      <w:tblPr>
        <w:tblStyle w:val="a5"/>
        <w:tblW w:w="0" w:type="auto"/>
        <w:tblLook w:val="04A0" w:firstRow="1" w:lastRow="0" w:firstColumn="1" w:lastColumn="0" w:noHBand="0" w:noVBand="1"/>
      </w:tblPr>
      <w:tblGrid>
        <w:gridCol w:w="4974"/>
        <w:gridCol w:w="4937"/>
      </w:tblGrid>
      <w:tr w:rsidR="000D4CED" w14:paraId="60677D83" w14:textId="77777777" w:rsidTr="004D74D0">
        <w:tc>
          <w:tcPr>
            <w:tcW w:w="5068" w:type="dxa"/>
            <w:vAlign w:val="center"/>
          </w:tcPr>
          <w:p w14:paraId="372421C6" w14:textId="77777777" w:rsidR="000D4CED" w:rsidRPr="00AA5F57" w:rsidRDefault="000D4CED" w:rsidP="004D74D0">
            <w:pPr>
              <w:spacing w:line="360" w:lineRule="auto"/>
              <w:jc w:val="center"/>
              <w:rPr>
                <w:rFonts w:ascii="Times New Roman" w:hAnsi="Times New Roman" w:cs="Times New Roman"/>
                <w:b/>
                <w:sz w:val="28"/>
                <w:szCs w:val="28"/>
                <w:lang w:val="uk-UA"/>
              </w:rPr>
            </w:pPr>
            <w:r w:rsidRPr="00AA5F57">
              <w:rPr>
                <w:rFonts w:ascii="Times New Roman" w:hAnsi="Times New Roman" w:cs="Times New Roman"/>
                <w:b/>
                <w:sz w:val="28"/>
                <w:szCs w:val="28"/>
                <w:lang w:val="uk-UA"/>
              </w:rPr>
              <w:t>СИЛЬНІ СТОРОНИ</w:t>
            </w:r>
          </w:p>
        </w:tc>
        <w:tc>
          <w:tcPr>
            <w:tcW w:w="5069" w:type="dxa"/>
            <w:vAlign w:val="center"/>
          </w:tcPr>
          <w:p w14:paraId="003084E9" w14:textId="77777777" w:rsidR="000D4CED" w:rsidRPr="00AA5F57" w:rsidRDefault="000D4CED" w:rsidP="004D74D0">
            <w:pPr>
              <w:spacing w:line="360" w:lineRule="auto"/>
              <w:jc w:val="center"/>
              <w:rPr>
                <w:rFonts w:ascii="Times New Roman" w:hAnsi="Times New Roman" w:cs="Times New Roman"/>
                <w:b/>
                <w:sz w:val="28"/>
                <w:szCs w:val="28"/>
                <w:lang w:val="uk-UA"/>
              </w:rPr>
            </w:pPr>
            <w:r w:rsidRPr="00AA5F57">
              <w:rPr>
                <w:rFonts w:ascii="Times New Roman" w:hAnsi="Times New Roman" w:cs="Times New Roman"/>
                <w:b/>
                <w:sz w:val="28"/>
                <w:szCs w:val="28"/>
                <w:lang w:val="uk-UA"/>
              </w:rPr>
              <w:t>СЛАБКІ СТОРОНИ</w:t>
            </w:r>
          </w:p>
        </w:tc>
      </w:tr>
      <w:tr w:rsidR="000D4CED" w14:paraId="6C8E1B4B" w14:textId="77777777" w:rsidTr="004D74D0">
        <w:tc>
          <w:tcPr>
            <w:tcW w:w="5068" w:type="dxa"/>
          </w:tcPr>
          <w:p w14:paraId="088C029F" w14:textId="77777777" w:rsidR="000D4CED" w:rsidRDefault="007D7249" w:rsidP="00A32138">
            <w:pPr>
              <w:pStyle w:val="a3"/>
              <w:numPr>
                <w:ilvl w:val="0"/>
                <w:numId w:val="19"/>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Високогірне розташування трас (Ломницьке сідло)</w:t>
            </w:r>
          </w:p>
          <w:p w14:paraId="7C1C3F69" w14:textId="77777777" w:rsidR="004C61AA" w:rsidRDefault="007D7249" w:rsidP="00A32138">
            <w:pPr>
              <w:pStyle w:val="a3"/>
              <w:numPr>
                <w:ilvl w:val="0"/>
                <w:numId w:val="19"/>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Інтеграція в міжнародну мережу </w:t>
            </w:r>
            <w:r w:rsidRPr="007D7249">
              <w:rPr>
                <w:rFonts w:ascii="Times New Roman" w:hAnsi="Times New Roman" w:cs="Times New Roman"/>
                <w:sz w:val="28"/>
                <w:szCs w:val="28"/>
                <w:lang w:val="uk-UA"/>
              </w:rPr>
              <w:t>TMR</w:t>
            </w:r>
            <w:r w:rsidR="004C61AA">
              <w:rPr>
                <w:rFonts w:ascii="Times New Roman" w:hAnsi="Times New Roman" w:cs="Times New Roman"/>
                <w:sz w:val="28"/>
                <w:szCs w:val="28"/>
                <w:lang w:val="uk-UA"/>
              </w:rPr>
              <w:t xml:space="preserve"> </w:t>
            </w:r>
          </w:p>
          <w:p w14:paraId="735A9288" w14:textId="775CB045" w:rsidR="007D7249" w:rsidRDefault="004C61AA" w:rsidP="00A32138">
            <w:pPr>
              <w:pStyle w:val="a3"/>
              <w:numPr>
                <w:ilvl w:val="0"/>
                <w:numId w:val="19"/>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Цифрова перевага (</w:t>
            </w:r>
            <w:r w:rsidR="007D7249" w:rsidRPr="007D7249">
              <w:rPr>
                <w:rFonts w:ascii="Times New Roman" w:hAnsi="Times New Roman" w:cs="Times New Roman"/>
                <w:sz w:val="28"/>
                <w:szCs w:val="28"/>
                <w:lang w:val="uk-UA"/>
              </w:rPr>
              <w:t>GOPASS</w:t>
            </w:r>
            <w:r>
              <w:rPr>
                <w:rFonts w:ascii="Times New Roman" w:hAnsi="Times New Roman" w:cs="Times New Roman"/>
                <w:sz w:val="28"/>
                <w:szCs w:val="28"/>
                <w:lang w:val="uk-UA"/>
              </w:rPr>
              <w:t>)</w:t>
            </w:r>
          </w:p>
          <w:p w14:paraId="2D32156E" w14:textId="77777777" w:rsidR="007D7249" w:rsidRDefault="007D7249" w:rsidP="00A32138">
            <w:pPr>
              <w:pStyle w:val="a3"/>
              <w:numPr>
                <w:ilvl w:val="0"/>
                <w:numId w:val="19"/>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Доступ до дешевих європейських кредитних ресурсів</w:t>
            </w:r>
          </w:p>
          <w:p w14:paraId="42612275" w14:textId="77777777" w:rsidR="004C61AA" w:rsidRDefault="004C61AA" w:rsidP="00A32138">
            <w:pPr>
              <w:pStyle w:val="a3"/>
              <w:numPr>
                <w:ilvl w:val="0"/>
                <w:numId w:val="19"/>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Транспортна доступність</w:t>
            </w:r>
          </w:p>
          <w:p w14:paraId="3B31E86E" w14:textId="77777777" w:rsidR="008737F4" w:rsidRDefault="008737F4" w:rsidP="00A32138">
            <w:pPr>
              <w:pStyle w:val="a3"/>
              <w:numPr>
                <w:ilvl w:val="0"/>
                <w:numId w:val="19"/>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Цілорічний курорт</w:t>
            </w:r>
          </w:p>
          <w:p w14:paraId="288478AB" w14:textId="4DC49162" w:rsidR="00A32138" w:rsidRPr="007D7249" w:rsidRDefault="00A32138" w:rsidP="00A32138">
            <w:pPr>
              <w:pStyle w:val="a3"/>
              <w:numPr>
                <w:ilvl w:val="0"/>
                <w:numId w:val="19"/>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Природна унікальність</w:t>
            </w:r>
          </w:p>
        </w:tc>
        <w:tc>
          <w:tcPr>
            <w:tcW w:w="5069" w:type="dxa"/>
          </w:tcPr>
          <w:p w14:paraId="78CF24DD" w14:textId="590A9F08" w:rsidR="00A70006" w:rsidRDefault="00A70006" w:rsidP="00A32138">
            <w:pPr>
              <w:pStyle w:val="a3"/>
              <w:numPr>
                <w:ilvl w:val="0"/>
                <w:numId w:val="19"/>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Обмежена протяжність трас</w:t>
            </w:r>
          </w:p>
          <w:p w14:paraId="480B64F8" w14:textId="7E1A2D40" w:rsidR="007D7249" w:rsidRPr="00012CDB" w:rsidRDefault="007D7249" w:rsidP="00A32138">
            <w:pPr>
              <w:pStyle w:val="a3"/>
              <w:numPr>
                <w:ilvl w:val="0"/>
                <w:numId w:val="19"/>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Жорсткі обмеження національного парку (</w:t>
            </w:r>
            <w:r w:rsidRPr="007D7249">
              <w:rPr>
                <w:rFonts w:ascii="Times New Roman" w:hAnsi="Times New Roman" w:cs="Times New Roman"/>
                <w:sz w:val="28"/>
                <w:szCs w:val="28"/>
                <w:lang w:val="uk-UA"/>
              </w:rPr>
              <w:t>TANAP</w:t>
            </w:r>
            <w:r>
              <w:rPr>
                <w:rFonts w:ascii="Times New Roman" w:hAnsi="Times New Roman" w:cs="Times New Roman"/>
                <w:sz w:val="28"/>
                <w:szCs w:val="28"/>
                <w:lang w:val="uk-UA"/>
              </w:rPr>
              <w:t>) щодо розширення</w:t>
            </w:r>
          </w:p>
          <w:p w14:paraId="090A47AE" w14:textId="77777777" w:rsidR="007D7249" w:rsidRDefault="007D7249" w:rsidP="00A32138">
            <w:pPr>
              <w:pStyle w:val="a3"/>
              <w:numPr>
                <w:ilvl w:val="0"/>
                <w:numId w:val="19"/>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Чутливість до рішень центральних органів ЄС</w:t>
            </w:r>
          </w:p>
          <w:p w14:paraId="521AE348" w14:textId="376438C3" w:rsidR="00A32138" w:rsidRPr="007D7249" w:rsidRDefault="00A32138" w:rsidP="00A32138">
            <w:pPr>
              <w:pStyle w:val="a3"/>
              <w:numPr>
                <w:ilvl w:val="0"/>
                <w:numId w:val="19"/>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Висока конкуренція</w:t>
            </w:r>
          </w:p>
        </w:tc>
      </w:tr>
      <w:tr w:rsidR="000D4CED" w14:paraId="3B6EFB22" w14:textId="77777777" w:rsidTr="004D74D0">
        <w:tc>
          <w:tcPr>
            <w:tcW w:w="5068" w:type="dxa"/>
          </w:tcPr>
          <w:p w14:paraId="22B9F9CB" w14:textId="77777777" w:rsidR="000D4CED" w:rsidRPr="00AA5F57" w:rsidRDefault="000D4CED" w:rsidP="00A32138">
            <w:pPr>
              <w:spacing w:line="360" w:lineRule="auto"/>
              <w:jc w:val="center"/>
              <w:rPr>
                <w:rFonts w:ascii="Times New Roman" w:hAnsi="Times New Roman" w:cs="Times New Roman"/>
                <w:b/>
                <w:sz w:val="28"/>
                <w:szCs w:val="28"/>
                <w:lang w:val="uk-UA"/>
              </w:rPr>
            </w:pPr>
            <w:r w:rsidRPr="00AA5F57">
              <w:rPr>
                <w:rFonts w:ascii="Times New Roman" w:hAnsi="Times New Roman" w:cs="Times New Roman"/>
                <w:b/>
                <w:sz w:val="28"/>
                <w:szCs w:val="28"/>
                <w:lang w:val="uk-UA"/>
              </w:rPr>
              <w:t>МОЖЛИВОСТІ</w:t>
            </w:r>
          </w:p>
        </w:tc>
        <w:tc>
          <w:tcPr>
            <w:tcW w:w="5069" w:type="dxa"/>
          </w:tcPr>
          <w:p w14:paraId="53B0A9CD" w14:textId="77777777" w:rsidR="000D4CED" w:rsidRPr="00AA5F57" w:rsidRDefault="000D4CED" w:rsidP="00A32138">
            <w:pPr>
              <w:spacing w:line="360" w:lineRule="auto"/>
              <w:jc w:val="center"/>
              <w:rPr>
                <w:rFonts w:ascii="Times New Roman" w:hAnsi="Times New Roman" w:cs="Times New Roman"/>
                <w:b/>
                <w:sz w:val="28"/>
                <w:szCs w:val="28"/>
                <w:lang w:val="uk-UA"/>
              </w:rPr>
            </w:pPr>
            <w:r w:rsidRPr="00AA5F57">
              <w:rPr>
                <w:rFonts w:ascii="Times New Roman" w:hAnsi="Times New Roman" w:cs="Times New Roman"/>
                <w:b/>
                <w:sz w:val="28"/>
                <w:szCs w:val="28"/>
                <w:lang w:val="uk-UA"/>
              </w:rPr>
              <w:t>ЗАГРОЗИ</w:t>
            </w:r>
          </w:p>
        </w:tc>
      </w:tr>
      <w:tr w:rsidR="000D4CED" w14:paraId="3577DE3E" w14:textId="77777777" w:rsidTr="004D74D0">
        <w:tc>
          <w:tcPr>
            <w:tcW w:w="5068" w:type="dxa"/>
          </w:tcPr>
          <w:p w14:paraId="5DFC6EDC" w14:textId="77777777" w:rsidR="000D4CED" w:rsidRDefault="007D7249" w:rsidP="00A32138">
            <w:pPr>
              <w:pStyle w:val="a3"/>
              <w:numPr>
                <w:ilvl w:val="0"/>
                <w:numId w:val="20"/>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Використання штучного інтелекту для управління потоками та енергоспоживанням</w:t>
            </w:r>
          </w:p>
          <w:p w14:paraId="5D80F17E" w14:textId="638CBFC7" w:rsidR="007D7249" w:rsidRDefault="007D7249" w:rsidP="00A32138">
            <w:pPr>
              <w:pStyle w:val="a3"/>
              <w:numPr>
                <w:ilvl w:val="0"/>
                <w:numId w:val="20"/>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Роз</w:t>
            </w:r>
            <w:r w:rsidR="008340EF">
              <w:rPr>
                <w:rFonts w:ascii="Times New Roman" w:hAnsi="Times New Roman" w:cs="Times New Roman"/>
                <w:sz w:val="28"/>
                <w:szCs w:val="28"/>
                <w:lang w:val="uk-UA"/>
              </w:rPr>
              <w:t>виток регіональних кластерів</w:t>
            </w:r>
          </w:p>
          <w:p w14:paraId="0D6A7B1D" w14:textId="3ED49A2E" w:rsidR="00AA2A5B" w:rsidRDefault="00AA2A5B" w:rsidP="00A32138">
            <w:pPr>
              <w:pStyle w:val="a3"/>
              <w:numPr>
                <w:ilvl w:val="0"/>
                <w:numId w:val="20"/>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Зелена трансформація</w:t>
            </w:r>
          </w:p>
          <w:p w14:paraId="7941E31B" w14:textId="070BF441" w:rsidR="007D7249" w:rsidRPr="007D7249" w:rsidRDefault="007D7249" w:rsidP="00A32138">
            <w:pPr>
              <w:pStyle w:val="a3"/>
              <w:numPr>
                <w:ilvl w:val="0"/>
                <w:numId w:val="20"/>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Регіональна кооперація через альпійські та карпатські конвенції</w:t>
            </w:r>
          </w:p>
        </w:tc>
        <w:tc>
          <w:tcPr>
            <w:tcW w:w="5069" w:type="dxa"/>
          </w:tcPr>
          <w:p w14:paraId="00A42DFA" w14:textId="77777777" w:rsidR="000D4CED" w:rsidRDefault="007D7249" w:rsidP="00A32138">
            <w:pPr>
              <w:pStyle w:val="a3"/>
              <w:numPr>
                <w:ilvl w:val="0"/>
                <w:numId w:val="20"/>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Глобальне потепління</w:t>
            </w:r>
          </w:p>
          <w:p w14:paraId="7CDF361A" w14:textId="77777777" w:rsidR="007D7249" w:rsidRDefault="007D7249" w:rsidP="00A32138">
            <w:pPr>
              <w:pStyle w:val="a3"/>
              <w:numPr>
                <w:ilvl w:val="0"/>
                <w:numId w:val="20"/>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Посилення екологічних податків та зборів у ЄС</w:t>
            </w:r>
          </w:p>
          <w:p w14:paraId="4DE3E44F" w14:textId="77777777" w:rsidR="007D7249" w:rsidRDefault="00283D9E" w:rsidP="00A32138">
            <w:pPr>
              <w:pStyle w:val="a3"/>
              <w:numPr>
                <w:ilvl w:val="0"/>
                <w:numId w:val="20"/>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Новий регламент відвідування </w:t>
            </w:r>
            <w:r w:rsidRPr="007D7249">
              <w:rPr>
                <w:rFonts w:ascii="Times New Roman" w:hAnsi="Times New Roman" w:cs="Times New Roman"/>
                <w:sz w:val="28"/>
                <w:szCs w:val="28"/>
                <w:lang w:val="uk-UA"/>
              </w:rPr>
              <w:t>TANAP</w:t>
            </w:r>
          </w:p>
          <w:p w14:paraId="2F784EE8" w14:textId="4CAAA4F8" w:rsidR="00283D9E" w:rsidRPr="007D7249" w:rsidRDefault="00283D9E" w:rsidP="00A32138">
            <w:pPr>
              <w:pStyle w:val="a3"/>
              <w:numPr>
                <w:ilvl w:val="0"/>
                <w:numId w:val="20"/>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Конкуренція</w:t>
            </w:r>
          </w:p>
        </w:tc>
      </w:tr>
    </w:tbl>
    <w:p w14:paraId="2F0AEB69" w14:textId="53C51CAD" w:rsidR="00B36B90" w:rsidRDefault="00B36B90" w:rsidP="00FE3B1D">
      <w:pPr>
        <w:spacing w:after="0" w:line="360" w:lineRule="auto"/>
        <w:ind w:firstLine="708"/>
        <w:jc w:val="both"/>
        <w:rPr>
          <w:rFonts w:ascii="Times New Roman" w:hAnsi="Times New Roman" w:cs="Times New Roman"/>
          <w:sz w:val="28"/>
          <w:szCs w:val="28"/>
          <w:lang w:val="uk-UA"/>
        </w:rPr>
      </w:pPr>
    </w:p>
    <w:p w14:paraId="1CD8095E" w14:textId="3AE7D73F" w:rsidR="007D452A" w:rsidRDefault="00197975" w:rsidP="00FE3B1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w:t>
      </w:r>
      <w:r w:rsidRPr="00B83C6A">
        <w:rPr>
          <w:rFonts w:ascii="Times New Roman" w:hAnsi="Times New Roman" w:cs="Times New Roman"/>
          <w:b/>
          <w:i/>
          <w:sz w:val="28"/>
          <w:szCs w:val="28"/>
          <w:lang w:val="uk-UA"/>
        </w:rPr>
        <w:t>сильних сторін</w:t>
      </w:r>
      <w:r>
        <w:rPr>
          <w:rFonts w:ascii="Times New Roman" w:hAnsi="Times New Roman" w:cs="Times New Roman"/>
          <w:sz w:val="28"/>
          <w:szCs w:val="28"/>
          <w:lang w:val="uk-UA"/>
        </w:rPr>
        <w:t xml:space="preserve"> </w:t>
      </w:r>
      <w:r w:rsidR="007803D1">
        <w:rPr>
          <w:rFonts w:ascii="Times New Roman" w:hAnsi="Times New Roman" w:cs="Times New Roman"/>
          <w:sz w:val="28"/>
          <w:szCs w:val="28"/>
          <w:lang w:val="uk-UA"/>
        </w:rPr>
        <w:t xml:space="preserve">Татранської Ломниці </w:t>
      </w:r>
      <w:r>
        <w:rPr>
          <w:rFonts w:ascii="Times New Roman" w:hAnsi="Times New Roman" w:cs="Times New Roman"/>
          <w:sz w:val="28"/>
          <w:szCs w:val="28"/>
          <w:lang w:val="uk-UA"/>
        </w:rPr>
        <w:t xml:space="preserve">варто виділити </w:t>
      </w:r>
      <w:r w:rsidR="004C61AA">
        <w:rPr>
          <w:rFonts w:ascii="Times New Roman" w:hAnsi="Times New Roman" w:cs="Times New Roman"/>
          <w:sz w:val="28"/>
          <w:szCs w:val="28"/>
          <w:lang w:val="uk-UA"/>
        </w:rPr>
        <w:t xml:space="preserve">унікальне високогірне розташування. Це найвищий курорт Словаччини. Траса з Ломницького сідла починається на висоті 2190 м, що забезпечує значний вертикальний перепад (1746 м) та довший період залягання природного снігу порівняно з нижчими карпатськими курортами </w:t>
      </w:r>
      <w:r w:rsidR="004C61AA" w:rsidRPr="003F21A2">
        <w:rPr>
          <w:rFonts w:ascii="Times New Roman" w:hAnsi="Times New Roman" w:cs="Times New Roman"/>
          <w:sz w:val="28"/>
          <w:szCs w:val="28"/>
          <w:lang w:val="uk-UA"/>
        </w:rPr>
        <w:t>[</w:t>
      </w:r>
      <w:r w:rsidR="00C2684C" w:rsidRPr="00C2684C">
        <w:rPr>
          <w:rFonts w:ascii="Times New Roman" w:hAnsi="Times New Roman" w:cs="Times New Roman"/>
          <w:sz w:val="28"/>
          <w:szCs w:val="28"/>
          <w:highlight w:val="red"/>
          <w:lang w:val="uk-UA"/>
        </w:rPr>
        <w:t>36</w:t>
      </w:r>
      <w:r w:rsidR="004C61AA" w:rsidRPr="003F21A2">
        <w:rPr>
          <w:rFonts w:ascii="Times New Roman" w:hAnsi="Times New Roman" w:cs="Times New Roman"/>
          <w:sz w:val="28"/>
          <w:szCs w:val="28"/>
          <w:lang w:val="uk-UA"/>
        </w:rPr>
        <w:t>]</w:t>
      </w:r>
      <w:r w:rsidR="004C61AA">
        <w:rPr>
          <w:rFonts w:ascii="Times New Roman" w:hAnsi="Times New Roman" w:cs="Times New Roman"/>
          <w:sz w:val="28"/>
          <w:szCs w:val="28"/>
          <w:lang w:val="uk-UA"/>
        </w:rPr>
        <w:t>.</w:t>
      </w:r>
    </w:p>
    <w:p w14:paraId="366DCBD9" w14:textId="227BCCBA" w:rsidR="004C61AA" w:rsidRDefault="004C61AA" w:rsidP="00FE3B1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Курорт є частиною потужного міжнародного холдингу </w:t>
      </w:r>
      <w:r w:rsidRPr="004C61AA">
        <w:rPr>
          <w:rFonts w:ascii="Times New Roman" w:hAnsi="Times New Roman" w:cs="Times New Roman"/>
          <w:sz w:val="28"/>
          <w:szCs w:val="28"/>
          <w:lang w:val="en-US"/>
        </w:rPr>
        <w:t>Tatry</w:t>
      </w:r>
      <w:r w:rsidRPr="003F21A2">
        <w:rPr>
          <w:rFonts w:ascii="Times New Roman" w:hAnsi="Times New Roman" w:cs="Times New Roman"/>
          <w:sz w:val="28"/>
          <w:szCs w:val="28"/>
          <w:lang w:val="uk-UA"/>
        </w:rPr>
        <w:t xml:space="preserve"> </w:t>
      </w:r>
      <w:r w:rsidRPr="004C61AA">
        <w:rPr>
          <w:rFonts w:ascii="Times New Roman" w:hAnsi="Times New Roman" w:cs="Times New Roman"/>
          <w:sz w:val="28"/>
          <w:szCs w:val="28"/>
          <w:lang w:val="en-US"/>
        </w:rPr>
        <w:t>Mountain</w:t>
      </w:r>
      <w:r w:rsidRPr="003F21A2">
        <w:rPr>
          <w:rFonts w:ascii="Times New Roman" w:hAnsi="Times New Roman" w:cs="Times New Roman"/>
          <w:sz w:val="28"/>
          <w:szCs w:val="28"/>
          <w:lang w:val="uk-UA"/>
        </w:rPr>
        <w:t xml:space="preserve"> </w:t>
      </w:r>
      <w:r w:rsidRPr="004C61AA">
        <w:rPr>
          <w:rFonts w:ascii="Times New Roman" w:hAnsi="Times New Roman" w:cs="Times New Roman"/>
          <w:sz w:val="28"/>
          <w:szCs w:val="28"/>
          <w:lang w:val="en-US"/>
        </w:rPr>
        <w:t>Resorts</w:t>
      </w:r>
      <w:r w:rsidRPr="003F21A2">
        <w:rPr>
          <w:rFonts w:ascii="Times New Roman" w:hAnsi="Times New Roman" w:cs="Times New Roman"/>
          <w:sz w:val="28"/>
          <w:szCs w:val="28"/>
          <w:lang w:val="uk-UA"/>
        </w:rPr>
        <w:t>.</w:t>
      </w:r>
      <w:r>
        <w:rPr>
          <w:rFonts w:ascii="Times New Roman" w:hAnsi="Times New Roman" w:cs="Times New Roman"/>
          <w:sz w:val="28"/>
          <w:szCs w:val="28"/>
          <w:lang w:val="uk-UA"/>
        </w:rPr>
        <w:t xml:space="preserve"> Це дає синергію, а саме єдиний скіпас на кілька країн, доступ до величезного готельного фонду та спільну систему логістики </w:t>
      </w:r>
      <w:r w:rsidR="00C2684C" w:rsidRPr="003F21A2">
        <w:rPr>
          <w:rFonts w:ascii="Times New Roman" w:hAnsi="Times New Roman" w:cs="Times New Roman"/>
          <w:sz w:val="28"/>
          <w:szCs w:val="28"/>
          <w:lang w:val="uk-UA"/>
        </w:rPr>
        <w:t>[</w:t>
      </w:r>
      <w:r w:rsidR="00C2684C" w:rsidRPr="00C2684C">
        <w:rPr>
          <w:rFonts w:ascii="Times New Roman" w:hAnsi="Times New Roman" w:cs="Times New Roman"/>
          <w:sz w:val="28"/>
          <w:szCs w:val="28"/>
          <w:highlight w:val="red"/>
          <w:lang w:val="uk-UA"/>
        </w:rPr>
        <w:t>36</w:t>
      </w:r>
      <w:r w:rsidR="00C2684C" w:rsidRPr="003F21A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14:paraId="683F7E37" w14:textId="7135F9C7" w:rsidR="00D53F3C" w:rsidRDefault="00E54059" w:rsidP="00FE3B1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Система лояльності </w:t>
      </w:r>
      <w:r>
        <w:rPr>
          <w:rFonts w:ascii="Times New Roman" w:hAnsi="Times New Roman" w:cs="Times New Roman"/>
          <w:sz w:val="28"/>
          <w:szCs w:val="28"/>
          <w:lang w:val="en-US"/>
        </w:rPr>
        <w:t>GOPASS</w:t>
      </w:r>
      <w:r>
        <w:rPr>
          <w:rFonts w:ascii="Times New Roman" w:hAnsi="Times New Roman" w:cs="Times New Roman"/>
          <w:sz w:val="28"/>
          <w:szCs w:val="28"/>
          <w:lang w:val="uk-UA"/>
        </w:rPr>
        <w:t xml:space="preserve"> об’єднує мільйони користувачів, дозволяючи впроваджувати динамічне ціноутворення та персоналізований маркетинг. У 2024 році було запущено модель </w:t>
      </w:r>
      <w:r w:rsidRPr="00E54059">
        <w:rPr>
          <w:rFonts w:ascii="Times New Roman" w:hAnsi="Times New Roman" w:cs="Times New Roman"/>
          <w:sz w:val="28"/>
          <w:szCs w:val="28"/>
          <w:lang w:val="uk-UA"/>
        </w:rPr>
        <w:t>Cashback</w:t>
      </w:r>
      <w:r>
        <w:rPr>
          <w:rFonts w:ascii="Times New Roman" w:hAnsi="Times New Roman" w:cs="Times New Roman"/>
          <w:sz w:val="28"/>
          <w:szCs w:val="28"/>
          <w:lang w:val="uk-UA"/>
        </w:rPr>
        <w:t xml:space="preserve">, що ще більше прив’язує клієнта до послуг групи </w:t>
      </w:r>
      <w:r w:rsidR="002D255A" w:rsidRPr="003F21A2">
        <w:rPr>
          <w:rFonts w:ascii="Times New Roman" w:hAnsi="Times New Roman" w:cs="Times New Roman"/>
          <w:sz w:val="28"/>
          <w:szCs w:val="28"/>
          <w:lang w:val="uk-UA"/>
        </w:rPr>
        <w:t>[</w:t>
      </w:r>
      <w:r w:rsidR="002D255A">
        <w:rPr>
          <w:rFonts w:ascii="Times New Roman" w:hAnsi="Times New Roman" w:cs="Times New Roman"/>
          <w:sz w:val="28"/>
          <w:szCs w:val="28"/>
          <w:highlight w:val="red"/>
          <w:lang w:val="uk-UA"/>
        </w:rPr>
        <w:t>4</w:t>
      </w:r>
      <w:r w:rsidR="002D255A" w:rsidRPr="002D255A">
        <w:rPr>
          <w:rFonts w:ascii="Times New Roman" w:hAnsi="Times New Roman" w:cs="Times New Roman"/>
          <w:sz w:val="28"/>
          <w:szCs w:val="28"/>
          <w:highlight w:val="red"/>
          <w:lang w:val="uk-UA"/>
        </w:rPr>
        <w:t>4</w:t>
      </w:r>
      <w:r w:rsidR="002D255A" w:rsidRPr="003F21A2">
        <w:rPr>
          <w:rFonts w:ascii="Times New Roman" w:hAnsi="Times New Roman" w:cs="Times New Roman"/>
          <w:sz w:val="28"/>
          <w:szCs w:val="28"/>
          <w:lang w:val="uk-UA"/>
        </w:rPr>
        <w:t>]</w:t>
      </w:r>
      <w:r>
        <w:rPr>
          <w:rFonts w:ascii="Times New Roman" w:hAnsi="Times New Roman" w:cs="Times New Roman"/>
          <w:sz w:val="28"/>
          <w:szCs w:val="28"/>
          <w:lang w:val="uk-UA"/>
        </w:rPr>
        <w:t>.</w:t>
      </w:r>
    </w:p>
    <w:p w14:paraId="3706A82D" w14:textId="7E0FD5D1" w:rsidR="00E54059" w:rsidRDefault="00E54059" w:rsidP="00FE3B1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Курорт вирізняється транспортною доступністю, а саме наявністю залізничного сполучення (Татранська електричка) та близькістю до міжнародного аеропорту Попрад-Татри, що дуже зручно для європейських туристів</w:t>
      </w:r>
      <w:r w:rsidR="00083504">
        <w:rPr>
          <w:rFonts w:ascii="Times New Roman" w:hAnsi="Times New Roman" w:cs="Times New Roman"/>
          <w:sz w:val="28"/>
          <w:szCs w:val="28"/>
          <w:lang w:val="uk-UA"/>
        </w:rPr>
        <w:t xml:space="preserve"> </w:t>
      </w:r>
      <w:r w:rsidR="00083504" w:rsidRPr="003F21A2">
        <w:rPr>
          <w:rFonts w:ascii="Times New Roman" w:hAnsi="Times New Roman" w:cs="Times New Roman"/>
          <w:sz w:val="28"/>
          <w:szCs w:val="28"/>
          <w:lang w:val="uk-UA"/>
        </w:rPr>
        <w:t>[</w:t>
      </w:r>
      <w:r w:rsidR="003E10DD" w:rsidRPr="003E10DD">
        <w:rPr>
          <w:rFonts w:ascii="Times New Roman" w:hAnsi="Times New Roman" w:cs="Times New Roman"/>
          <w:sz w:val="28"/>
          <w:szCs w:val="28"/>
          <w:highlight w:val="red"/>
          <w:lang w:val="uk-UA"/>
        </w:rPr>
        <w:t>59</w:t>
      </w:r>
      <w:r w:rsidR="00083504" w:rsidRPr="003F21A2">
        <w:rPr>
          <w:rFonts w:ascii="Times New Roman" w:hAnsi="Times New Roman" w:cs="Times New Roman"/>
          <w:sz w:val="28"/>
          <w:szCs w:val="28"/>
          <w:lang w:val="uk-UA"/>
        </w:rPr>
        <w:t>]</w:t>
      </w:r>
      <w:r>
        <w:rPr>
          <w:rFonts w:ascii="Times New Roman" w:hAnsi="Times New Roman" w:cs="Times New Roman"/>
          <w:sz w:val="28"/>
          <w:szCs w:val="28"/>
          <w:lang w:val="uk-UA"/>
        </w:rPr>
        <w:t>.</w:t>
      </w:r>
    </w:p>
    <w:p w14:paraId="1D653D27" w14:textId="7B785567" w:rsidR="008737F4" w:rsidRDefault="008737F4" w:rsidP="00FE3B1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і Буковель, цей курорт характеризується піком туристів і у літні періоди, оскільки тут наявний широкий вибір розваг </w:t>
      </w:r>
      <w:r w:rsidR="002D255A" w:rsidRPr="003F21A2">
        <w:rPr>
          <w:rFonts w:ascii="Times New Roman" w:hAnsi="Times New Roman" w:cs="Times New Roman"/>
          <w:sz w:val="28"/>
          <w:szCs w:val="28"/>
          <w:lang w:val="uk-UA"/>
        </w:rPr>
        <w:t>[</w:t>
      </w:r>
      <w:r w:rsidR="002D255A">
        <w:rPr>
          <w:rFonts w:ascii="Times New Roman" w:hAnsi="Times New Roman" w:cs="Times New Roman"/>
          <w:sz w:val="28"/>
          <w:szCs w:val="28"/>
          <w:highlight w:val="red"/>
          <w:lang w:val="uk-UA"/>
        </w:rPr>
        <w:t>4</w:t>
      </w:r>
      <w:r w:rsidR="002D255A" w:rsidRPr="002D255A">
        <w:rPr>
          <w:rFonts w:ascii="Times New Roman" w:hAnsi="Times New Roman" w:cs="Times New Roman"/>
          <w:sz w:val="28"/>
          <w:szCs w:val="28"/>
          <w:highlight w:val="red"/>
          <w:lang w:val="uk-UA"/>
        </w:rPr>
        <w:t>6</w:t>
      </w:r>
      <w:r w:rsidR="002D255A" w:rsidRPr="003F21A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14:paraId="238D24F2" w14:textId="0E145D11" w:rsidR="00A70006" w:rsidRDefault="00A70006" w:rsidP="00FE3B1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 </w:t>
      </w:r>
      <w:r w:rsidRPr="00B83C6A">
        <w:rPr>
          <w:rFonts w:ascii="Times New Roman" w:hAnsi="Times New Roman" w:cs="Times New Roman"/>
          <w:b/>
          <w:i/>
          <w:sz w:val="28"/>
          <w:szCs w:val="28"/>
          <w:lang w:val="uk-UA"/>
        </w:rPr>
        <w:t>слабких сторін</w:t>
      </w:r>
      <w:r>
        <w:rPr>
          <w:rFonts w:ascii="Times New Roman" w:hAnsi="Times New Roman" w:cs="Times New Roman"/>
          <w:sz w:val="28"/>
          <w:szCs w:val="28"/>
          <w:lang w:val="uk-UA"/>
        </w:rPr>
        <w:t xml:space="preserve"> можна віднести обмежену протяжність трас. Загальна довжина маркованих трас складає лише близько 12 км. Для досвідчених лижників, які приїжджають на тиждень, цього ресурсу часто недостатньо, що обмежує тривалість перебування гостя </w:t>
      </w:r>
      <w:r w:rsidRPr="003F21A2">
        <w:rPr>
          <w:rFonts w:ascii="Times New Roman" w:hAnsi="Times New Roman" w:cs="Times New Roman"/>
          <w:sz w:val="28"/>
          <w:szCs w:val="28"/>
          <w:lang w:val="uk-UA"/>
        </w:rPr>
        <w:t>[</w:t>
      </w:r>
      <w:r w:rsidR="003E10DD" w:rsidRPr="003E10DD">
        <w:rPr>
          <w:rFonts w:ascii="Times New Roman" w:hAnsi="Times New Roman" w:cs="Times New Roman"/>
          <w:sz w:val="28"/>
          <w:szCs w:val="28"/>
          <w:highlight w:val="red"/>
          <w:lang w:val="uk-UA"/>
        </w:rPr>
        <w:t>6</w:t>
      </w:r>
      <w:r w:rsidR="00871ED7" w:rsidRPr="00871ED7">
        <w:rPr>
          <w:rFonts w:ascii="Times New Roman" w:hAnsi="Times New Roman" w:cs="Times New Roman"/>
          <w:sz w:val="28"/>
          <w:szCs w:val="28"/>
          <w:highlight w:val="red"/>
          <w:lang w:val="uk-UA"/>
        </w:rPr>
        <w:t>1</w:t>
      </w:r>
      <w:r w:rsidRPr="003F21A2">
        <w:rPr>
          <w:rFonts w:ascii="Times New Roman" w:hAnsi="Times New Roman" w:cs="Times New Roman"/>
          <w:sz w:val="28"/>
          <w:szCs w:val="28"/>
          <w:lang w:val="uk-UA"/>
        </w:rPr>
        <w:t>]</w:t>
      </w:r>
      <w:r>
        <w:rPr>
          <w:rFonts w:ascii="Times New Roman" w:hAnsi="Times New Roman" w:cs="Times New Roman"/>
          <w:sz w:val="28"/>
          <w:szCs w:val="28"/>
          <w:lang w:val="uk-UA"/>
        </w:rPr>
        <w:t>.</w:t>
      </w:r>
    </w:p>
    <w:p w14:paraId="464A0356" w14:textId="2896F1C4" w:rsidR="0042336E" w:rsidRDefault="0042336E" w:rsidP="00FE3B1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Знаходження в межах Татранського національного парку (</w:t>
      </w:r>
      <w:r w:rsidRPr="0042336E">
        <w:rPr>
          <w:rFonts w:ascii="Times New Roman" w:hAnsi="Times New Roman" w:cs="Times New Roman"/>
          <w:sz w:val="28"/>
          <w:szCs w:val="28"/>
          <w:lang w:val="uk-UA"/>
        </w:rPr>
        <w:t>TANAP</w:t>
      </w:r>
      <w:r>
        <w:rPr>
          <w:rFonts w:ascii="Times New Roman" w:hAnsi="Times New Roman" w:cs="Times New Roman"/>
          <w:sz w:val="28"/>
          <w:szCs w:val="28"/>
          <w:lang w:val="uk-UA"/>
        </w:rPr>
        <w:t xml:space="preserve">) практично унеможливлює значне розширення зони катання. Тож будь-яка модернізація потребує складних екологічних погоджень </w:t>
      </w:r>
      <w:r w:rsidRPr="003F21A2">
        <w:rPr>
          <w:rFonts w:ascii="Times New Roman" w:hAnsi="Times New Roman" w:cs="Times New Roman"/>
          <w:sz w:val="28"/>
          <w:szCs w:val="28"/>
          <w:lang w:val="uk-UA"/>
        </w:rPr>
        <w:t>[</w:t>
      </w:r>
      <w:r w:rsidR="00871ED7" w:rsidRPr="00871ED7">
        <w:rPr>
          <w:rFonts w:ascii="Times New Roman" w:hAnsi="Times New Roman" w:cs="Times New Roman"/>
          <w:sz w:val="28"/>
          <w:szCs w:val="28"/>
          <w:highlight w:val="red"/>
          <w:lang w:val="uk-UA"/>
        </w:rPr>
        <w:t>62</w:t>
      </w:r>
      <w:r w:rsidRPr="003F21A2">
        <w:rPr>
          <w:rFonts w:ascii="Times New Roman" w:hAnsi="Times New Roman" w:cs="Times New Roman"/>
          <w:sz w:val="28"/>
          <w:szCs w:val="28"/>
          <w:lang w:val="uk-UA"/>
        </w:rPr>
        <w:t>]</w:t>
      </w:r>
      <w:r>
        <w:rPr>
          <w:rFonts w:ascii="Times New Roman" w:hAnsi="Times New Roman" w:cs="Times New Roman"/>
          <w:sz w:val="28"/>
          <w:szCs w:val="28"/>
          <w:lang w:val="uk-UA"/>
        </w:rPr>
        <w:t>.</w:t>
      </w:r>
    </w:p>
    <w:p w14:paraId="4D46E656" w14:textId="29E8172E" w:rsidR="00012CDB" w:rsidRDefault="00012CDB" w:rsidP="00FE3B1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Як суб’єкт господарювання в</w:t>
      </w:r>
      <w:r w:rsidR="009D58E5">
        <w:rPr>
          <w:rFonts w:ascii="Times New Roman" w:hAnsi="Times New Roman" w:cs="Times New Roman"/>
          <w:sz w:val="28"/>
          <w:szCs w:val="28"/>
          <w:lang w:val="uk-UA"/>
        </w:rPr>
        <w:t xml:space="preserve"> ЄС, Татранська Ломниця</w:t>
      </w:r>
      <w:r>
        <w:rPr>
          <w:rFonts w:ascii="Times New Roman" w:hAnsi="Times New Roman" w:cs="Times New Roman"/>
          <w:sz w:val="28"/>
          <w:szCs w:val="28"/>
          <w:lang w:val="uk-UA"/>
        </w:rPr>
        <w:t xml:space="preserve"> зобов’язана</w:t>
      </w:r>
      <w:r w:rsidR="00601565">
        <w:rPr>
          <w:rFonts w:ascii="Times New Roman" w:hAnsi="Times New Roman" w:cs="Times New Roman"/>
          <w:sz w:val="28"/>
          <w:szCs w:val="28"/>
          <w:lang w:val="uk-UA"/>
        </w:rPr>
        <w:t xml:space="preserve"> суворо дотримуватися загальноєв</w:t>
      </w:r>
      <w:r>
        <w:rPr>
          <w:rFonts w:ascii="Times New Roman" w:hAnsi="Times New Roman" w:cs="Times New Roman"/>
          <w:sz w:val="28"/>
          <w:szCs w:val="28"/>
          <w:lang w:val="uk-UA"/>
        </w:rPr>
        <w:t>ропейських стандартів</w:t>
      </w:r>
      <w:r w:rsidR="00601565">
        <w:rPr>
          <w:rFonts w:ascii="Times New Roman" w:hAnsi="Times New Roman" w:cs="Times New Roman"/>
          <w:sz w:val="28"/>
          <w:szCs w:val="28"/>
          <w:lang w:val="uk-UA"/>
        </w:rPr>
        <w:t xml:space="preserve">, таких як </w:t>
      </w:r>
      <w:r w:rsidR="00601565" w:rsidRPr="00601565">
        <w:rPr>
          <w:rFonts w:ascii="Times New Roman" w:hAnsi="Times New Roman" w:cs="Times New Roman"/>
          <w:sz w:val="28"/>
          <w:szCs w:val="28"/>
          <w:lang w:val="uk-UA"/>
        </w:rPr>
        <w:t>«EU Taxonomy»</w:t>
      </w:r>
      <w:r w:rsidR="00601565">
        <w:rPr>
          <w:rFonts w:ascii="Times New Roman" w:hAnsi="Times New Roman" w:cs="Times New Roman"/>
          <w:sz w:val="28"/>
          <w:szCs w:val="28"/>
          <w:lang w:val="uk-UA"/>
        </w:rPr>
        <w:t xml:space="preserve"> та Стратегія біорізноманіття ЄС до 2030 року. Будь-які зміни в європейському законодавстві щодо захисту водних ресурсів або обмеження використання електроенергії (наприклад, через нові екологічні податки) миттєво впливають на витрати курорту </w:t>
      </w:r>
      <w:r w:rsidR="00601565" w:rsidRPr="003F21A2">
        <w:rPr>
          <w:rFonts w:ascii="Times New Roman" w:hAnsi="Times New Roman" w:cs="Times New Roman"/>
          <w:sz w:val="28"/>
          <w:szCs w:val="28"/>
          <w:lang w:val="uk-UA"/>
        </w:rPr>
        <w:t>[</w:t>
      </w:r>
      <w:r w:rsidR="006F6156" w:rsidRPr="006F6156">
        <w:rPr>
          <w:rFonts w:ascii="Times New Roman" w:hAnsi="Times New Roman" w:cs="Times New Roman"/>
          <w:sz w:val="28"/>
          <w:szCs w:val="28"/>
          <w:highlight w:val="red"/>
          <w:lang w:val="uk-UA"/>
        </w:rPr>
        <w:t>67</w:t>
      </w:r>
      <w:r w:rsidR="00601565" w:rsidRPr="003F21A2">
        <w:rPr>
          <w:rFonts w:ascii="Times New Roman" w:hAnsi="Times New Roman" w:cs="Times New Roman"/>
          <w:sz w:val="28"/>
          <w:szCs w:val="28"/>
          <w:lang w:val="uk-UA"/>
        </w:rPr>
        <w:t>]</w:t>
      </w:r>
      <w:r w:rsidR="00601565">
        <w:rPr>
          <w:rFonts w:ascii="Times New Roman" w:hAnsi="Times New Roman" w:cs="Times New Roman"/>
          <w:sz w:val="28"/>
          <w:szCs w:val="28"/>
          <w:lang w:val="uk-UA"/>
        </w:rPr>
        <w:t>.</w:t>
      </w:r>
    </w:p>
    <w:p w14:paraId="1AE2722D" w14:textId="126394EF" w:rsidR="00A32138" w:rsidRDefault="00A32138" w:rsidP="00FE3B1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Сусідство з багатьма іншими розвиненими курортами Альп і Татр вимагає постійних витрат на підтримку конкурентоспроможності.</w:t>
      </w:r>
    </w:p>
    <w:p w14:paraId="4EE26136" w14:textId="34E48CC2" w:rsidR="008340EF" w:rsidRDefault="00DD0329" w:rsidP="009D58E5">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Щодо </w:t>
      </w:r>
      <w:r w:rsidRPr="00B83C6A">
        <w:rPr>
          <w:rFonts w:ascii="Times New Roman" w:hAnsi="Times New Roman" w:cs="Times New Roman"/>
          <w:b/>
          <w:i/>
          <w:sz w:val="28"/>
          <w:szCs w:val="28"/>
          <w:lang w:val="uk-UA"/>
        </w:rPr>
        <w:t>можливостей</w:t>
      </w:r>
      <w:r>
        <w:rPr>
          <w:rFonts w:ascii="Times New Roman" w:hAnsi="Times New Roman" w:cs="Times New Roman"/>
          <w:sz w:val="28"/>
          <w:szCs w:val="28"/>
          <w:lang w:val="uk-UA"/>
        </w:rPr>
        <w:t xml:space="preserve"> можна виділити використання штучного інтелекту. Впровадження систем </w:t>
      </w:r>
      <w:r w:rsidRPr="00DD0329">
        <w:rPr>
          <w:rFonts w:ascii="Times New Roman" w:hAnsi="Times New Roman" w:cs="Times New Roman"/>
          <w:sz w:val="28"/>
          <w:szCs w:val="28"/>
          <w:lang w:val="uk-UA"/>
        </w:rPr>
        <w:t>Big Data</w:t>
      </w:r>
      <w:r>
        <w:rPr>
          <w:rFonts w:ascii="Times New Roman" w:hAnsi="Times New Roman" w:cs="Times New Roman"/>
          <w:sz w:val="28"/>
          <w:szCs w:val="28"/>
          <w:lang w:val="uk-UA"/>
        </w:rPr>
        <w:t xml:space="preserve"> для прогнозування потоків відвідувачів та оптимізації роботи персоналу та енергоспоживання </w:t>
      </w:r>
      <w:r w:rsidRPr="003F21A2">
        <w:rPr>
          <w:rFonts w:ascii="Times New Roman" w:hAnsi="Times New Roman" w:cs="Times New Roman"/>
          <w:sz w:val="28"/>
          <w:szCs w:val="28"/>
          <w:lang w:val="uk-UA"/>
        </w:rPr>
        <w:t>[</w:t>
      </w:r>
      <w:r w:rsidR="006F6156" w:rsidRPr="006F6156">
        <w:rPr>
          <w:rFonts w:ascii="Times New Roman" w:hAnsi="Times New Roman" w:cs="Times New Roman"/>
          <w:sz w:val="28"/>
          <w:szCs w:val="28"/>
          <w:highlight w:val="red"/>
          <w:lang w:val="uk-UA"/>
        </w:rPr>
        <w:t>63</w:t>
      </w:r>
      <w:r w:rsidRPr="003F21A2">
        <w:rPr>
          <w:rFonts w:ascii="Times New Roman" w:hAnsi="Times New Roman" w:cs="Times New Roman"/>
          <w:sz w:val="28"/>
          <w:szCs w:val="28"/>
          <w:lang w:val="uk-UA"/>
        </w:rPr>
        <w:t>]</w:t>
      </w:r>
      <w:r w:rsidR="009D58E5">
        <w:rPr>
          <w:rFonts w:ascii="Times New Roman" w:hAnsi="Times New Roman" w:cs="Times New Roman"/>
          <w:sz w:val="28"/>
          <w:szCs w:val="28"/>
          <w:lang w:val="uk-UA"/>
        </w:rPr>
        <w:t xml:space="preserve">. </w:t>
      </w:r>
      <w:r w:rsidR="008340EF">
        <w:rPr>
          <w:rFonts w:ascii="Times New Roman" w:hAnsi="Times New Roman" w:cs="Times New Roman"/>
          <w:sz w:val="28"/>
          <w:szCs w:val="28"/>
          <w:lang w:val="uk-UA"/>
        </w:rPr>
        <w:t>Стратегія співпраці з місцевими громадами замість прямої конкуренції дозволяє створювати комплексний туристичний продукт</w:t>
      </w:r>
      <w:r w:rsidR="00001F37">
        <w:rPr>
          <w:rFonts w:ascii="Times New Roman" w:hAnsi="Times New Roman" w:cs="Times New Roman"/>
          <w:sz w:val="28"/>
          <w:szCs w:val="28"/>
          <w:lang w:val="uk-UA"/>
        </w:rPr>
        <w:t xml:space="preserve"> </w:t>
      </w:r>
      <w:r w:rsidR="00001F37" w:rsidRPr="003F21A2">
        <w:rPr>
          <w:rFonts w:ascii="Times New Roman" w:hAnsi="Times New Roman" w:cs="Times New Roman"/>
          <w:sz w:val="28"/>
          <w:szCs w:val="28"/>
          <w:lang w:val="uk-UA"/>
        </w:rPr>
        <w:t>[</w:t>
      </w:r>
      <w:r w:rsidR="00C2684C" w:rsidRPr="00C2684C">
        <w:rPr>
          <w:rFonts w:ascii="Times New Roman" w:hAnsi="Times New Roman" w:cs="Times New Roman"/>
          <w:sz w:val="28"/>
          <w:szCs w:val="28"/>
          <w:highlight w:val="red"/>
          <w:lang w:val="uk-UA"/>
        </w:rPr>
        <w:t>37</w:t>
      </w:r>
      <w:r w:rsidR="00001F37" w:rsidRPr="003F21A2">
        <w:rPr>
          <w:rFonts w:ascii="Times New Roman" w:hAnsi="Times New Roman" w:cs="Times New Roman"/>
          <w:sz w:val="28"/>
          <w:szCs w:val="28"/>
          <w:lang w:val="uk-UA"/>
        </w:rPr>
        <w:t>]</w:t>
      </w:r>
      <w:r w:rsidR="008340EF">
        <w:rPr>
          <w:rFonts w:ascii="Times New Roman" w:hAnsi="Times New Roman" w:cs="Times New Roman"/>
          <w:sz w:val="28"/>
          <w:szCs w:val="28"/>
          <w:lang w:val="uk-UA"/>
        </w:rPr>
        <w:t xml:space="preserve">. </w:t>
      </w:r>
    </w:p>
    <w:p w14:paraId="12C0E6FF" w14:textId="0AE2ACF3" w:rsidR="00AA2A5B" w:rsidRDefault="00AA2A5B" w:rsidP="00FE3B1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Впроваджен</w:t>
      </w:r>
      <w:r w:rsidR="009D58E5">
        <w:rPr>
          <w:rFonts w:ascii="Times New Roman" w:hAnsi="Times New Roman" w:cs="Times New Roman"/>
          <w:sz w:val="28"/>
          <w:szCs w:val="28"/>
          <w:lang w:val="uk-UA"/>
        </w:rPr>
        <w:t>ня сонячної енергетики та «розум</w:t>
      </w:r>
      <w:r>
        <w:rPr>
          <w:rFonts w:ascii="Times New Roman" w:hAnsi="Times New Roman" w:cs="Times New Roman"/>
          <w:sz w:val="28"/>
          <w:szCs w:val="28"/>
          <w:lang w:val="uk-UA"/>
        </w:rPr>
        <w:t>ного» засніження дозволить знизити операційні витрати та отримати статус екологічно відповідальної дестинації</w:t>
      </w:r>
      <w:r w:rsidR="00557D43">
        <w:rPr>
          <w:rFonts w:ascii="Times New Roman" w:hAnsi="Times New Roman" w:cs="Times New Roman"/>
          <w:sz w:val="28"/>
          <w:szCs w:val="28"/>
          <w:lang w:val="uk-UA"/>
        </w:rPr>
        <w:t xml:space="preserve"> </w:t>
      </w:r>
      <w:r w:rsidR="00C2684C" w:rsidRPr="003F21A2">
        <w:rPr>
          <w:rFonts w:ascii="Times New Roman" w:hAnsi="Times New Roman" w:cs="Times New Roman"/>
          <w:sz w:val="28"/>
          <w:szCs w:val="28"/>
          <w:lang w:val="uk-UA"/>
        </w:rPr>
        <w:t>[</w:t>
      </w:r>
      <w:r w:rsidR="00C2684C" w:rsidRPr="00C2684C">
        <w:rPr>
          <w:rFonts w:ascii="Times New Roman" w:hAnsi="Times New Roman" w:cs="Times New Roman"/>
          <w:sz w:val="28"/>
          <w:szCs w:val="28"/>
          <w:highlight w:val="red"/>
          <w:lang w:val="uk-UA"/>
        </w:rPr>
        <w:t>37</w:t>
      </w:r>
      <w:r w:rsidR="00C2684C" w:rsidRPr="003F21A2">
        <w:rPr>
          <w:rFonts w:ascii="Times New Roman" w:hAnsi="Times New Roman" w:cs="Times New Roman"/>
          <w:sz w:val="28"/>
          <w:szCs w:val="28"/>
          <w:lang w:val="uk-UA"/>
        </w:rPr>
        <w:t>]</w:t>
      </w:r>
      <w:r w:rsidR="00001F37">
        <w:rPr>
          <w:rFonts w:ascii="Times New Roman" w:hAnsi="Times New Roman" w:cs="Times New Roman"/>
          <w:sz w:val="28"/>
          <w:szCs w:val="28"/>
          <w:lang w:val="uk-UA"/>
        </w:rPr>
        <w:t>.</w:t>
      </w:r>
    </w:p>
    <w:p w14:paraId="0E3969ED" w14:textId="788FC3D8" w:rsidR="009B1F0E" w:rsidRDefault="009D58E5" w:rsidP="00FE3B1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Татранська Ломниця</w:t>
      </w:r>
      <w:r w:rsidR="009B1F0E">
        <w:rPr>
          <w:rFonts w:ascii="Times New Roman" w:hAnsi="Times New Roman" w:cs="Times New Roman"/>
          <w:sz w:val="28"/>
          <w:szCs w:val="28"/>
          <w:lang w:val="uk-UA"/>
        </w:rPr>
        <w:t xml:space="preserve"> має унікальну можливість використовувати міжнародні майданчики для залучення фінансування та обміну досвідом. Зокрема, у межах Карпатської конвенції діє Протокол про сталий туризм, який на 2025-2026 роки передбачає створення транскордонних екотуристичних дестинацій та інтегрованих маршрутів</w:t>
      </w:r>
      <w:r w:rsidR="005F0978">
        <w:rPr>
          <w:rFonts w:ascii="Times New Roman" w:hAnsi="Times New Roman" w:cs="Times New Roman"/>
          <w:sz w:val="28"/>
          <w:szCs w:val="28"/>
          <w:lang w:val="uk-UA"/>
        </w:rPr>
        <w:t xml:space="preserve"> </w:t>
      </w:r>
      <w:r w:rsidR="005F0978" w:rsidRPr="003F21A2">
        <w:rPr>
          <w:rFonts w:ascii="Times New Roman" w:hAnsi="Times New Roman" w:cs="Times New Roman"/>
          <w:sz w:val="28"/>
          <w:szCs w:val="28"/>
          <w:lang w:val="uk-UA"/>
        </w:rPr>
        <w:t>[</w:t>
      </w:r>
      <w:r w:rsidR="006F6156" w:rsidRPr="006F6156">
        <w:rPr>
          <w:rFonts w:ascii="Times New Roman" w:hAnsi="Times New Roman" w:cs="Times New Roman"/>
          <w:sz w:val="28"/>
          <w:szCs w:val="28"/>
          <w:highlight w:val="red"/>
          <w:lang w:val="uk-UA"/>
        </w:rPr>
        <w:t>68, 69</w:t>
      </w:r>
      <w:r w:rsidR="005F0978" w:rsidRPr="003F21A2">
        <w:rPr>
          <w:rFonts w:ascii="Times New Roman" w:hAnsi="Times New Roman" w:cs="Times New Roman"/>
          <w:sz w:val="28"/>
          <w:szCs w:val="28"/>
          <w:lang w:val="uk-UA"/>
        </w:rPr>
        <w:t>]</w:t>
      </w:r>
      <w:r w:rsidR="009B1F0E">
        <w:rPr>
          <w:rFonts w:ascii="Times New Roman" w:hAnsi="Times New Roman" w:cs="Times New Roman"/>
          <w:sz w:val="28"/>
          <w:szCs w:val="28"/>
          <w:lang w:val="uk-UA"/>
        </w:rPr>
        <w:t>.</w:t>
      </w:r>
    </w:p>
    <w:p w14:paraId="5A6F1C47" w14:textId="6E50D71D" w:rsidR="009B1F0E" w:rsidRDefault="009B1F0E" w:rsidP="00FE3B1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Участь у проєктах на кшталт </w:t>
      </w:r>
      <w:r w:rsidRPr="009B1F0E">
        <w:rPr>
          <w:rFonts w:ascii="Times New Roman" w:hAnsi="Times New Roman" w:cs="Times New Roman"/>
          <w:sz w:val="28"/>
          <w:szCs w:val="28"/>
          <w:lang w:val="uk-UA"/>
        </w:rPr>
        <w:t>«Central Mountains»</w:t>
      </w:r>
      <w:r>
        <w:rPr>
          <w:rFonts w:ascii="Times New Roman" w:hAnsi="Times New Roman" w:cs="Times New Roman"/>
          <w:sz w:val="28"/>
          <w:szCs w:val="28"/>
          <w:lang w:val="uk-UA"/>
        </w:rPr>
        <w:t xml:space="preserve"> дозволяє об’єднувати зусилля громад Альп та Карпат для спільного маркетингу. Це відкриває доступ до грантових коштів ЄС для проєктів адаптації до змін клімату. Така кооперація дозволить словацькому курорту позиціонувати себе як частину великої європейської гірської екосистеми</w:t>
      </w:r>
      <w:r w:rsidR="005F0978">
        <w:rPr>
          <w:rFonts w:ascii="Times New Roman" w:hAnsi="Times New Roman" w:cs="Times New Roman"/>
          <w:sz w:val="28"/>
          <w:szCs w:val="28"/>
          <w:lang w:val="uk-UA"/>
        </w:rPr>
        <w:t xml:space="preserve"> </w:t>
      </w:r>
      <w:r w:rsidR="005F0978" w:rsidRPr="003F21A2">
        <w:rPr>
          <w:rFonts w:ascii="Times New Roman" w:hAnsi="Times New Roman" w:cs="Times New Roman"/>
          <w:sz w:val="28"/>
          <w:szCs w:val="28"/>
          <w:lang w:val="uk-UA"/>
        </w:rPr>
        <w:t>[</w:t>
      </w:r>
      <w:r w:rsidR="006F6156" w:rsidRPr="006F6156">
        <w:rPr>
          <w:rFonts w:ascii="Times New Roman" w:hAnsi="Times New Roman" w:cs="Times New Roman"/>
          <w:sz w:val="28"/>
          <w:szCs w:val="28"/>
          <w:highlight w:val="red"/>
          <w:lang w:val="uk-UA"/>
        </w:rPr>
        <w:t>70</w:t>
      </w:r>
      <w:r w:rsidR="005F0978" w:rsidRPr="003F21A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14:paraId="47FE2E94" w14:textId="41C10EF4" w:rsidR="006A2C65" w:rsidRDefault="006A2C65" w:rsidP="00FE3B1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 </w:t>
      </w:r>
      <w:r w:rsidRPr="00B83C6A">
        <w:rPr>
          <w:rFonts w:ascii="Times New Roman" w:hAnsi="Times New Roman" w:cs="Times New Roman"/>
          <w:b/>
          <w:i/>
          <w:sz w:val="28"/>
          <w:szCs w:val="28"/>
          <w:lang w:val="uk-UA"/>
        </w:rPr>
        <w:t>загроз</w:t>
      </w:r>
      <w:r>
        <w:rPr>
          <w:rFonts w:ascii="Times New Roman" w:hAnsi="Times New Roman" w:cs="Times New Roman"/>
          <w:sz w:val="28"/>
          <w:szCs w:val="28"/>
          <w:lang w:val="uk-UA"/>
        </w:rPr>
        <w:t>, перш за все, відноситься глобальне потепління. Кліматичні зміни призводять до висихання високогірних озер (наприклад, Скальнате плесо у 2021 році). Це ставить під загрозу як екосистему, так і запаси води для технічного засніження</w:t>
      </w:r>
      <w:r w:rsidR="00AD1DB0">
        <w:rPr>
          <w:rFonts w:ascii="Times New Roman" w:hAnsi="Times New Roman" w:cs="Times New Roman"/>
          <w:sz w:val="28"/>
          <w:szCs w:val="28"/>
          <w:lang w:val="uk-UA"/>
        </w:rPr>
        <w:t xml:space="preserve"> </w:t>
      </w:r>
      <w:r w:rsidR="00AD1DB0" w:rsidRPr="003F21A2">
        <w:rPr>
          <w:rFonts w:ascii="Times New Roman" w:hAnsi="Times New Roman" w:cs="Times New Roman"/>
          <w:sz w:val="28"/>
          <w:szCs w:val="28"/>
          <w:lang w:val="uk-UA"/>
        </w:rPr>
        <w:t>[</w:t>
      </w:r>
      <w:r w:rsidR="006F6156" w:rsidRPr="006F6156">
        <w:rPr>
          <w:rFonts w:ascii="Times New Roman" w:hAnsi="Times New Roman" w:cs="Times New Roman"/>
          <w:sz w:val="28"/>
          <w:szCs w:val="28"/>
          <w:highlight w:val="red"/>
          <w:lang w:val="uk-UA"/>
        </w:rPr>
        <w:t>66</w:t>
      </w:r>
      <w:r w:rsidR="00AD1DB0" w:rsidRPr="003F21A2">
        <w:rPr>
          <w:rFonts w:ascii="Times New Roman" w:hAnsi="Times New Roman" w:cs="Times New Roman"/>
          <w:sz w:val="28"/>
          <w:szCs w:val="28"/>
          <w:lang w:val="uk-UA"/>
        </w:rPr>
        <w:t>]</w:t>
      </w:r>
      <w:r>
        <w:rPr>
          <w:rFonts w:ascii="Times New Roman" w:hAnsi="Times New Roman" w:cs="Times New Roman"/>
          <w:sz w:val="28"/>
          <w:szCs w:val="28"/>
          <w:lang w:val="uk-UA"/>
        </w:rPr>
        <w:t>.</w:t>
      </w:r>
    </w:p>
    <w:p w14:paraId="1BA88EDF" w14:textId="0A15A5B5" w:rsidR="006A2C65" w:rsidRDefault="006A2C65" w:rsidP="00FE3B1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Посилення екологічних вимог (</w:t>
      </w:r>
      <w:r w:rsidRPr="006A2C65">
        <w:rPr>
          <w:rFonts w:ascii="Times New Roman" w:hAnsi="Times New Roman" w:cs="Times New Roman"/>
          <w:sz w:val="28"/>
          <w:szCs w:val="28"/>
          <w:lang w:val="uk-UA"/>
        </w:rPr>
        <w:t>EU Taxonomy</w:t>
      </w:r>
      <w:r>
        <w:rPr>
          <w:rFonts w:ascii="Times New Roman" w:hAnsi="Times New Roman" w:cs="Times New Roman"/>
          <w:sz w:val="28"/>
          <w:szCs w:val="28"/>
          <w:lang w:val="uk-UA"/>
        </w:rPr>
        <w:t>) та введення нових податків на викиди може призвести до подорожчання експлуатації курорту</w:t>
      </w:r>
      <w:r w:rsidR="000F2EFF">
        <w:rPr>
          <w:rFonts w:ascii="Times New Roman" w:hAnsi="Times New Roman" w:cs="Times New Roman"/>
          <w:sz w:val="28"/>
          <w:szCs w:val="28"/>
          <w:lang w:val="uk-UA"/>
        </w:rPr>
        <w:t xml:space="preserve"> </w:t>
      </w:r>
      <w:r w:rsidR="000F2EFF" w:rsidRPr="003F21A2">
        <w:rPr>
          <w:rFonts w:ascii="Times New Roman" w:hAnsi="Times New Roman" w:cs="Times New Roman"/>
          <w:sz w:val="28"/>
          <w:szCs w:val="28"/>
          <w:lang w:val="uk-UA"/>
        </w:rPr>
        <w:t>[</w:t>
      </w:r>
      <w:r w:rsidR="006F6156" w:rsidRPr="006F6156">
        <w:rPr>
          <w:rFonts w:ascii="Times New Roman" w:hAnsi="Times New Roman" w:cs="Times New Roman"/>
          <w:sz w:val="28"/>
          <w:szCs w:val="28"/>
          <w:highlight w:val="red"/>
          <w:lang w:val="uk-UA"/>
        </w:rPr>
        <w:t>64</w:t>
      </w:r>
      <w:r w:rsidR="000F2EFF" w:rsidRPr="003F21A2">
        <w:rPr>
          <w:rFonts w:ascii="Times New Roman" w:hAnsi="Times New Roman" w:cs="Times New Roman"/>
          <w:sz w:val="28"/>
          <w:szCs w:val="28"/>
          <w:lang w:val="uk-UA"/>
        </w:rPr>
        <w:t>]</w:t>
      </w:r>
      <w:r>
        <w:rPr>
          <w:rFonts w:ascii="Times New Roman" w:hAnsi="Times New Roman" w:cs="Times New Roman"/>
          <w:sz w:val="28"/>
          <w:szCs w:val="28"/>
          <w:lang w:val="uk-UA"/>
        </w:rPr>
        <w:t>.</w:t>
      </w:r>
    </w:p>
    <w:p w14:paraId="3F36ACA5" w14:textId="5633DD82" w:rsidR="006A2C65" w:rsidRDefault="006A2C65" w:rsidP="00FE3B1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Загрозою для курорту є новий регламент відвідування </w:t>
      </w:r>
      <w:r w:rsidRPr="006A2C65">
        <w:rPr>
          <w:rFonts w:ascii="Times New Roman" w:hAnsi="Times New Roman" w:cs="Times New Roman"/>
          <w:sz w:val="28"/>
          <w:szCs w:val="28"/>
          <w:lang w:val="uk-UA"/>
        </w:rPr>
        <w:t>TANAP</w:t>
      </w:r>
      <w:r>
        <w:rPr>
          <w:rFonts w:ascii="Times New Roman" w:hAnsi="Times New Roman" w:cs="Times New Roman"/>
          <w:sz w:val="28"/>
          <w:szCs w:val="28"/>
          <w:lang w:val="uk-UA"/>
        </w:rPr>
        <w:t>. З грудня 2023 року введено суворіші обмеження на пересування високогір’ям. Це знижує привабливість місця для певних категорій активних туристів (альпіністів, скі-альпіністів)</w:t>
      </w:r>
      <w:r w:rsidR="003C1562">
        <w:rPr>
          <w:rFonts w:ascii="Times New Roman" w:hAnsi="Times New Roman" w:cs="Times New Roman"/>
          <w:sz w:val="28"/>
          <w:szCs w:val="28"/>
          <w:lang w:val="uk-UA"/>
        </w:rPr>
        <w:t xml:space="preserve"> </w:t>
      </w:r>
      <w:r w:rsidR="003C1562" w:rsidRPr="003F21A2">
        <w:rPr>
          <w:rFonts w:ascii="Times New Roman" w:hAnsi="Times New Roman" w:cs="Times New Roman"/>
          <w:sz w:val="28"/>
          <w:szCs w:val="28"/>
          <w:lang w:val="uk-UA"/>
        </w:rPr>
        <w:t>[</w:t>
      </w:r>
      <w:r w:rsidR="006F6156" w:rsidRPr="006F6156">
        <w:rPr>
          <w:rFonts w:ascii="Times New Roman" w:hAnsi="Times New Roman" w:cs="Times New Roman"/>
          <w:sz w:val="28"/>
          <w:szCs w:val="28"/>
          <w:highlight w:val="red"/>
          <w:lang w:val="uk-UA"/>
        </w:rPr>
        <w:t>65</w:t>
      </w:r>
      <w:r w:rsidR="003C1562" w:rsidRPr="003F21A2">
        <w:rPr>
          <w:rFonts w:ascii="Times New Roman" w:hAnsi="Times New Roman" w:cs="Times New Roman"/>
          <w:sz w:val="28"/>
          <w:szCs w:val="28"/>
          <w:lang w:val="uk-UA"/>
        </w:rPr>
        <w:t>]</w:t>
      </w:r>
      <w:r>
        <w:rPr>
          <w:rFonts w:ascii="Times New Roman" w:hAnsi="Times New Roman" w:cs="Times New Roman"/>
          <w:sz w:val="28"/>
          <w:szCs w:val="28"/>
          <w:lang w:val="uk-UA"/>
        </w:rPr>
        <w:t>.</w:t>
      </w:r>
    </w:p>
    <w:p w14:paraId="5AC44FF7" w14:textId="2FDC9DF3" w:rsidR="006A2C65" w:rsidRDefault="002975DC" w:rsidP="00FE3B1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Відкриті кордони дозволяють платоспроможним словакам легко обирати австрійські Альпи, а велика модернізація польського Щирка створює конкуренцію всередині самої групи </w:t>
      </w:r>
      <w:r w:rsidRPr="002975DC">
        <w:rPr>
          <w:rFonts w:ascii="Times New Roman" w:hAnsi="Times New Roman" w:cs="Times New Roman"/>
          <w:sz w:val="28"/>
          <w:szCs w:val="28"/>
          <w:lang w:val="uk-UA"/>
        </w:rPr>
        <w:t>TMR</w:t>
      </w:r>
      <w:r w:rsidR="00AD1DB0">
        <w:rPr>
          <w:rFonts w:ascii="Times New Roman" w:hAnsi="Times New Roman" w:cs="Times New Roman"/>
          <w:sz w:val="28"/>
          <w:szCs w:val="28"/>
          <w:lang w:val="uk-UA"/>
        </w:rPr>
        <w:t xml:space="preserve"> </w:t>
      </w:r>
      <w:r w:rsidR="00C2684C" w:rsidRPr="003F21A2">
        <w:rPr>
          <w:rFonts w:ascii="Times New Roman" w:hAnsi="Times New Roman" w:cs="Times New Roman"/>
          <w:sz w:val="28"/>
          <w:szCs w:val="28"/>
          <w:lang w:val="uk-UA"/>
        </w:rPr>
        <w:t>[</w:t>
      </w:r>
      <w:r w:rsidR="00C2684C" w:rsidRPr="00C2684C">
        <w:rPr>
          <w:rFonts w:ascii="Times New Roman" w:hAnsi="Times New Roman" w:cs="Times New Roman"/>
          <w:sz w:val="28"/>
          <w:szCs w:val="28"/>
          <w:highlight w:val="red"/>
          <w:lang w:val="uk-UA"/>
        </w:rPr>
        <w:t>36</w:t>
      </w:r>
      <w:r w:rsidR="00C2684C" w:rsidRPr="003F21A2">
        <w:rPr>
          <w:rFonts w:ascii="Times New Roman" w:hAnsi="Times New Roman" w:cs="Times New Roman"/>
          <w:sz w:val="28"/>
          <w:szCs w:val="28"/>
          <w:lang w:val="uk-UA"/>
        </w:rPr>
        <w:t>]</w:t>
      </w:r>
      <w:r>
        <w:rPr>
          <w:rFonts w:ascii="Times New Roman" w:hAnsi="Times New Roman" w:cs="Times New Roman"/>
          <w:sz w:val="28"/>
          <w:szCs w:val="28"/>
          <w:lang w:val="uk-UA"/>
        </w:rPr>
        <w:t>.</w:t>
      </w:r>
    </w:p>
    <w:p w14:paraId="130A8356" w14:textId="162FD8B8" w:rsidR="00CF6D3E" w:rsidRPr="00E54059" w:rsidRDefault="00CF6D3E" w:rsidP="00FE3B1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Тож, словацький курорт виграє за рахунок стабільності сервісу та екологічної рівноваги, а український – за рахунок вищої адаптивності та автентичного культурного колориту. Взаємне запозичення досвіду – впровадження європейських </w:t>
      </w:r>
      <w:r>
        <w:rPr>
          <w:rFonts w:ascii="Times New Roman" w:hAnsi="Times New Roman" w:cs="Times New Roman"/>
          <w:sz w:val="28"/>
          <w:szCs w:val="28"/>
          <w:lang w:val="uk-UA"/>
        </w:rPr>
        <w:lastRenderedPageBreak/>
        <w:t>еко-стандартів у Буковелі та посилення маркетингу локальної культури в Татрах – є ключовим для підвищення міжнародної конкурентоспроможності.</w:t>
      </w:r>
    </w:p>
    <w:p w14:paraId="19D8D4D1" w14:textId="43B89AD4" w:rsidR="0078368D" w:rsidRPr="009D0E7E" w:rsidRDefault="0078368D" w:rsidP="00C41123">
      <w:pPr>
        <w:pStyle w:val="2"/>
        <w:spacing w:before="0" w:line="360" w:lineRule="auto"/>
        <w:ind w:firstLine="708"/>
        <w:jc w:val="both"/>
        <w:rPr>
          <w:rFonts w:ascii="Times New Roman" w:hAnsi="Times New Roman" w:cs="Times New Roman"/>
          <w:b w:val="0"/>
          <w:sz w:val="28"/>
          <w:szCs w:val="28"/>
          <w:lang w:val="uk-UA"/>
        </w:rPr>
      </w:pPr>
      <w:bookmarkStart w:id="12" w:name="_Toc225801324"/>
      <w:r w:rsidRPr="00C41123">
        <w:rPr>
          <w:rFonts w:ascii="Times New Roman" w:hAnsi="Times New Roman" w:cs="Times New Roman"/>
          <w:color w:val="auto"/>
          <w:sz w:val="28"/>
          <w:szCs w:val="28"/>
          <w:lang w:val="uk-UA"/>
        </w:rPr>
        <w:t>4.2. Екологічні виклики та стратегії адаптації до кліматичних змін</w:t>
      </w:r>
      <w:bookmarkEnd w:id="12"/>
    </w:p>
    <w:p w14:paraId="36F33F11" w14:textId="19273988" w:rsidR="003D0EF9" w:rsidRDefault="00B1110F" w:rsidP="00B1110F">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3D0EF9">
        <w:rPr>
          <w:rFonts w:ascii="Times New Roman" w:hAnsi="Times New Roman" w:cs="Times New Roman"/>
          <w:sz w:val="28"/>
          <w:szCs w:val="28"/>
          <w:lang w:val="uk-UA"/>
        </w:rPr>
        <w:t xml:space="preserve">На міжнародному та європейському рівні сталий розвиток гірських регіонів базується на координації зусиль країн Карпатського регіону та дотриманні загальноєвропейських екологічних стандартів. Ключовим інструментом виступає </w:t>
      </w:r>
      <w:r w:rsidR="003D0EF9" w:rsidRPr="00800CD5">
        <w:rPr>
          <w:rFonts w:ascii="Times New Roman" w:hAnsi="Times New Roman" w:cs="Times New Roman"/>
          <w:b/>
          <w:i/>
          <w:sz w:val="28"/>
          <w:szCs w:val="28"/>
          <w:lang w:val="uk-UA"/>
        </w:rPr>
        <w:t>Рамкова конвенція про охорону та сталий розвиток Карпат (Карпатська конвенція)</w:t>
      </w:r>
      <w:r w:rsidR="003D0EF9">
        <w:rPr>
          <w:rFonts w:ascii="Times New Roman" w:hAnsi="Times New Roman" w:cs="Times New Roman"/>
          <w:sz w:val="28"/>
          <w:szCs w:val="28"/>
          <w:lang w:val="uk-UA"/>
        </w:rPr>
        <w:t xml:space="preserve"> </w:t>
      </w:r>
      <w:r w:rsidR="003D0EF9" w:rsidRPr="003F21A2">
        <w:rPr>
          <w:rFonts w:ascii="Times New Roman" w:hAnsi="Times New Roman" w:cs="Times New Roman"/>
          <w:sz w:val="28"/>
          <w:szCs w:val="28"/>
          <w:lang w:val="uk-UA"/>
        </w:rPr>
        <w:t>[</w:t>
      </w:r>
      <w:r w:rsidR="003D0EF9" w:rsidRPr="00040087">
        <w:rPr>
          <w:rFonts w:ascii="Times New Roman" w:hAnsi="Times New Roman" w:cs="Times New Roman"/>
          <w:sz w:val="28"/>
          <w:szCs w:val="28"/>
          <w:highlight w:val="red"/>
          <w:lang w:val="uk-UA"/>
        </w:rPr>
        <w:t>9</w:t>
      </w:r>
      <w:r w:rsidR="003D0EF9" w:rsidRPr="00800CD5">
        <w:rPr>
          <w:rFonts w:ascii="Times New Roman" w:hAnsi="Times New Roman" w:cs="Times New Roman"/>
          <w:sz w:val="28"/>
          <w:szCs w:val="28"/>
          <w:highlight w:val="red"/>
          <w:lang w:val="uk-UA"/>
        </w:rPr>
        <w:t>8</w:t>
      </w:r>
      <w:r w:rsidR="003D0EF9" w:rsidRPr="003F21A2">
        <w:rPr>
          <w:rFonts w:ascii="Times New Roman" w:hAnsi="Times New Roman" w:cs="Times New Roman"/>
          <w:sz w:val="28"/>
          <w:szCs w:val="28"/>
          <w:lang w:val="uk-UA"/>
        </w:rPr>
        <w:t>]</w:t>
      </w:r>
      <w:r w:rsidR="003D0EF9">
        <w:rPr>
          <w:rFonts w:ascii="Times New Roman" w:hAnsi="Times New Roman" w:cs="Times New Roman"/>
          <w:sz w:val="28"/>
          <w:szCs w:val="28"/>
          <w:lang w:val="uk-UA"/>
        </w:rPr>
        <w:t xml:space="preserve">. Даний документ визначає фундаментальні принципи збереження унікальних гірських екосистем та культурної спадщини, створюючи єдине правове поле для України та Словаччини. Особливе значення має </w:t>
      </w:r>
      <w:r w:rsidR="003D0EF9" w:rsidRPr="00800CD5">
        <w:rPr>
          <w:rFonts w:ascii="Times New Roman" w:hAnsi="Times New Roman" w:cs="Times New Roman"/>
          <w:b/>
          <w:i/>
          <w:sz w:val="28"/>
          <w:szCs w:val="28"/>
          <w:lang w:val="uk-UA"/>
        </w:rPr>
        <w:t>Протокол про сталий туризм</w:t>
      </w:r>
      <w:r w:rsidR="003D0EF9">
        <w:rPr>
          <w:rFonts w:ascii="Times New Roman" w:hAnsi="Times New Roman" w:cs="Times New Roman"/>
          <w:sz w:val="28"/>
          <w:szCs w:val="28"/>
          <w:lang w:val="uk-UA"/>
        </w:rPr>
        <w:t xml:space="preserve"> </w:t>
      </w:r>
      <w:r w:rsidR="003D0EF9" w:rsidRPr="003F21A2">
        <w:rPr>
          <w:rFonts w:ascii="Times New Roman" w:hAnsi="Times New Roman" w:cs="Times New Roman"/>
          <w:sz w:val="28"/>
          <w:szCs w:val="28"/>
          <w:lang w:val="uk-UA"/>
        </w:rPr>
        <w:t>[</w:t>
      </w:r>
      <w:r w:rsidR="003D0EF9" w:rsidRPr="00040087">
        <w:rPr>
          <w:rFonts w:ascii="Times New Roman" w:hAnsi="Times New Roman" w:cs="Times New Roman"/>
          <w:sz w:val="28"/>
          <w:szCs w:val="28"/>
          <w:highlight w:val="red"/>
          <w:lang w:val="uk-UA"/>
        </w:rPr>
        <w:t>9</w:t>
      </w:r>
      <w:r w:rsidR="003D0EF9" w:rsidRPr="00800CD5">
        <w:rPr>
          <w:rFonts w:ascii="Times New Roman" w:hAnsi="Times New Roman" w:cs="Times New Roman"/>
          <w:sz w:val="28"/>
          <w:szCs w:val="28"/>
          <w:highlight w:val="red"/>
          <w:lang w:val="uk-UA"/>
        </w:rPr>
        <w:t>9</w:t>
      </w:r>
      <w:r w:rsidR="003D0EF9" w:rsidRPr="003F21A2">
        <w:rPr>
          <w:rFonts w:ascii="Times New Roman" w:hAnsi="Times New Roman" w:cs="Times New Roman"/>
          <w:sz w:val="28"/>
          <w:szCs w:val="28"/>
          <w:lang w:val="uk-UA"/>
        </w:rPr>
        <w:t>]</w:t>
      </w:r>
      <w:r w:rsidR="009656A0">
        <w:rPr>
          <w:rFonts w:ascii="Times New Roman" w:hAnsi="Times New Roman" w:cs="Times New Roman"/>
          <w:sz w:val="28"/>
          <w:szCs w:val="28"/>
          <w:lang w:val="uk-UA"/>
        </w:rPr>
        <w:t xml:space="preserve"> до зазначеної Конвенції</w:t>
      </w:r>
      <w:r w:rsidR="003D0EF9">
        <w:rPr>
          <w:rFonts w:ascii="Times New Roman" w:hAnsi="Times New Roman" w:cs="Times New Roman"/>
          <w:sz w:val="28"/>
          <w:szCs w:val="28"/>
          <w:lang w:val="uk-UA"/>
        </w:rPr>
        <w:t xml:space="preserve">, який зобов’язує </w:t>
      </w:r>
      <w:r w:rsidR="009656A0">
        <w:rPr>
          <w:rFonts w:ascii="Times New Roman" w:hAnsi="Times New Roman" w:cs="Times New Roman"/>
          <w:sz w:val="28"/>
          <w:szCs w:val="28"/>
          <w:lang w:val="uk-UA"/>
        </w:rPr>
        <w:t>держав-підписантів</w:t>
      </w:r>
      <w:r w:rsidR="003D0EF9">
        <w:rPr>
          <w:rFonts w:ascii="Times New Roman" w:hAnsi="Times New Roman" w:cs="Times New Roman"/>
          <w:sz w:val="28"/>
          <w:szCs w:val="28"/>
          <w:lang w:val="uk-UA"/>
        </w:rPr>
        <w:t xml:space="preserve"> впроваджувати моделі рекреації, що мінімізують антропогенний вплив на вразливі високогірні системи.</w:t>
      </w:r>
    </w:p>
    <w:p w14:paraId="6B68D572" w14:textId="6596E5C9" w:rsidR="009656A0" w:rsidRDefault="009656A0" w:rsidP="00B1110F">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Регулювання антропогенного навантаження здійснюється відповідно до </w:t>
      </w:r>
      <w:r w:rsidRPr="009656A0">
        <w:rPr>
          <w:rFonts w:ascii="Times New Roman" w:hAnsi="Times New Roman" w:cs="Times New Roman"/>
          <w:b/>
          <w:i/>
          <w:sz w:val="28"/>
          <w:szCs w:val="28"/>
          <w:lang w:val="uk-UA"/>
        </w:rPr>
        <w:t>Директиви 92/43/ЕЕС (</w:t>
      </w:r>
      <w:r w:rsidRPr="009656A0">
        <w:rPr>
          <w:rFonts w:ascii="Times New Roman" w:hAnsi="Times New Roman" w:cs="Times New Roman"/>
          <w:b/>
          <w:i/>
          <w:sz w:val="28"/>
          <w:szCs w:val="28"/>
          <w:lang w:val="en-US"/>
        </w:rPr>
        <w:t>Natura</w:t>
      </w:r>
      <w:r w:rsidRPr="003F21A2">
        <w:rPr>
          <w:rFonts w:ascii="Times New Roman" w:hAnsi="Times New Roman" w:cs="Times New Roman"/>
          <w:b/>
          <w:i/>
          <w:sz w:val="28"/>
          <w:szCs w:val="28"/>
          <w:lang w:val="uk-UA"/>
        </w:rPr>
        <w:t xml:space="preserve"> 2000</w:t>
      </w:r>
      <w:r w:rsidRPr="009656A0">
        <w:rPr>
          <w:rFonts w:ascii="Times New Roman" w:hAnsi="Times New Roman" w:cs="Times New Roman"/>
          <w:b/>
          <w:i/>
          <w:sz w:val="28"/>
          <w:szCs w:val="28"/>
          <w:lang w:val="uk-UA"/>
        </w:rPr>
        <w:t>)</w:t>
      </w:r>
      <w:r>
        <w:rPr>
          <w:rFonts w:ascii="Times New Roman" w:hAnsi="Times New Roman" w:cs="Times New Roman"/>
          <w:b/>
          <w:i/>
          <w:sz w:val="28"/>
          <w:szCs w:val="28"/>
          <w:lang w:val="uk-UA"/>
        </w:rPr>
        <w:t xml:space="preserve"> </w:t>
      </w:r>
      <w:r w:rsidRPr="003F21A2">
        <w:rPr>
          <w:rFonts w:ascii="Times New Roman" w:hAnsi="Times New Roman" w:cs="Times New Roman"/>
          <w:sz w:val="28"/>
          <w:szCs w:val="28"/>
          <w:lang w:val="uk-UA"/>
        </w:rPr>
        <w:t>[</w:t>
      </w:r>
      <w:r w:rsidRPr="009656A0">
        <w:rPr>
          <w:rFonts w:ascii="Times New Roman" w:hAnsi="Times New Roman" w:cs="Times New Roman"/>
          <w:sz w:val="28"/>
          <w:szCs w:val="28"/>
          <w:highlight w:val="red"/>
          <w:lang w:val="uk-UA"/>
        </w:rPr>
        <w:t>100</w:t>
      </w:r>
      <w:r w:rsidRPr="003F21A2">
        <w:rPr>
          <w:rFonts w:ascii="Times New Roman" w:hAnsi="Times New Roman" w:cs="Times New Roman"/>
          <w:sz w:val="28"/>
          <w:szCs w:val="28"/>
          <w:lang w:val="uk-UA"/>
        </w:rPr>
        <w:t xml:space="preserve">]. </w:t>
      </w:r>
      <w:r>
        <w:rPr>
          <w:rFonts w:ascii="Times New Roman" w:hAnsi="Times New Roman" w:cs="Times New Roman"/>
          <w:sz w:val="28"/>
          <w:szCs w:val="28"/>
          <w:lang w:val="uk-UA"/>
        </w:rPr>
        <w:t>Цей акт є основоположним для ЄС у сфері охорони природних оселищ, флори та фауни, встановлюючи суворі регламенти експлуатації заповідних зон, до яких належить і Високі Татри. Відповідно до цієї Директиви, будь-яка господарська чи туристична діяльність на охоронних територіях підлягає ретельній оцінці на предмет її впливу на стан збереження рідкісних видів.</w:t>
      </w:r>
    </w:p>
    <w:p w14:paraId="1CA3E269" w14:textId="4782FF0A" w:rsidR="009656A0" w:rsidRPr="005B04A4" w:rsidRDefault="009656A0" w:rsidP="00B1110F">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  </w:t>
      </w:r>
      <w:r w:rsidR="005B04A4">
        <w:rPr>
          <w:rFonts w:ascii="Times New Roman" w:hAnsi="Times New Roman" w:cs="Times New Roman"/>
          <w:sz w:val="28"/>
          <w:szCs w:val="28"/>
          <w:lang w:val="uk-UA"/>
        </w:rPr>
        <w:t xml:space="preserve">Додатковим стратегічним орієнтиром виступає </w:t>
      </w:r>
      <w:r w:rsidR="005B04A4" w:rsidRPr="00104AAE">
        <w:rPr>
          <w:rFonts w:ascii="Times New Roman" w:hAnsi="Times New Roman" w:cs="Times New Roman"/>
          <w:b/>
          <w:i/>
          <w:sz w:val="28"/>
          <w:szCs w:val="28"/>
          <w:lang w:val="uk-UA"/>
        </w:rPr>
        <w:t>Стратегія біорізноманіття ЄС до 2030 року</w:t>
      </w:r>
      <w:r w:rsidR="00104AAE">
        <w:rPr>
          <w:rFonts w:ascii="Times New Roman" w:hAnsi="Times New Roman" w:cs="Times New Roman"/>
          <w:sz w:val="28"/>
          <w:szCs w:val="28"/>
          <w:lang w:val="uk-UA"/>
        </w:rPr>
        <w:t xml:space="preserve"> </w:t>
      </w:r>
      <w:r w:rsidR="00104AAE" w:rsidRPr="003F21A2">
        <w:rPr>
          <w:rFonts w:ascii="Times New Roman" w:hAnsi="Times New Roman" w:cs="Times New Roman"/>
          <w:sz w:val="28"/>
          <w:szCs w:val="28"/>
          <w:lang w:val="uk-UA"/>
        </w:rPr>
        <w:t>[</w:t>
      </w:r>
      <w:r w:rsidR="00104AAE">
        <w:rPr>
          <w:rFonts w:ascii="Times New Roman" w:hAnsi="Times New Roman" w:cs="Times New Roman"/>
          <w:sz w:val="28"/>
          <w:szCs w:val="28"/>
          <w:highlight w:val="red"/>
          <w:lang w:val="uk-UA"/>
        </w:rPr>
        <w:t>10</w:t>
      </w:r>
      <w:r w:rsidR="00104AAE" w:rsidRPr="00104AAE">
        <w:rPr>
          <w:rFonts w:ascii="Times New Roman" w:hAnsi="Times New Roman" w:cs="Times New Roman"/>
          <w:sz w:val="28"/>
          <w:szCs w:val="28"/>
          <w:highlight w:val="red"/>
          <w:lang w:val="uk-UA"/>
        </w:rPr>
        <w:t>1</w:t>
      </w:r>
      <w:r w:rsidR="00104AAE" w:rsidRPr="003F21A2">
        <w:rPr>
          <w:rFonts w:ascii="Times New Roman" w:hAnsi="Times New Roman" w:cs="Times New Roman"/>
          <w:sz w:val="28"/>
          <w:szCs w:val="28"/>
          <w:lang w:val="uk-UA"/>
        </w:rPr>
        <w:t>]</w:t>
      </w:r>
      <w:r w:rsidR="005B04A4">
        <w:rPr>
          <w:rFonts w:ascii="Times New Roman" w:hAnsi="Times New Roman" w:cs="Times New Roman"/>
          <w:sz w:val="28"/>
          <w:szCs w:val="28"/>
          <w:lang w:val="uk-UA"/>
        </w:rPr>
        <w:t xml:space="preserve">, яка ставить амбітні вимоги щодо відновлення пошкоджених гірських екосистем та переходу до виключно сталого використання природних багатств. </w:t>
      </w:r>
      <w:r w:rsidR="00104AAE">
        <w:rPr>
          <w:rFonts w:ascii="Times New Roman" w:hAnsi="Times New Roman" w:cs="Times New Roman"/>
          <w:sz w:val="28"/>
          <w:szCs w:val="28"/>
          <w:lang w:val="uk-UA"/>
        </w:rPr>
        <w:t xml:space="preserve">Для TMR дотримання цих вимог є обов’язковою умовою функціонування в межах спільного європейського простору. Водночас для України адаптація положень даної Стратегії відкриває шлях для впровадження інноваційних екологічних стандартів і діяльність гірських курортів. </w:t>
      </w:r>
    </w:p>
    <w:p w14:paraId="1998B07A" w14:textId="2CC742A6" w:rsidR="006372EC" w:rsidRDefault="00040087" w:rsidP="003D0EF9">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Система державного регулювання та контролю туристичної діяльності в межах чутливих гірських територій України базується на низці спеціальних законодавчих актів, що враховують специфічну екологічну вразливість </w:t>
      </w:r>
      <w:r>
        <w:rPr>
          <w:rFonts w:ascii="Times New Roman" w:hAnsi="Times New Roman" w:cs="Times New Roman"/>
          <w:sz w:val="28"/>
          <w:szCs w:val="28"/>
          <w:lang w:val="uk-UA"/>
        </w:rPr>
        <w:lastRenderedPageBreak/>
        <w:t xml:space="preserve">Карпатського регіону. Одним із таких документів є </w:t>
      </w:r>
      <w:r w:rsidRPr="00E00D21">
        <w:rPr>
          <w:rFonts w:ascii="Times New Roman" w:hAnsi="Times New Roman" w:cs="Times New Roman"/>
          <w:b/>
          <w:i/>
          <w:sz w:val="28"/>
          <w:szCs w:val="28"/>
          <w:lang w:val="uk-UA"/>
        </w:rPr>
        <w:t>Закон України «Про статус гірських населених пунктів в Україні»</w:t>
      </w:r>
      <w:r>
        <w:rPr>
          <w:rFonts w:ascii="Times New Roman" w:hAnsi="Times New Roman" w:cs="Times New Roman"/>
          <w:sz w:val="28"/>
          <w:szCs w:val="28"/>
          <w:lang w:val="uk-UA"/>
        </w:rPr>
        <w:t xml:space="preserve"> </w:t>
      </w:r>
      <w:r w:rsidRPr="003F21A2">
        <w:rPr>
          <w:rFonts w:ascii="Times New Roman" w:hAnsi="Times New Roman" w:cs="Times New Roman"/>
          <w:sz w:val="28"/>
          <w:szCs w:val="28"/>
          <w:lang w:val="uk-UA"/>
        </w:rPr>
        <w:t>[</w:t>
      </w:r>
      <w:r w:rsidRPr="00040087">
        <w:rPr>
          <w:rFonts w:ascii="Times New Roman" w:hAnsi="Times New Roman" w:cs="Times New Roman"/>
          <w:sz w:val="28"/>
          <w:szCs w:val="28"/>
          <w:highlight w:val="red"/>
          <w:lang w:val="uk-UA"/>
        </w:rPr>
        <w:t>90</w:t>
      </w:r>
      <w:r w:rsidRPr="003F21A2">
        <w:rPr>
          <w:rFonts w:ascii="Times New Roman" w:hAnsi="Times New Roman" w:cs="Times New Roman"/>
          <w:sz w:val="28"/>
          <w:szCs w:val="28"/>
          <w:lang w:val="uk-UA"/>
        </w:rPr>
        <w:t>]</w:t>
      </w:r>
      <w:r>
        <w:rPr>
          <w:rFonts w:ascii="Times New Roman" w:hAnsi="Times New Roman" w:cs="Times New Roman"/>
          <w:sz w:val="28"/>
          <w:szCs w:val="28"/>
          <w:lang w:val="uk-UA"/>
        </w:rPr>
        <w:t>, який не лише визначає критерії віднесення територій до гірських, а й окреслює пріоритети державної політики щодо їхнього збалансованого розвитку, поєднуючи соціальну підтримку населення з вимогами раціонального природокористування.</w:t>
      </w:r>
    </w:p>
    <w:p w14:paraId="5A1CD5C3" w14:textId="2AF2B26F" w:rsidR="002E52A9" w:rsidRDefault="002E52A9" w:rsidP="00B1110F">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Особлива роль у захисті екосистем належить </w:t>
      </w:r>
      <w:r w:rsidRPr="00E00D21">
        <w:rPr>
          <w:rFonts w:ascii="Times New Roman" w:hAnsi="Times New Roman" w:cs="Times New Roman"/>
          <w:b/>
          <w:i/>
          <w:sz w:val="28"/>
          <w:szCs w:val="28"/>
          <w:lang w:val="uk-UA"/>
        </w:rPr>
        <w:t>Закону України «Про природно-заповідний фонд України»</w:t>
      </w:r>
      <w:r>
        <w:rPr>
          <w:rFonts w:ascii="Times New Roman" w:hAnsi="Times New Roman" w:cs="Times New Roman"/>
          <w:sz w:val="28"/>
          <w:szCs w:val="28"/>
          <w:lang w:val="uk-UA"/>
        </w:rPr>
        <w:t xml:space="preserve"> </w:t>
      </w:r>
      <w:r w:rsidRPr="003F21A2">
        <w:rPr>
          <w:rFonts w:ascii="Times New Roman" w:hAnsi="Times New Roman" w:cs="Times New Roman"/>
          <w:sz w:val="28"/>
          <w:szCs w:val="28"/>
          <w:lang w:val="uk-UA"/>
        </w:rPr>
        <w:t>[</w:t>
      </w:r>
      <w:r w:rsidRPr="00040087">
        <w:rPr>
          <w:rFonts w:ascii="Times New Roman" w:hAnsi="Times New Roman" w:cs="Times New Roman"/>
          <w:sz w:val="28"/>
          <w:szCs w:val="28"/>
          <w:highlight w:val="red"/>
          <w:lang w:val="uk-UA"/>
        </w:rPr>
        <w:t>9</w:t>
      </w:r>
      <w:r w:rsidRPr="002E52A9">
        <w:rPr>
          <w:rFonts w:ascii="Times New Roman" w:hAnsi="Times New Roman" w:cs="Times New Roman"/>
          <w:sz w:val="28"/>
          <w:szCs w:val="28"/>
          <w:highlight w:val="red"/>
          <w:lang w:val="uk-UA"/>
        </w:rPr>
        <w:t>1</w:t>
      </w:r>
      <w:r w:rsidRPr="003F21A2">
        <w:rPr>
          <w:rFonts w:ascii="Times New Roman" w:hAnsi="Times New Roman" w:cs="Times New Roman"/>
          <w:sz w:val="28"/>
          <w:szCs w:val="28"/>
          <w:lang w:val="uk-UA"/>
        </w:rPr>
        <w:t>]</w:t>
      </w:r>
      <w:r>
        <w:rPr>
          <w:rFonts w:ascii="Times New Roman" w:hAnsi="Times New Roman" w:cs="Times New Roman"/>
          <w:sz w:val="28"/>
          <w:szCs w:val="28"/>
          <w:lang w:val="uk-UA"/>
        </w:rPr>
        <w:t>. Оскільки значна частина рекреаційних ресурсів, зокрема територія навколо Буковелю, безпосередньо межує або входить до зон регульованої рекреації (як у випадку з Карпатським національним природним парком). Даний закон встановлює жорсткі обмеження в капітальну забудову та господарську діяльність, що можуть призвести до деградації ландшафтів.</w:t>
      </w:r>
    </w:p>
    <w:p w14:paraId="34BB767C" w14:textId="602A2AE2" w:rsidR="001F6B18" w:rsidRDefault="001F6B18" w:rsidP="00B1110F">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Дотримання екологічної безпеки при розбудові туристичної інфраструктури регулюється також нормами </w:t>
      </w:r>
      <w:r w:rsidRPr="00E00D21">
        <w:rPr>
          <w:rFonts w:ascii="Times New Roman" w:hAnsi="Times New Roman" w:cs="Times New Roman"/>
          <w:b/>
          <w:i/>
          <w:sz w:val="28"/>
          <w:szCs w:val="28"/>
          <w:lang w:val="uk-UA"/>
        </w:rPr>
        <w:t>Земельного</w:t>
      </w:r>
      <w:r w:rsidR="00E00D21">
        <w:rPr>
          <w:rFonts w:ascii="Times New Roman" w:hAnsi="Times New Roman" w:cs="Times New Roman"/>
          <w:b/>
          <w:i/>
          <w:sz w:val="28"/>
          <w:szCs w:val="28"/>
          <w:lang w:val="uk-UA"/>
        </w:rPr>
        <w:t xml:space="preserve"> </w:t>
      </w:r>
      <w:r w:rsidR="00E00D21" w:rsidRPr="003F21A2">
        <w:rPr>
          <w:rFonts w:ascii="Times New Roman" w:hAnsi="Times New Roman" w:cs="Times New Roman"/>
          <w:sz w:val="28"/>
          <w:szCs w:val="28"/>
          <w:lang w:val="uk-UA"/>
        </w:rPr>
        <w:t>[</w:t>
      </w:r>
      <w:r w:rsidR="00E00D21" w:rsidRPr="00040087">
        <w:rPr>
          <w:rFonts w:ascii="Times New Roman" w:hAnsi="Times New Roman" w:cs="Times New Roman"/>
          <w:sz w:val="28"/>
          <w:szCs w:val="28"/>
          <w:highlight w:val="red"/>
          <w:lang w:val="uk-UA"/>
        </w:rPr>
        <w:t>9</w:t>
      </w:r>
      <w:r w:rsidR="00E00D21" w:rsidRPr="00E00D21">
        <w:rPr>
          <w:rFonts w:ascii="Times New Roman" w:hAnsi="Times New Roman" w:cs="Times New Roman"/>
          <w:sz w:val="28"/>
          <w:szCs w:val="28"/>
          <w:highlight w:val="red"/>
          <w:lang w:val="uk-UA"/>
        </w:rPr>
        <w:t>2</w:t>
      </w:r>
      <w:r w:rsidR="00E00D21" w:rsidRPr="003F21A2">
        <w:rPr>
          <w:rFonts w:ascii="Times New Roman" w:hAnsi="Times New Roman" w:cs="Times New Roman"/>
          <w:sz w:val="28"/>
          <w:szCs w:val="28"/>
          <w:lang w:val="uk-UA"/>
        </w:rPr>
        <w:t>]</w:t>
      </w:r>
      <w:r>
        <w:rPr>
          <w:rFonts w:ascii="Times New Roman" w:hAnsi="Times New Roman" w:cs="Times New Roman"/>
          <w:sz w:val="28"/>
          <w:szCs w:val="28"/>
          <w:lang w:val="uk-UA"/>
        </w:rPr>
        <w:t xml:space="preserve"> та </w:t>
      </w:r>
      <w:r w:rsidRPr="00E00D21">
        <w:rPr>
          <w:rFonts w:ascii="Times New Roman" w:hAnsi="Times New Roman" w:cs="Times New Roman"/>
          <w:b/>
          <w:i/>
          <w:sz w:val="28"/>
          <w:szCs w:val="28"/>
          <w:lang w:val="uk-UA"/>
        </w:rPr>
        <w:t>Водного кодексів України</w:t>
      </w:r>
      <w:r w:rsidR="00E00D21">
        <w:rPr>
          <w:rFonts w:ascii="Times New Roman" w:hAnsi="Times New Roman" w:cs="Times New Roman"/>
          <w:b/>
          <w:i/>
          <w:sz w:val="28"/>
          <w:szCs w:val="28"/>
          <w:lang w:val="uk-UA"/>
        </w:rPr>
        <w:t xml:space="preserve"> </w:t>
      </w:r>
      <w:r w:rsidR="00E00D21" w:rsidRPr="003F21A2">
        <w:rPr>
          <w:rFonts w:ascii="Times New Roman" w:hAnsi="Times New Roman" w:cs="Times New Roman"/>
          <w:sz w:val="28"/>
          <w:szCs w:val="28"/>
          <w:lang w:val="uk-UA"/>
        </w:rPr>
        <w:t>[</w:t>
      </w:r>
      <w:r w:rsidR="00E00D21" w:rsidRPr="00040087">
        <w:rPr>
          <w:rFonts w:ascii="Times New Roman" w:hAnsi="Times New Roman" w:cs="Times New Roman"/>
          <w:sz w:val="28"/>
          <w:szCs w:val="28"/>
          <w:highlight w:val="red"/>
          <w:lang w:val="uk-UA"/>
        </w:rPr>
        <w:t>9</w:t>
      </w:r>
      <w:r w:rsidR="00E00D21" w:rsidRPr="00E00D21">
        <w:rPr>
          <w:rFonts w:ascii="Times New Roman" w:hAnsi="Times New Roman" w:cs="Times New Roman"/>
          <w:sz w:val="28"/>
          <w:szCs w:val="28"/>
          <w:highlight w:val="red"/>
          <w:lang w:val="uk-UA"/>
        </w:rPr>
        <w:t>3</w:t>
      </w:r>
      <w:r w:rsidR="00E00D21" w:rsidRPr="003F21A2">
        <w:rPr>
          <w:rFonts w:ascii="Times New Roman" w:hAnsi="Times New Roman" w:cs="Times New Roman"/>
          <w:sz w:val="28"/>
          <w:szCs w:val="28"/>
          <w:lang w:val="uk-UA"/>
        </w:rPr>
        <w:t>]</w:t>
      </w:r>
      <w:r>
        <w:rPr>
          <w:rFonts w:ascii="Times New Roman" w:hAnsi="Times New Roman" w:cs="Times New Roman"/>
          <w:sz w:val="28"/>
          <w:szCs w:val="28"/>
          <w:lang w:val="uk-UA"/>
        </w:rPr>
        <w:t>. Вони визначають особливий режим охорони прибережних захисних смуг гірських річок та лісових масивів, обмежуючи вирубку лісів та зміну цільового призначення земель під комерційне будівництво.</w:t>
      </w:r>
    </w:p>
    <w:p w14:paraId="48D1717D" w14:textId="2F99C294" w:rsidR="005F78E3" w:rsidRDefault="005F78E3" w:rsidP="00B1110F">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Враховуючи значну лісистість території, де функціонує Буковель, регулювання відносин у сфері лісокористування здійснюється відповідно до </w:t>
      </w:r>
      <w:r w:rsidRPr="005F78E3">
        <w:rPr>
          <w:rFonts w:ascii="Times New Roman" w:hAnsi="Times New Roman" w:cs="Times New Roman"/>
          <w:b/>
          <w:i/>
          <w:sz w:val="28"/>
          <w:szCs w:val="28"/>
          <w:lang w:val="uk-UA"/>
        </w:rPr>
        <w:t>Лісового кодексу України</w:t>
      </w:r>
      <w:r>
        <w:rPr>
          <w:rFonts w:ascii="Times New Roman" w:hAnsi="Times New Roman" w:cs="Times New Roman"/>
          <w:sz w:val="28"/>
          <w:szCs w:val="28"/>
          <w:lang w:val="uk-UA"/>
        </w:rPr>
        <w:t xml:space="preserve"> </w:t>
      </w:r>
      <w:r w:rsidRPr="003F21A2">
        <w:rPr>
          <w:rFonts w:ascii="Times New Roman" w:hAnsi="Times New Roman" w:cs="Times New Roman"/>
          <w:sz w:val="28"/>
          <w:szCs w:val="28"/>
          <w:lang w:val="uk-UA"/>
        </w:rPr>
        <w:t>[</w:t>
      </w:r>
      <w:r w:rsidRPr="00040087">
        <w:rPr>
          <w:rFonts w:ascii="Times New Roman" w:hAnsi="Times New Roman" w:cs="Times New Roman"/>
          <w:sz w:val="28"/>
          <w:szCs w:val="28"/>
          <w:highlight w:val="red"/>
          <w:lang w:val="uk-UA"/>
        </w:rPr>
        <w:t>9</w:t>
      </w:r>
      <w:r w:rsidRPr="005F78E3">
        <w:rPr>
          <w:rFonts w:ascii="Times New Roman" w:hAnsi="Times New Roman" w:cs="Times New Roman"/>
          <w:sz w:val="28"/>
          <w:szCs w:val="28"/>
          <w:highlight w:val="red"/>
          <w:lang w:val="uk-UA"/>
        </w:rPr>
        <w:t>5</w:t>
      </w:r>
      <w:r w:rsidRPr="003F21A2">
        <w:rPr>
          <w:rFonts w:ascii="Times New Roman" w:hAnsi="Times New Roman" w:cs="Times New Roman"/>
          <w:sz w:val="28"/>
          <w:szCs w:val="28"/>
          <w:lang w:val="uk-UA"/>
        </w:rPr>
        <w:t>]</w:t>
      </w:r>
      <w:r>
        <w:rPr>
          <w:rFonts w:ascii="Times New Roman" w:hAnsi="Times New Roman" w:cs="Times New Roman"/>
          <w:sz w:val="28"/>
          <w:szCs w:val="28"/>
          <w:lang w:val="uk-UA"/>
        </w:rPr>
        <w:t>. Його положення спрямовані на збереження захисних та рекреаційно-оздоровчих функцій лісів, що обмежує можливість трансформації лісових угідь під капітальне будівництво.</w:t>
      </w:r>
    </w:p>
    <w:p w14:paraId="6F8F651D" w14:textId="4686CDB8" w:rsidR="009F40D8" w:rsidRDefault="009F40D8" w:rsidP="00B1110F">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Важливим документом є </w:t>
      </w:r>
      <w:r w:rsidRPr="00CD1D04">
        <w:rPr>
          <w:rFonts w:ascii="Times New Roman" w:hAnsi="Times New Roman" w:cs="Times New Roman"/>
          <w:b/>
          <w:i/>
          <w:sz w:val="28"/>
          <w:szCs w:val="28"/>
          <w:lang w:val="uk-UA"/>
        </w:rPr>
        <w:t>Закон України «Про оцінку впливу на довкілля»</w:t>
      </w:r>
      <w:r w:rsidR="00CD1D04">
        <w:rPr>
          <w:rFonts w:ascii="Times New Roman" w:hAnsi="Times New Roman" w:cs="Times New Roman"/>
          <w:sz w:val="28"/>
          <w:szCs w:val="28"/>
          <w:lang w:val="uk-UA"/>
        </w:rPr>
        <w:t xml:space="preserve"> </w:t>
      </w:r>
      <w:r w:rsidR="00CD1D04" w:rsidRPr="003F21A2">
        <w:rPr>
          <w:rFonts w:ascii="Times New Roman" w:hAnsi="Times New Roman" w:cs="Times New Roman"/>
          <w:sz w:val="28"/>
          <w:szCs w:val="28"/>
          <w:lang w:val="uk-UA"/>
        </w:rPr>
        <w:t>[</w:t>
      </w:r>
      <w:r w:rsidR="00CD1D04" w:rsidRPr="00040087">
        <w:rPr>
          <w:rFonts w:ascii="Times New Roman" w:hAnsi="Times New Roman" w:cs="Times New Roman"/>
          <w:sz w:val="28"/>
          <w:szCs w:val="28"/>
          <w:highlight w:val="red"/>
          <w:lang w:val="uk-UA"/>
        </w:rPr>
        <w:t>9</w:t>
      </w:r>
      <w:r w:rsidR="00CD1D04" w:rsidRPr="00CD1D04">
        <w:rPr>
          <w:rFonts w:ascii="Times New Roman" w:hAnsi="Times New Roman" w:cs="Times New Roman"/>
          <w:sz w:val="28"/>
          <w:szCs w:val="28"/>
          <w:highlight w:val="red"/>
          <w:lang w:val="uk-UA"/>
        </w:rPr>
        <w:t>4</w:t>
      </w:r>
      <w:r w:rsidR="00CD1D04" w:rsidRPr="003F21A2">
        <w:rPr>
          <w:rFonts w:ascii="Times New Roman" w:hAnsi="Times New Roman" w:cs="Times New Roman"/>
          <w:sz w:val="28"/>
          <w:szCs w:val="28"/>
          <w:lang w:val="uk-UA"/>
        </w:rPr>
        <w:t>]</w:t>
      </w:r>
      <w:r>
        <w:rPr>
          <w:rFonts w:ascii="Times New Roman" w:hAnsi="Times New Roman" w:cs="Times New Roman"/>
          <w:sz w:val="28"/>
          <w:szCs w:val="28"/>
          <w:lang w:val="uk-UA"/>
        </w:rPr>
        <w:t>. Згідно з його нормами, будь-які масштабні інфраструктурні проєкти в горах – від будівництва нових підйомників до розширення готельних комплексів – проходять обов’язкову процедуру екологічної експертизи. Це дозволяє на</w:t>
      </w:r>
      <w:r w:rsidR="00CD1D04">
        <w:rPr>
          <w:rFonts w:ascii="Times New Roman" w:hAnsi="Times New Roman" w:cs="Times New Roman"/>
          <w:sz w:val="28"/>
          <w:szCs w:val="28"/>
          <w:lang w:val="uk-UA"/>
        </w:rPr>
        <w:t xml:space="preserve"> етапі планування оцінити потен</w:t>
      </w:r>
      <w:r>
        <w:rPr>
          <w:rFonts w:ascii="Times New Roman" w:hAnsi="Times New Roman" w:cs="Times New Roman"/>
          <w:sz w:val="28"/>
          <w:szCs w:val="28"/>
          <w:lang w:val="uk-UA"/>
        </w:rPr>
        <w:t>ційні ризики для біорізноманіття та водного балансу регіону, забезпечуючи від</w:t>
      </w:r>
      <w:r w:rsidR="00CD1D04">
        <w:rPr>
          <w:rFonts w:ascii="Times New Roman" w:hAnsi="Times New Roman" w:cs="Times New Roman"/>
          <w:sz w:val="28"/>
          <w:szCs w:val="28"/>
          <w:lang w:val="uk-UA"/>
        </w:rPr>
        <w:t>повідність українських методів управління європейським стандартам сталого розвитку.</w:t>
      </w:r>
    </w:p>
    <w:p w14:paraId="2968BB6C" w14:textId="1CA50ADE" w:rsidR="00FF4B65" w:rsidRDefault="00FF4B65" w:rsidP="00B1110F">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r>
      <w:r w:rsidR="006769D4" w:rsidRPr="006769D4">
        <w:rPr>
          <w:rFonts w:ascii="Times New Roman" w:hAnsi="Times New Roman" w:cs="Times New Roman"/>
          <w:b/>
          <w:i/>
          <w:sz w:val="28"/>
          <w:szCs w:val="28"/>
          <w:lang w:val="uk-UA"/>
        </w:rPr>
        <w:t>Закон України «Про охорону навколишнього природного середовища»</w:t>
      </w:r>
      <w:r w:rsidR="006769D4">
        <w:rPr>
          <w:rFonts w:ascii="Times New Roman" w:hAnsi="Times New Roman" w:cs="Times New Roman"/>
          <w:sz w:val="28"/>
          <w:szCs w:val="28"/>
          <w:lang w:val="uk-UA"/>
        </w:rPr>
        <w:t xml:space="preserve"> </w:t>
      </w:r>
      <w:r w:rsidR="006769D4" w:rsidRPr="003F21A2">
        <w:rPr>
          <w:rFonts w:ascii="Times New Roman" w:hAnsi="Times New Roman" w:cs="Times New Roman"/>
          <w:sz w:val="28"/>
          <w:szCs w:val="28"/>
          <w:lang w:val="uk-UA"/>
        </w:rPr>
        <w:t>[</w:t>
      </w:r>
      <w:r w:rsidR="006769D4" w:rsidRPr="00040087">
        <w:rPr>
          <w:rFonts w:ascii="Times New Roman" w:hAnsi="Times New Roman" w:cs="Times New Roman"/>
          <w:sz w:val="28"/>
          <w:szCs w:val="28"/>
          <w:highlight w:val="red"/>
          <w:lang w:val="uk-UA"/>
        </w:rPr>
        <w:t>9</w:t>
      </w:r>
      <w:r w:rsidR="006769D4" w:rsidRPr="006769D4">
        <w:rPr>
          <w:rFonts w:ascii="Times New Roman" w:hAnsi="Times New Roman" w:cs="Times New Roman"/>
          <w:sz w:val="28"/>
          <w:szCs w:val="28"/>
          <w:highlight w:val="red"/>
          <w:lang w:val="uk-UA"/>
        </w:rPr>
        <w:t>6</w:t>
      </w:r>
      <w:r w:rsidR="006769D4" w:rsidRPr="003F21A2">
        <w:rPr>
          <w:rFonts w:ascii="Times New Roman" w:hAnsi="Times New Roman" w:cs="Times New Roman"/>
          <w:sz w:val="28"/>
          <w:szCs w:val="28"/>
          <w:lang w:val="uk-UA"/>
        </w:rPr>
        <w:t>]</w:t>
      </w:r>
      <w:r w:rsidR="006769D4">
        <w:rPr>
          <w:rFonts w:ascii="Times New Roman" w:hAnsi="Times New Roman" w:cs="Times New Roman"/>
          <w:sz w:val="28"/>
          <w:szCs w:val="28"/>
          <w:lang w:val="uk-UA"/>
        </w:rPr>
        <w:t xml:space="preserve"> визначає правові рамки охорони довкілля, встановлює відповідальність за порушення екологічних норм та формує принципи збалансованого використання природних ресурсів.</w:t>
      </w:r>
    </w:p>
    <w:p w14:paraId="65DD4368" w14:textId="76A321BE" w:rsidR="0083075C" w:rsidRDefault="006769D4" w:rsidP="00B1110F">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6769D4">
        <w:rPr>
          <w:rFonts w:ascii="Times New Roman" w:hAnsi="Times New Roman" w:cs="Times New Roman"/>
          <w:b/>
          <w:i/>
          <w:sz w:val="28"/>
          <w:szCs w:val="28"/>
          <w:lang w:val="uk-UA"/>
        </w:rPr>
        <w:t>Закон України «Про тваринний світ»</w:t>
      </w:r>
      <w:r>
        <w:rPr>
          <w:rFonts w:ascii="Times New Roman" w:hAnsi="Times New Roman" w:cs="Times New Roman"/>
          <w:sz w:val="28"/>
          <w:szCs w:val="28"/>
          <w:lang w:val="uk-UA"/>
        </w:rPr>
        <w:t xml:space="preserve"> </w:t>
      </w:r>
      <w:r w:rsidRPr="003F21A2">
        <w:rPr>
          <w:rFonts w:ascii="Times New Roman" w:hAnsi="Times New Roman" w:cs="Times New Roman"/>
          <w:sz w:val="28"/>
          <w:szCs w:val="28"/>
          <w:lang w:val="uk-UA"/>
        </w:rPr>
        <w:t>[</w:t>
      </w:r>
      <w:r w:rsidRPr="00040087">
        <w:rPr>
          <w:rFonts w:ascii="Times New Roman" w:hAnsi="Times New Roman" w:cs="Times New Roman"/>
          <w:sz w:val="28"/>
          <w:szCs w:val="28"/>
          <w:highlight w:val="red"/>
          <w:lang w:val="uk-UA"/>
        </w:rPr>
        <w:t>9</w:t>
      </w:r>
      <w:r w:rsidRPr="006769D4">
        <w:rPr>
          <w:rFonts w:ascii="Times New Roman" w:hAnsi="Times New Roman" w:cs="Times New Roman"/>
          <w:sz w:val="28"/>
          <w:szCs w:val="28"/>
          <w:highlight w:val="red"/>
          <w:lang w:val="uk-UA"/>
        </w:rPr>
        <w:t>7</w:t>
      </w:r>
      <w:r w:rsidRPr="003F21A2">
        <w:rPr>
          <w:rFonts w:ascii="Times New Roman" w:hAnsi="Times New Roman" w:cs="Times New Roman"/>
          <w:sz w:val="28"/>
          <w:szCs w:val="28"/>
          <w:lang w:val="uk-UA"/>
        </w:rPr>
        <w:t>]</w:t>
      </w:r>
      <w:r>
        <w:rPr>
          <w:rFonts w:ascii="Times New Roman" w:hAnsi="Times New Roman" w:cs="Times New Roman"/>
          <w:sz w:val="28"/>
          <w:szCs w:val="28"/>
          <w:lang w:val="uk-UA"/>
        </w:rPr>
        <w:t xml:space="preserve"> регулює питання охорони фауни в межах рекреаційних зон, забороняючи діяльність, яка може призвести до руйнування місць розмноження аб</w:t>
      </w:r>
      <w:r w:rsidR="003D0EF9">
        <w:rPr>
          <w:rFonts w:ascii="Times New Roman" w:hAnsi="Times New Roman" w:cs="Times New Roman"/>
          <w:sz w:val="28"/>
          <w:szCs w:val="28"/>
          <w:lang w:val="uk-UA"/>
        </w:rPr>
        <w:t>о шляхів міграції диких тварин.</w:t>
      </w:r>
    </w:p>
    <w:p w14:paraId="2ADA9AB4" w14:textId="6DC7AFDF" w:rsidR="0083075C" w:rsidRDefault="0083075C" w:rsidP="00B1110F">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7C26D8">
        <w:rPr>
          <w:rFonts w:ascii="Times New Roman" w:hAnsi="Times New Roman" w:cs="Times New Roman"/>
          <w:sz w:val="28"/>
          <w:szCs w:val="28"/>
          <w:lang w:val="uk-UA"/>
        </w:rPr>
        <w:t>Щодо Словаччини, то о</w:t>
      </w:r>
      <w:r w:rsidR="00397C75">
        <w:rPr>
          <w:rFonts w:ascii="Times New Roman" w:hAnsi="Times New Roman" w:cs="Times New Roman"/>
          <w:sz w:val="28"/>
          <w:szCs w:val="28"/>
          <w:lang w:val="uk-UA"/>
        </w:rPr>
        <w:t xml:space="preserve">сновним нормативним актом у рекреаційній діяльності є </w:t>
      </w:r>
      <w:r w:rsidR="00397C75" w:rsidRPr="00397C75">
        <w:rPr>
          <w:rFonts w:ascii="Times New Roman" w:hAnsi="Times New Roman" w:cs="Times New Roman"/>
          <w:b/>
          <w:i/>
          <w:sz w:val="28"/>
          <w:szCs w:val="28"/>
          <w:lang w:val="uk-UA"/>
        </w:rPr>
        <w:t>Зако</w:t>
      </w:r>
      <w:r w:rsidR="00C327AB">
        <w:rPr>
          <w:rFonts w:ascii="Times New Roman" w:hAnsi="Times New Roman" w:cs="Times New Roman"/>
          <w:b/>
          <w:i/>
          <w:sz w:val="28"/>
          <w:szCs w:val="28"/>
          <w:lang w:val="uk-UA"/>
        </w:rPr>
        <w:t>н</w:t>
      </w:r>
      <w:r w:rsidR="00397C75" w:rsidRPr="00397C75">
        <w:rPr>
          <w:rFonts w:ascii="Times New Roman" w:hAnsi="Times New Roman" w:cs="Times New Roman"/>
          <w:b/>
          <w:i/>
          <w:sz w:val="28"/>
          <w:szCs w:val="28"/>
          <w:lang w:val="uk-UA"/>
        </w:rPr>
        <w:t xml:space="preserve"> «Про охорону природи та ландшафту»</w:t>
      </w:r>
      <w:r w:rsidR="00397C75">
        <w:rPr>
          <w:rFonts w:ascii="Times New Roman" w:hAnsi="Times New Roman" w:cs="Times New Roman"/>
          <w:sz w:val="28"/>
          <w:szCs w:val="28"/>
          <w:lang w:val="uk-UA"/>
        </w:rPr>
        <w:t xml:space="preserve"> </w:t>
      </w:r>
      <w:r w:rsidR="00397C75" w:rsidRPr="003F21A2">
        <w:rPr>
          <w:rFonts w:ascii="Times New Roman" w:hAnsi="Times New Roman" w:cs="Times New Roman"/>
          <w:sz w:val="28"/>
          <w:szCs w:val="28"/>
          <w:lang w:val="uk-UA"/>
        </w:rPr>
        <w:t>[</w:t>
      </w:r>
      <w:r w:rsidR="00397C75" w:rsidRPr="00397C75">
        <w:rPr>
          <w:rFonts w:ascii="Times New Roman" w:hAnsi="Times New Roman" w:cs="Times New Roman"/>
          <w:sz w:val="28"/>
          <w:szCs w:val="28"/>
          <w:highlight w:val="red"/>
          <w:lang w:val="uk-UA"/>
        </w:rPr>
        <w:t>102</w:t>
      </w:r>
      <w:r w:rsidR="00397C75" w:rsidRPr="003F21A2">
        <w:rPr>
          <w:rFonts w:ascii="Times New Roman" w:hAnsi="Times New Roman" w:cs="Times New Roman"/>
          <w:sz w:val="28"/>
          <w:szCs w:val="28"/>
          <w:lang w:val="uk-UA"/>
        </w:rPr>
        <w:t>]</w:t>
      </w:r>
      <w:r w:rsidR="00397C75">
        <w:rPr>
          <w:rFonts w:ascii="Times New Roman" w:hAnsi="Times New Roman" w:cs="Times New Roman"/>
          <w:sz w:val="28"/>
          <w:szCs w:val="28"/>
          <w:lang w:val="uk-UA"/>
        </w:rPr>
        <w:t>, який запроваджує систему з п’яти рівнів захисту територій: від першого (мінімальні обмеження) до п’ятого (повна заповідність), де заборонена будь-яка господарська діяльність. Це зобов’язує операторів гірськолижних курортів отримувати екологічні погодження для будь-якої модернізації інфраструктури.</w:t>
      </w:r>
    </w:p>
    <w:p w14:paraId="61D563CC" w14:textId="7046811B" w:rsidR="00C327AB" w:rsidRDefault="00C327AB" w:rsidP="00C327AB">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Організаційні аспекти галузі регулює </w:t>
      </w:r>
      <w:r w:rsidRPr="00C327AB">
        <w:rPr>
          <w:rFonts w:ascii="Times New Roman" w:hAnsi="Times New Roman" w:cs="Times New Roman"/>
          <w:b/>
          <w:i/>
          <w:sz w:val="28"/>
          <w:szCs w:val="28"/>
          <w:lang w:val="uk-UA"/>
        </w:rPr>
        <w:t xml:space="preserve">Закон «Про </w:t>
      </w:r>
      <w:r w:rsidR="00D820E3">
        <w:rPr>
          <w:rFonts w:ascii="Times New Roman" w:hAnsi="Times New Roman" w:cs="Times New Roman"/>
          <w:b/>
          <w:i/>
          <w:sz w:val="28"/>
          <w:szCs w:val="28"/>
          <w:lang w:val="uk-UA"/>
        </w:rPr>
        <w:t>сприяння розвитку туризму</w:t>
      </w:r>
      <w:r w:rsidRPr="00C327AB">
        <w:rPr>
          <w:rFonts w:ascii="Times New Roman" w:hAnsi="Times New Roman" w:cs="Times New Roman"/>
          <w:b/>
          <w:i/>
          <w:sz w:val="28"/>
          <w:szCs w:val="28"/>
          <w:lang w:val="uk-UA"/>
        </w:rPr>
        <w:t>»</w:t>
      </w:r>
      <w:r>
        <w:rPr>
          <w:rFonts w:ascii="Times New Roman" w:hAnsi="Times New Roman" w:cs="Times New Roman"/>
          <w:b/>
          <w:i/>
          <w:sz w:val="28"/>
          <w:szCs w:val="28"/>
          <w:lang w:val="uk-UA"/>
        </w:rPr>
        <w:t xml:space="preserve"> </w:t>
      </w:r>
      <w:r w:rsidRPr="003F21A2">
        <w:rPr>
          <w:rFonts w:ascii="Times New Roman" w:hAnsi="Times New Roman" w:cs="Times New Roman"/>
          <w:sz w:val="28"/>
          <w:szCs w:val="28"/>
          <w:lang w:val="uk-UA"/>
        </w:rPr>
        <w:t>[</w:t>
      </w:r>
      <w:r w:rsidRPr="00397C75">
        <w:rPr>
          <w:rFonts w:ascii="Times New Roman" w:hAnsi="Times New Roman" w:cs="Times New Roman"/>
          <w:sz w:val="28"/>
          <w:szCs w:val="28"/>
          <w:highlight w:val="red"/>
          <w:lang w:val="uk-UA"/>
        </w:rPr>
        <w:t>10</w:t>
      </w:r>
      <w:r w:rsidRPr="00C327AB">
        <w:rPr>
          <w:rFonts w:ascii="Times New Roman" w:hAnsi="Times New Roman" w:cs="Times New Roman"/>
          <w:sz w:val="28"/>
          <w:szCs w:val="28"/>
          <w:highlight w:val="red"/>
          <w:lang w:val="uk-UA"/>
        </w:rPr>
        <w:t>3</w:t>
      </w:r>
      <w:r w:rsidRPr="003F21A2">
        <w:rPr>
          <w:rFonts w:ascii="Times New Roman" w:hAnsi="Times New Roman" w:cs="Times New Roman"/>
          <w:sz w:val="28"/>
          <w:szCs w:val="28"/>
          <w:lang w:val="uk-UA"/>
        </w:rPr>
        <w:t>]</w:t>
      </w:r>
      <w:r>
        <w:rPr>
          <w:rFonts w:ascii="Times New Roman" w:hAnsi="Times New Roman" w:cs="Times New Roman"/>
          <w:sz w:val="28"/>
          <w:szCs w:val="28"/>
          <w:lang w:val="uk-UA"/>
        </w:rPr>
        <w:t xml:space="preserve">, який стимулює створення регіональних організацій та впровадження європейських систем сертифікації якості. </w:t>
      </w:r>
    </w:p>
    <w:p w14:paraId="7DA90880" w14:textId="4C492794" w:rsidR="003B1E06" w:rsidRDefault="003B1E06" w:rsidP="00C327AB">
      <w:pPr>
        <w:spacing w:after="0" w:line="360" w:lineRule="auto"/>
        <w:ind w:firstLine="708"/>
        <w:jc w:val="both"/>
        <w:rPr>
          <w:rFonts w:ascii="Times New Roman" w:hAnsi="Times New Roman" w:cs="Times New Roman"/>
          <w:sz w:val="28"/>
          <w:szCs w:val="28"/>
          <w:lang w:val="uk-UA"/>
        </w:rPr>
      </w:pPr>
      <w:r w:rsidRPr="003B1E06">
        <w:rPr>
          <w:rFonts w:ascii="Times New Roman" w:hAnsi="Times New Roman" w:cs="Times New Roman"/>
          <w:b/>
          <w:i/>
          <w:sz w:val="28"/>
          <w:szCs w:val="28"/>
          <w:lang w:val="uk-UA"/>
        </w:rPr>
        <w:t>Закон «Про оцінку впливу на довкілля»</w:t>
      </w:r>
      <w:r w:rsidRPr="003F21A2">
        <w:rPr>
          <w:rFonts w:ascii="Times New Roman" w:hAnsi="Times New Roman" w:cs="Times New Roman"/>
          <w:sz w:val="28"/>
          <w:szCs w:val="28"/>
          <w:lang w:val="uk-UA"/>
        </w:rPr>
        <w:t xml:space="preserve"> [</w:t>
      </w:r>
      <w:r w:rsidRPr="00397C75">
        <w:rPr>
          <w:rFonts w:ascii="Times New Roman" w:hAnsi="Times New Roman" w:cs="Times New Roman"/>
          <w:sz w:val="28"/>
          <w:szCs w:val="28"/>
          <w:highlight w:val="red"/>
          <w:lang w:val="uk-UA"/>
        </w:rPr>
        <w:t>10</w:t>
      </w:r>
      <w:r w:rsidRPr="003B1E06">
        <w:rPr>
          <w:rFonts w:ascii="Times New Roman" w:hAnsi="Times New Roman" w:cs="Times New Roman"/>
          <w:sz w:val="28"/>
          <w:szCs w:val="28"/>
          <w:highlight w:val="red"/>
          <w:lang w:val="uk-UA"/>
        </w:rPr>
        <w:t>4</w:t>
      </w:r>
      <w:r w:rsidRPr="003F21A2">
        <w:rPr>
          <w:rFonts w:ascii="Times New Roman" w:hAnsi="Times New Roman" w:cs="Times New Roman"/>
          <w:sz w:val="28"/>
          <w:szCs w:val="28"/>
          <w:lang w:val="uk-UA"/>
        </w:rPr>
        <w:t>]</w:t>
      </w:r>
      <w:r>
        <w:rPr>
          <w:rFonts w:ascii="Times New Roman" w:hAnsi="Times New Roman" w:cs="Times New Roman"/>
          <w:sz w:val="28"/>
          <w:szCs w:val="28"/>
          <w:lang w:val="uk-UA"/>
        </w:rPr>
        <w:t xml:space="preserve"> вимагає від власників курортів проводити експертизу будь-якого проєкту модернізації, щоб довести, що розвиток інфраструктури не зашкодить екосистемі гір.</w:t>
      </w:r>
    </w:p>
    <w:p w14:paraId="7C68C1DD" w14:textId="67A34E75" w:rsidR="00FB54DD" w:rsidRDefault="00FB54DD" w:rsidP="00C327AB">
      <w:pPr>
        <w:spacing w:after="0" w:line="360" w:lineRule="auto"/>
        <w:ind w:firstLine="708"/>
        <w:jc w:val="both"/>
        <w:rPr>
          <w:rFonts w:ascii="Times New Roman" w:hAnsi="Times New Roman" w:cs="Times New Roman"/>
          <w:sz w:val="28"/>
          <w:szCs w:val="28"/>
          <w:lang w:val="uk-UA"/>
        </w:rPr>
      </w:pPr>
      <w:r w:rsidRPr="00FB54DD">
        <w:rPr>
          <w:rFonts w:ascii="Times New Roman" w:hAnsi="Times New Roman" w:cs="Times New Roman"/>
          <w:b/>
          <w:i/>
          <w:sz w:val="28"/>
          <w:szCs w:val="28"/>
          <w:lang w:val="uk-UA"/>
        </w:rPr>
        <w:t>Водний закон</w:t>
      </w:r>
      <w:r>
        <w:rPr>
          <w:rFonts w:ascii="Times New Roman" w:hAnsi="Times New Roman" w:cs="Times New Roman"/>
          <w:sz w:val="28"/>
          <w:szCs w:val="28"/>
          <w:lang w:val="uk-UA"/>
        </w:rPr>
        <w:t xml:space="preserve"> </w:t>
      </w:r>
      <w:r w:rsidRPr="003F21A2">
        <w:rPr>
          <w:rFonts w:ascii="Times New Roman" w:hAnsi="Times New Roman" w:cs="Times New Roman"/>
          <w:sz w:val="28"/>
          <w:szCs w:val="28"/>
          <w:lang w:val="uk-UA"/>
        </w:rPr>
        <w:t>[</w:t>
      </w:r>
      <w:r w:rsidRPr="00397C75">
        <w:rPr>
          <w:rFonts w:ascii="Times New Roman" w:hAnsi="Times New Roman" w:cs="Times New Roman"/>
          <w:sz w:val="28"/>
          <w:szCs w:val="28"/>
          <w:highlight w:val="red"/>
          <w:lang w:val="uk-UA"/>
        </w:rPr>
        <w:t>10</w:t>
      </w:r>
      <w:r w:rsidRPr="00FB54DD">
        <w:rPr>
          <w:rFonts w:ascii="Times New Roman" w:hAnsi="Times New Roman" w:cs="Times New Roman"/>
          <w:sz w:val="28"/>
          <w:szCs w:val="28"/>
          <w:highlight w:val="red"/>
          <w:lang w:val="uk-UA"/>
        </w:rPr>
        <w:t>5</w:t>
      </w:r>
      <w:r w:rsidRPr="003F21A2">
        <w:rPr>
          <w:rFonts w:ascii="Times New Roman" w:hAnsi="Times New Roman" w:cs="Times New Roman"/>
          <w:sz w:val="28"/>
          <w:szCs w:val="28"/>
          <w:lang w:val="uk-UA"/>
        </w:rPr>
        <w:t>]</w:t>
      </w:r>
      <w:r>
        <w:rPr>
          <w:rFonts w:ascii="Times New Roman" w:hAnsi="Times New Roman" w:cs="Times New Roman"/>
          <w:sz w:val="28"/>
          <w:szCs w:val="28"/>
          <w:lang w:val="uk-UA"/>
        </w:rPr>
        <w:t xml:space="preserve"> також є важливим для гірських курортів, оскільки регулює забір води з гірських річко та озер для штучного засніження трас. Курорти повинні мати спеціальні дозволи та платити збори за використання водних ресурсів.</w:t>
      </w:r>
    </w:p>
    <w:p w14:paraId="7A1FF077" w14:textId="5C836C4C" w:rsidR="00301237" w:rsidRDefault="00301237" w:rsidP="00C327AB">
      <w:pPr>
        <w:spacing w:after="0" w:line="360" w:lineRule="auto"/>
        <w:ind w:firstLine="708"/>
        <w:jc w:val="both"/>
        <w:rPr>
          <w:rFonts w:ascii="Times New Roman" w:hAnsi="Times New Roman" w:cs="Times New Roman"/>
          <w:sz w:val="28"/>
          <w:szCs w:val="28"/>
          <w:lang w:val="uk-UA"/>
        </w:rPr>
      </w:pPr>
      <w:r w:rsidRPr="00301237">
        <w:rPr>
          <w:rFonts w:ascii="Times New Roman" w:hAnsi="Times New Roman" w:cs="Times New Roman"/>
          <w:b/>
          <w:i/>
          <w:sz w:val="28"/>
          <w:szCs w:val="28"/>
          <w:lang w:val="uk-UA"/>
        </w:rPr>
        <w:t>Регламент відвідування Національного парку Татри</w:t>
      </w:r>
      <w:r>
        <w:rPr>
          <w:rFonts w:ascii="Times New Roman" w:hAnsi="Times New Roman" w:cs="Times New Roman"/>
          <w:sz w:val="28"/>
          <w:szCs w:val="28"/>
          <w:lang w:val="uk-UA"/>
        </w:rPr>
        <w:t xml:space="preserve"> </w:t>
      </w:r>
      <w:r w:rsidRPr="003F21A2">
        <w:rPr>
          <w:rFonts w:ascii="Times New Roman" w:hAnsi="Times New Roman" w:cs="Times New Roman"/>
          <w:sz w:val="28"/>
          <w:szCs w:val="28"/>
          <w:lang w:val="uk-UA"/>
        </w:rPr>
        <w:t>[</w:t>
      </w:r>
      <w:r w:rsidRPr="00301237">
        <w:rPr>
          <w:rFonts w:ascii="Times New Roman" w:hAnsi="Times New Roman" w:cs="Times New Roman"/>
          <w:sz w:val="28"/>
          <w:szCs w:val="28"/>
          <w:highlight w:val="red"/>
          <w:lang w:val="uk-UA"/>
        </w:rPr>
        <w:t>75</w:t>
      </w:r>
      <w:r w:rsidRPr="003F21A2">
        <w:rPr>
          <w:rFonts w:ascii="Times New Roman" w:hAnsi="Times New Roman" w:cs="Times New Roman"/>
          <w:sz w:val="28"/>
          <w:szCs w:val="28"/>
          <w:lang w:val="uk-UA"/>
        </w:rPr>
        <w:t>]</w:t>
      </w:r>
      <w:r>
        <w:rPr>
          <w:rFonts w:ascii="Times New Roman" w:hAnsi="Times New Roman" w:cs="Times New Roman"/>
          <w:sz w:val="28"/>
          <w:szCs w:val="28"/>
          <w:lang w:val="uk-UA"/>
        </w:rPr>
        <w:t xml:space="preserve"> встановлює заборону руху певними ділянками у зимово-весняний період та встановлює чіткий дозвіл катання лише на розмічених трасах</w:t>
      </w:r>
      <w:r w:rsidR="00415BEA">
        <w:rPr>
          <w:rFonts w:ascii="Times New Roman" w:hAnsi="Times New Roman" w:cs="Times New Roman"/>
          <w:sz w:val="28"/>
          <w:szCs w:val="28"/>
          <w:lang w:val="uk-UA"/>
        </w:rPr>
        <w:t>.</w:t>
      </w:r>
    </w:p>
    <w:p w14:paraId="38DE757A" w14:textId="070934B6" w:rsidR="00415BEA" w:rsidRDefault="00415BEA" w:rsidP="00C327AB">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Для наочності варто переглянути перелік законодавчих актів у таблиці 3.</w:t>
      </w:r>
    </w:p>
    <w:p w14:paraId="0E830165" w14:textId="5D23F743" w:rsidR="00415BEA" w:rsidRPr="00415BEA" w:rsidRDefault="00415BEA" w:rsidP="00415BEA">
      <w:pPr>
        <w:spacing w:after="0" w:line="360" w:lineRule="auto"/>
        <w:ind w:firstLine="708"/>
        <w:jc w:val="center"/>
        <w:rPr>
          <w:rFonts w:ascii="Times New Roman" w:hAnsi="Times New Roman" w:cs="Times New Roman"/>
          <w:sz w:val="28"/>
          <w:szCs w:val="28"/>
          <w:lang w:val="uk-UA"/>
        </w:rPr>
      </w:pPr>
      <w:r w:rsidRPr="002B4CF5">
        <w:rPr>
          <w:rFonts w:ascii="Times New Roman" w:hAnsi="Times New Roman" w:cs="Times New Roman"/>
          <w:b/>
          <w:sz w:val="28"/>
          <w:szCs w:val="28"/>
          <w:lang w:val="uk-UA"/>
        </w:rPr>
        <w:t>Таблиця</w:t>
      </w:r>
      <w:r>
        <w:rPr>
          <w:rFonts w:ascii="Times New Roman" w:hAnsi="Times New Roman" w:cs="Times New Roman"/>
          <w:b/>
          <w:sz w:val="28"/>
          <w:szCs w:val="28"/>
          <w:lang w:val="uk-UA"/>
        </w:rPr>
        <w:t xml:space="preserve"> 3</w:t>
      </w:r>
      <w:r w:rsidRPr="002B4CF5">
        <w:rPr>
          <w:rFonts w:ascii="Times New Roman" w:hAnsi="Times New Roman" w:cs="Times New Roman"/>
          <w:b/>
          <w:sz w:val="28"/>
          <w:szCs w:val="28"/>
          <w:lang w:val="uk-UA"/>
        </w:rPr>
        <w:t xml:space="preserve">. </w:t>
      </w:r>
      <w:r>
        <w:rPr>
          <w:rFonts w:ascii="Times New Roman" w:hAnsi="Times New Roman" w:cs="Times New Roman"/>
          <w:b/>
          <w:sz w:val="28"/>
          <w:szCs w:val="28"/>
          <w:lang w:val="uk-UA"/>
        </w:rPr>
        <w:t>Законодавчі акти ЄС, України та Словаччини</w:t>
      </w:r>
    </w:p>
    <w:tbl>
      <w:tblPr>
        <w:tblStyle w:val="a5"/>
        <w:tblW w:w="0" w:type="auto"/>
        <w:tblLook w:val="04A0" w:firstRow="1" w:lastRow="0" w:firstColumn="1" w:lastColumn="0" w:noHBand="0" w:noVBand="1"/>
      </w:tblPr>
      <w:tblGrid>
        <w:gridCol w:w="3303"/>
        <w:gridCol w:w="3304"/>
        <w:gridCol w:w="3304"/>
      </w:tblGrid>
      <w:tr w:rsidR="00415BEA" w14:paraId="12116ACA" w14:textId="77777777" w:rsidTr="00415BEA">
        <w:tc>
          <w:tcPr>
            <w:tcW w:w="3379" w:type="dxa"/>
          </w:tcPr>
          <w:p w14:paraId="401CE286" w14:textId="692DCB80" w:rsidR="00415BEA" w:rsidRPr="00415BEA" w:rsidRDefault="00415BEA" w:rsidP="00415BEA">
            <w:pPr>
              <w:spacing w:line="276" w:lineRule="auto"/>
              <w:jc w:val="center"/>
              <w:rPr>
                <w:rFonts w:ascii="Times New Roman" w:hAnsi="Times New Roman" w:cs="Times New Roman"/>
                <w:b/>
                <w:sz w:val="24"/>
                <w:szCs w:val="24"/>
                <w:lang w:val="uk-UA"/>
              </w:rPr>
            </w:pPr>
            <w:r w:rsidRPr="00415BEA">
              <w:rPr>
                <w:rFonts w:ascii="Times New Roman" w:hAnsi="Times New Roman" w:cs="Times New Roman"/>
                <w:b/>
                <w:sz w:val="24"/>
                <w:szCs w:val="24"/>
                <w:lang w:val="uk-UA"/>
              </w:rPr>
              <w:t>Законодавство ЄС</w:t>
            </w:r>
          </w:p>
        </w:tc>
        <w:tc>
          <w:tcPr>
            <w:tcW w:w="3379" w:type="dxa"/>
          </w:tcPr>
          <w:p w14:paraId="2F2B0F0A" w14:textId="4A84B598" w:rsidR="00415BEA" w:rsidRPr="00415BEA" w:rsidRDefault="00415BEA" w:rsidP="00415BEA">
            <w:pPr>
              <w:spacing w:line="276" w:lineRule="auto"/>
              <w:jc w:val="center"/>
              <w:rPr>
                <w:rFonts w:ascii="Times New Roman" w:hAnsi="Times New Roman" w:cs="Times New Roman"/>
                <w:b/>
                <w:sz w:val="24"/>
                <w:szCs w:val="24"/>
                <w:lang w:val="uk-UA"/>
              </w:rPr>
            </w:pPr>
            <w:r w:rsidRPr="00415BEA">
              <w:rPr>
                <w:rFonts w:ascii="Times New Roman" w:hAnsi="Times New Roman" w:cs="Times New Roman"/>
                <w:b/>
                <w:sz w:val="24"/>
                <w:szCs w:val="24"/>
                <w:lang w:val="uk-UA"/>
              </w:rPr>
              <w:t>Законодавство України</w:t>
            </w:r>
          </w:p>
        </w:tc>
        <w:tc>
          <w:tcPr>
            <w:tcW w:w="3379" w:type="dxa"/>
          </w:tcPr>
          <w:p w14:paraId="21ECBCBD" w14:textId="0187BC06" w:rsidR="00415BEA" w:rsidRPr="00415BEA" w:rsidRDefault="00415BEA" w:rsidP="00415BEA">
            <w:pPr>
              <w:spacing w:line="276" w:lineRule="auto"/>
              <w:jc w:val="center"/>
              <w:rPr>
                <w:rFonts w:ascii="Times New Roman" w:hAnsi="Times New Roman" w:cs="Times New Roman"/>
                <w:b/>
                <w:sz w:val="24"/>
                <w:szCs w:val="24"/>
                <w:lang w:val="uk-UA"/>
              </w:rPr>
            </w:pPr>
            <w:r w:rsidRPr="00415BEA">
              <w:rPr>
                <w:rFonts w:ascii="Times New Roman" w:hAnsi="Times New Roman" w:cs="Times New Roman"/>
                <w:b/>
                <w:sz w:val="24"/>
                <w:szCs w:val="24"/>
                <w:lang w:val="uk-UA"/>
              </w:rPr>
              <w:t>Законодавство Словаччини</w:t>
            </w:r>
          </w:p>
        </w:tc>
      </w:tr>
      <w:tr w:rsidR="00415BEA" w14:paraId="7B193ABE" w14:textId="77777777" w:rsidTr="00415BEA">
        <w:tc>
          <w:tcPr>
            <w:tcW w:w="3379" w:type="dxa"/>
          </w:tcPr>
          <w:p w14:paraId="413A8FD7" w14:textId="55D36FAE" w:rsidR="00415BEA" w:rsidRPr="00415BEA" w:rsidRDefault="00415BEA" w:rsidP="00415BEA">
            <w:pPr>
              <w:spacing w:line="276" w:lineRule="auto"/>
              <w:jc w:val="both"/>
              <w:rPr>
                <w:rFonts w:ascii="Times New Roman" w:hAnsi="Times New Roman" w:cs="Times New Roman"/>
                <w:sz w:val="24"/>
                <w:szCs w:val="24"/>
                <w:lang w:val="uk-UA"/>
              </w:rPr>
            </w:pPr>
            <w:r w:rsidRPr="00415BEA">
              <w:rPr>
                <w:rFonts w:ascii="Times New Roman" w:hAnsi="Times New Roman" w:cs="Times New Roman"/>
                <w:sz w:val="24"/>
                <w:szCs w:val="24"/>
                <w:lang w:val="uk-UA"/>
              </w:rPr>
              <w:lastRenderedPageBreak/>
              <w:t>Рамкова конвенція про охорону та сталий розвиток Карпат (Карпатська конвенція)</w:t>
            </w:r>
          </w:p>
        </w:tc>
        <w:tc>
          <w:tcPr>
            <w:tcW w:w="3379" w:type="dxa"/>
          </w:tcPr>
          <w:p w14:paraId="7EACF761" w14:textId="1266426A" w:rsidR="00415BEA" w:rsidRPr="00415BEA" w:rsidRDefault="00415BEA" w:rsidP="00415BEA">
            <w:pPr>
              <w:spacing w:line="276" w:lineRule="auto"/>
              <w:jc w:val="both"/>
              <w:rPr>
                <w:rFonts w:ascii="Times New Roman" w:hAnsi="Times New Roman" w:cs="Times New Roman"/>
                <w:sz w:val="24"/>
                <w:szCs w:val="24"/>
                <w:lang w:val="uk-UA"/>
              </w:rPr>
            </w:pPr>
            <w:r w:rsidRPr="00415BEA">
              <w:rPr>
                <w:rFonts w:ascii="Times New Roman" w:hAnsi="Times New Roman" w:cs="Times New Roman"/>
                <w:sz w:val="24"/>
                <w:szCs w:val="24"/>
                <w:lang w:val="uk-UA"/>
              </w:rPr>
              <w:t>Закон України «Про статус гірських населених пунктів в Україні»</w:t>
            </w:r>
          </w:p>
        </w:tc>
        <w:tc>
          <w:tcPr>
            <w:tcW w:w="3379" w:type="dxa"/>
          </w:tcPr>
          <w:p w14:paraId="4C9B40FE" w14:textId="1202322C" w:rsidR="00415BEA" w:rsidRPr="00415BEA" w:rsidRDefault="00415BEA" w:rsidP="00415BEA">
            <w:pPr>
              <w:spacing w:line="276" w:lineRule="auto"/>
              <w:jc w:val="both"/>
              <w:rPr>
                <w:rFonts w:ascii="Times New Roman" w:hAnsi="Times New Roman" w:cs="Times New Roman"/>
                <w:sz w:val="24"/>
                <w:szCs w:val="24"/>
                <w:lang w:val="uk-UA"/>
              </w:rPr>
            </w:pPr>
            <w:r w:rsidRPr="00415BEA">
              <w:rPr>
                <w:rFonts w:ascii="Times New Roman" w:hAnsi="Times New Roman" w:cs="Times New Roman"/>
                <w:sz w:val="24"/>
                <w:szCs w:val="24"/>
                <w:lang w:val="uk-UA"/>
              </w:rPr>
              <w:t>Закон «Про охорону природи та ландшафту»</w:t>
            </w:r>
          </w:p>
        </w:tc>
      </w:tr>
      <w:tr w:rsidR="00415BEA" w14:paraId="096C1F4B" w14:textId="77777777" w:rsidTr="00415BEA">
        <w:tc>
          <w:tcPr>
            <w:tcW w:w="3379" w:type="dxa"/>
          </w:tcPr>
          <w:p w14:paraId="11EF8F80" w14:textId="76132ADB" w:rsidR="00415BEA" w:rsidRPr="00415BEA" w:rsidRDefault="00415BEA" w:rsidP="00415BEA">
            <w:pPr>
              <w:spacing w:line="276" w:lineRule="auto"/>
              <w:jc w:val="both"/>
              <w:rPr>
                <w:rFonts w:ascii="Times New Roman" w:hAnsi="Times New Roman" w:cs="Times New Roman"/>
                <w:sz w:val="24"/>
                <w:szCs w:val="24"/>
                <w:lang w:val="uk-UA"/>
              </w:rPr>
            </w:pPr>
            <w:r w:rsidRPr="00415BEA">
              <w:rPr>
                <w:rFonts w:ascii="Times New Roman" w:hAnsi="Times New Roman" w:cs="Times New Roman"/>
                <w:sz w:val="24"/>
                <w:szCs w:val="24"/>
                <w:lang w:val="uk-UA"/>
              </w:rPr>
              <w:t>Директиви 92/43/ЕЕС (Natura 2000)</w:t>
            </w:r>
          </w:p>
        </w:tc>
        <w:tc>
          <w:tcPr>
            <w:tcW w:w="3379" w:type="dxa"/>
          </w:tcPr>
          <w:p w14:paraId="2E60DA5F" w14:textId="756C8803" w:rsidR="00415BEA" w:rsidRPr="00415BEA" w:rsidRDefault="00415BEA" w:rsidP="00415BEA">
            <w:pPr>
              <w:spacing w:line="276" w:lineRule="auto"/>
              <w:jc w:val="both"/>
              <w:rPr>
                <w:rFonts w:ascii="Times New Roman" w:hAnsi="Times New Roman" w:cs="Times New Roman"/>
                <w:sz w:val="24"/>
                <w:szCs w:val="24"/>
                <w:lang w:val="uk-UA"/>
              </w:rPr>
            </w:pPr>
            <w:r w:rsidRPr="00415BEA">
              <w:rPr>
                <w:rFonts w:ascii="Times New Roman" w:hAnsi="Times New Roman" w:cs="Times New Roman"/>
                <w:sz w:val="24"/>
                <w:szCs w:val="24"/>
                <w:lang w:val="uk-UA"/>
              </w:rPr>
              <w:t>Закону України «Про природно-заповідний фонд України»</w:t>
            </w:r>
          </w:p>
        </w:tc>
        <w:tc>
          <w:tcPr>
            <w:tcW w:w="3379" w:type="dxa"/>
          </w:tcPr>
          <w:p w14:paraId="54A6432E" w14:textId="716102B9" w:rsidR="00415BEA" w:rsidRPr="00415BEA" w:rsidRDefault="00415BEA" w:rsidP="00415BEA">
            <w:pPr>
              <w:spacing w:line="276" w:lineRule="auto"/>
              <w:jc w:val="both"/>
              <w:rPr>
                <w:rFonts w:ascii="Times New Roman" w:hAnsi="Times New Roman" w:cs="Times New Roman"/>
                <w:sz w:val="24"/>
                <w:szCs w:val="24"/>
                <w:lang w:val="uk-UA"/>
              </w:rPr>
            </w:pPr>
            <w:r w:rsidRPr="00415BEA">
              <w:rPr>
                <w:rFonts w:ascii="Times New Roman" w:hAnsi="Times New Roman" w:cs="Times New Roman"/>
                <w:sz w:val="24"/>
                <w:szCs w:val="24"/>
                <w:lang w:val="uk-UA"/>
              </w:rPr>
              <w:t>Закон «Про сприяння розвитку туризму»</w:t>
            </w:r>
          </w:p>
        </w:tc>
      </w:tr>
      <w:tr w:rsidR="00415BEA" w14:paraId="5C0AFFC7" w14:textId="77777777" w:rsidTr="00415BEA">
        <w:tc>
          <w:tcPr>
            <w:tcW w:w="3379" w:type="dxa"/>
            <w:vMerge w:val="restart"/>
          </w:tcPr>
          <w:p w14:paraId="13F94316" w14:textId="46F440CE" w:rsidR="00415BEA" w:rsidRPr="00415BEA" w:rsidRDefault="00415BEA" w:rsidP="00415BEA">
            <w:pPr>
              <w:spacing w:line="276" w:lineRule="auto"/>
              <w:jc w:val="both"/>
              <w:rPr>
                <w:rFonts w:ascii="Times New Roman" w:hAnsi="Times New Roman" w:cs="Times New Roman"/>
                <w:sz w:val="24"/>
                <w:szCs w:val="24"/>
                <w:lang w:val="uk-UA"/>
              </w:rPr>
            </w:pPr>
            <w:r w:rsidRPr="00415BEA">
              <w:rPr>
                <w:rFonts w:ascii="Times New Roman" w:hAnsi="Times New Roman" w:cs="Times New Roman"/>
                <w:sz w:val="24"/>
                <w:szCs w:val="24"/>
                <w:lang w:val="uk-UA"/>
              </w:rPr>
              <w:t>Стратегія біорізноманіття ЄС до 2030 року</w:t>
            </w:r>
          </w:p>
        </w:tc>
        <w:tc>
          <w:tcPr>
            <w:tcW w:w="3379" w:type="dxa"/>
          </w:tcPr>
          <w:p w14:paraId="5C8F575E" w14:textId="57E65B19" w:rsidR="00415BEA" w:rsidRPr="00415BEA" w:rsidRDefault="00415BEA" w:rsidP="00415BEA">
            <w:pPr>
              <w:spacing w:line="276" w:lineRule="auto"/>
              <w:jc w:val="both"/>
              <w:rPr>
                <w:rFonts w:ascii="Times New Roman" w:hAnsi="Times New Roman" w:cs="Times New Roman"/>
                <w:sz w:val="24"/>
                <w:szCs w:val="24"/>
                <w:lang w:val="uk-UA"/>
              </w:rPr>
            </w:pPr>
            <w:r>
              <w:rPr>
                <w:rFonts w:ascii="Times New Roman" w:hAnsi="Times New Roman" w:cs="Times New Roman"/>
                <w:sz w:val="24"/>
                <w:szCs w:val="24"/>
                <w:lang w:val="uk-UA"/>
              </w:rPr>
              <w:t>Земельний кодекс України</w:t>
            </w:r>
          </w:p>
        </w:tc>
        <w:tc>
          <w:tcPr>
            <w:tcW w:w="3379" w:type="dxa"/>
          </w:tcPr>
          <w:p w14:paraId="021789B8" w14:textId="4E29FBA2" w:rsidR="00415BEA" w:rsidRPr="00415BEA" w:rsidRDefault="00415BEA" w:rsidP="00415BEA">
            <w:pPr>
              <w:spacing w:line="276" w:lineRule="auto"/>
              <w:jc w:val="both"/>
              <w:rPr>
                <w:rFonts w:ascii="Times New Roman" w:hAnsi="Times New Roman" w:cs="Times New Roman"/>
                <w:sz w:val="24"/>
                <w:szCs w:val="24"/>
                <w:lang w:val="uk-UA"/>
              </w:rPr>
            </w:pPr>
            <w:r w:rsidRPr="00415BEA">
              <w:rPr>
                <w:rFonts w:ascii="Times New Roman" w:hAnsi="Times New Roman" w:cs="Times New Roman"/>
                <w:sz w:val="24"/>
                <w:szCs w:val="24"/>
                <w:lang w:val="uk-UA"/>
              </w:rPr>
              <w:t>Закон «Про оцінку впливу на довкілля»</w:t>
            </w:r>
          </w:p>
        </w:tc>
      </w:tr>
      <w:tr w:rsidR="00415BEA" w14:paraId="3BD5F854" w14:textId="77777777" w:rsidTr="00415BEA">
        <w:tc>
          <w:tcPr>
            <w:tcW w:w="3379" w:type="dxa"/>
            <w:vMerge/>
          </w:tcPr>
          <w:p w14:paraId="2D036E62" w14:textId="77777777" w:rsidR="00415BEA" w:rsidRPr="00415BEA" w:rsidRDefault="00415BEA" w:rsidP="00415BEA">
            <w:pPr>
              <w:spacing w:line="276" w:lineRule="auto"/>
              <w:jc w:val="both"/>
              <w:rPr>
                <w:rFonts w:ascii="Times New Roman" w:hAnsi="Times New Roman" w:cs="Times New Roman"/>
                <w:sz w:val="24"/>
                <w:szCs w:val="24"/>
                <w:lang w:val="uk-UA"/>
              </w:rPr>
            </w:pPr>
          </w:p>
        </w:tc>
        <w:tc>
          <w:tcPr>
            <w:tcW w:w="3379" w:type="dxa"/>
          </w:tcPr>
          <w:p w14:paraId="77AE5E18" w14:textId="76CAC605" w:rsidR="00415BEA" w:rsidRPr="00415BEA" w:rsidRDefault="00415BEA" w:rsidP="00415BEA">
            <w:pPr>
              <w:spacing w:line="276"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Водний кодекс України</w:t>
            </w:r>
          </w:p>
        </w:tc>
        <w:tc>
          <w:tcPr>
            <w:tcW w:w="3379" w:type="dxa"/>
          </w:tcPr>
          <w:p w14:paraId="775CBD45" w14:textId="2555B162" w:rsidR="00415BEA" w:rsidRPr="00415BEA" w:rsidRDefault="00415BEA" w:rsidP="00415BEA">
            <w:pPr>
              <w:spacing w:line="276" w:lineRule="auto"/>
              <w:jc w:val="both"/>
              <w:rPr>
                <w:rFonts w:ascii="Times New Roman" w:hAnsi="Times New Roman" w:cs="Times New Roman"/>
                <w:sz w:val="24"/>
                <w:szCs w:val="24"/>
                <w:lang w:val="uk-UA"/>
              </w:rPr>
            </w:pPr>
            <w:r w:rsidRPr="00415BEA">
              <w:rPr>
                <w:rFonts w:ascii="Times New Roman" w:hAnsi="Times New Roman" w:cs="Times New Roman"/>
                <w:sz w:val="24"/>
                <w:szCs w:val="24"/>
                <w:lang w:val="uk-UA"/>
              </w:rPr>
              <w:t>Водний закон</w:t>
            </w:r>
          </w:p>
        </w:tc>
      </w:tr>
      <w:tr w:rsidR="00415BEA" w14:paraId="603ED832" w14:textId="77777777" w:rsidTr="00415BEA">
        <w:tc>
          <w:tcPr>
            <w:tcW w:w="3379" w:type="dxa"/>
            <w:vMerge/>
          </w:tcPr>
          <w:p w14:paraId="0A795B87" w14:textId="77777777" w:rsidR="00415BEA" w:rsidRPr="00415BEA" w:rsidRDefault="00415BEA" w:rsidP="00415BEA">
            <w:pPr>
              <w:jc w:val="both"/>
              <w:rPr>
                <w:rFonts w:ascii="Times New Roman" w:hAnsi="Times New Roman" w:cs="Times New Roman"/>
                <w:sz w:val="24"/>
                <w:szCs w:val="24"/>
                <w:lang w:val="uk-UA"/>
              </w:rPr>
            </w:pPr>
          </w:p>
        </w:tc>
        <w:tc>
          <w:tcPr>
            <w:tcW w:w="3379" w:type="dxa"/>
          </w:tcPr>
          <w:p w14:paraId="6CB8F619" w14:textId="56557E2C" w:rsidR="00415BEA" w:rsidRDefault="00415BEA" w:rsidP="00415BEA">
            <w:pPr>
              <w:jc w:val="both"/>
              <w:rPr>
                <w:rFonts w:ascii="Times New Roman" w:hAnsi="Times New Roman" w:cs="Times New Roman"/>
                <w:sz w:val="24"/>
                <w:szCs w:val="24"/>
                <w:lang w:val="uk-UA"/>
              </w:rPr>
            </w:pPr>
            <w:r>
              <w:rPr>
                <w:rFonts w:ascii="Times New Roman" w:hAnsi="Times New Roman" w:cs="Times New Roman"/>
                <w:sz w:val="24"/>
                <w:szCs w:val="24"/>
                <w:lang w:val="uk-UA"/>
              </w:rPr>
              <w:t>Лісовий кодекс України</w:t>
            </w:r>
          </w:p>
        </w:tc>
        <w:tc>
          <w:tcPr>
            <w:tcW w:w="3379" w:type="dxa"/>
            <w:vMerge w:val="restart"/>
          </w:tcPr>
          <w:p w14:paraId="0EC615CB" w14:textId="2487FA0B" w:rsidR="00415BEA" w:rsidRPr="00415BEA" w:rsidRDefault="00415BEA" w:rsidP="00415BEA">
            <w:pPr>
              <w:jc w:val="both"/>
              <w:rPr>
                <w:rFonts w:ascii="Times New Roman" w:hAnsi="Times New Roman" w:cs="Times New Roman"/>
                <w:sz w:val="24"/>
                <w:szCs w:val="24"/>
                <w:lang w:val="uk-UA"/>
              </w:rPr>
            </w:pPr>
            <w:r w:rsidRPr="00415BEA">
              <w:rPr>
                <w:rFonts w:ascii="Times New Roman" w:hAnsi="Times New Roman" w:cs="Times New Roman"/>
                <w:sz w:val="24"/>
                <w:szCs w:val="24"/>
                <w:lang w:val="uk-UA"/>
              </w:rPr>
              <w:t>Регламент відвідування Національного парку Татри</w:t>
            </w:r>
          </w:p>
        </w:tc>
      </w:tr>
      <w:tr w:rsidR="00415BEA" w14:paraId="1588E1F8" w14:textId="77777777" w:rsidTr="00415BEA">
        <w:trPr>
          <w:trHeight w:val="328"/>
        </w:trPr>
        <w:tc>
          <w:tcPr>
            <w:tcW w:w="3379" w:type="dxa"/>
            <w:vMerge/>
          </w:tcPr>
          <w:p w14:paraId="11CE1DBF" w14:textId="77777777" w:rsidR="00415BEA" w:rsidRPr="00415BEA" w:rsidRDefault="00415BEA" w:rsidP="00415BEA">
            <w:pPr>
              <w:jc w:val="both"/>
              <w:rPr>
                <w:rFonts w:ascii="Times New Roman" w:hAnsi="Times New Roman" w:cs="Times New Roman"/>
                <w:sz w:val="24"/>
                <w:szCs w:val="24"/>
                <w:lang w:val="uk-UA"/>
              </w:rPr>
            </w:pPr>
          </w:p>
        </w:tc>
        <w:tc>
          <w:tcPr>
            <w:tcW w:w="3379" w:type="dxa"/>
          </w:tcPr>
          <w:p w14:paraId="2B57EF58" w14:textId="136A035D" w:rsidR="00415BEA" w:rsidRDefault="00415BEA" w:rsidP="00415BEA">
            <w:pPr>
              <w:jc w:val="both"/>
              <w:rPr>
                <w:rFonts w:ascii="Times New Roman" w:hAnsi="Times New Roman" w:cs="Times New Roman"/>
                <w:sz w:val="24"/>
                <w:szCs w:val="24"/>
                <w:lang w:val="uk-UA"/>
              </w:rPr>
            </w:pPr>
            <w:r w:rsidRPr="00415BEA">
              <w:rPr>
                <w:rFonts w:ascii="Times New Roman" w:hAnsi="Times New Roman" w:cs="Times New Roman"/>
                <w:sz w:val="24"/>
                <w:szCs w:val="24"/>
                <w:lang w:val="uk-UA"/>
              </w:rPr>
              <w:t>Закон України «Про оцінку впливу на довкілля»</w:t>
            </w:r>
          </w:p>
        </w:tc>
        <w:tc>
          <w:tcPr>
            <w:tcW w:w="3379" w:type="dxa"/>
            <w:vMerge/>
          </w:tcPr>
          <w:p w14:paraId="6785DD55" w14:textId="77777777" w:rsidR="00415BEA" w:rsidRPr="00415BEA" w:rsidRDefault="00415BEA" w:rsidP="00415BEA">
            <w:pPr>
              <w:jc w:val="both"/>
              <w:rPr>
                <w:rFonts w:ascii="Times New Roman" w:hAnsi="Times New Roman" w:cs="Times New Roman"/>
                <w:sz w:val="24"/>
                <w:szCs w:val="24"/>
                <w:lang w:val="uk-UA"/>
              </w:rPr>
            </w:pPr>
          </w:p>
        </w:tc>
      </w:tr>
      <w:tr w:rsidR="00415BEA" w14:paraId="6742B99E" w14:textId="77777777" w:rsidTr="00415BEA">
        <w:tc>
          <w:tcPr>
            <w:tcW w:w="3379" w:type="dxa"/>
            <w:vMerge/>
          </w:tcPr>
          <w:p w14:paraId="266B0CCF" w14:textId="77777777" w:rsidR="00415BEA" w:rsidRPr="00415BEA" w:rsidRDefault="00415BEA" w:rsidP="00415BEA">
            <w:pPr>
              <w:jc w:val="both"/>
              <w:rPr>
                <w:rFonts w:ascii="Times New Roman" w:hAnsi="Times New Roman" w:cs="Times New Roman"/>
                <w:sz w:val="24"/>
                <w:szCs w:val="24"/>
                <w:lang w:val="uk-UA"/>
              </w:rPr>
            </w:pPr>
          </w:p>
        </w:tc>
        <w:tc>
          <w:tcPr>
            <w:tcW w:w="3379" w:type="dxa"/>
          </w:tcPr>
          <w:p w14:paraId="73D7303F" w14:textId="663BE998" w:rsidR="00415BEA" w:rsidRPr="00415BEA" w:rsidRDefault="00415BEA" w:rsidP="00415BEA">
            <w:pPr>
              <w:jc w:val="both"/>
              <w:rPr>
                <w:rFonts w:ascii="Times New Roman" w:hAnsi="Times New Roman" w:cs="Times New Roman"/>
                <w:sz w:val="24"/>
                <w:szCs w:val="24"/>
                <w:lang w:val="uk-UA"/>
              </w:rPr>
            </w:pPr>
            <w:r w:rsidRPr="00415BEA">
              <w:rPr>
                <w:rFonts w:ascii="Times New Roman" w:hAnsi="Times New Roman" w:cs="Times New Roman"/>
                <w:sz w:val="24"/>
                <w:szCs w:val="24"/>
                <w:lang w:val="uk-UA"/>
              </w:rPr>
              <w:t>Закон України «Про охорону навколишнього природного середовища»</w:t>
            </w:r>
          </w:p>
        </w:tc>
        <w:tc>
          <w:tcPr>
            <w:tcW w:w="3379" w:type="dxa"/>
            <w:vMerge/>
          </w:tcPr>
          <w:p w14:paraId="2162D2EE" w14:textId="77777777" w:rsidR="00415BEA" w:rsidRPr="00415BEA" w:rsidRDefault="00415BEA" w:rsidP="00415BEA">
            <w:pPr>
              <w:jc w:val="both"/>
              <w:rPr>
                <w:rFonts w:ascii="Times New Roman" w:hAnsi="Times New Roman" w:cs="Times New Roman"/>
                <w:sz w:val="24"/>
                <w:szCs w:val="24"/>
                <w:lang w:val="uk-UA"/>
              </w:rPr>
            </w:pPr>
          </w:p>
        </w:tc>
      </w:tr>
      <w:tr w:rsidR="00415BEA" w14:paraId="4FD67761" w14:textId="77777777" w:rsidTr="00415BEA">
        <w:tc>
          <w:tcPr>
            <w:tcW w:w="3379" w:type="dxa"/>
            <w:vMerge/>
          </w:tcPr>
          <w:p w14:paraId="7D9FFC07" w14:textId="77777777" w:rsidR="00415BEA" w:rsidRPr="00415BEA" w:rsidRDefault="00415BEA" w:rsidP="00415BEA">
            <w:pPr>
              <w:jc w:val="both"/>
              <w:rPr>
                <w:rFonts w:ascii="Times New Roman" w:hAnsi="Times New Roman" w:cs="Times New Roman"/>
                <w:sz w:val="24"/>
                <w:szCs w:val="24"/>
                <w:lang w:val="uk-UA"/>
              </w:rPr>
            </w:pPr>
          </w:p>
        </w:tc>
        <w:tc>
          <w:tcPr>
            <w:tcW w:w="3379" w:type="dxa"/>
          </w:tcPr>
          <w:p w14:paraId="7D949A64" w14:textId="7546BB91" w:rsidR="00415BEA" w:rsidRPr="00415BEA" w:rsidRDefault="00415BEA" w:rsidP="00415BEA">
            <w:pPr>
              <w:jc w:val="both"/>
              <w:rPr>
                <w:rFonts w:ascii="Times New Roman" w:hAnsi="Times New Roman" w:cs="Times New Roman"/>
                <w:sz w:val="24"/>
                <w:szCs w:val="24"/>
                <w:lang w:val="uk-UA"/>
              </w:rPr>
            </w:pPr>
            <w:r w:rsidRPr="00415BEA">
              <w:rPr>
                <w:rFonts w:ascii="Times New Roman" w:hAnsi="Times New Roman" w:cs="Times New Roman"/>
                <w:sz w:val="24"/>
                <w:szCs w:val="24"/>
                <w:lang w:val="uk-UA"/>
              </w:rPr>
              <w:t>Закон України «Про тваринний світ»</w:t>
            </w:r>
          </w:p>
        </w:tc>
        <w:tc>
          <w:tcPr>
            <w:tcW w:w="3379" w:type="dxa"/>
            <w:vMerge/>
          </w:tcPr>
          <w:p w14:paraId="48F3E64A" w14:textId="77777777" w:rsidR="00415BEA" w:rsidRPr="00415BEA" w:rsidRDefault="00415BEA" w:rsidP="00415BEA">
            <w:pPr>
              <w:jc w:val="both"/>
              <w:rPr>
                <w:rFonts w:ascii="Times New Roman" w:hAnsi="Times New Roman" w:cs="Times New Roman"/>
                <w:sz w:val="24"/>
                <w:szCs w:val="24"/>
                <w:lang w:val="uk-UA"/>
              </w:rPr>
            </w:pPr>
          </w:p>
        </w:tc>
      </w:tr>
    </w:tbl>
    <w:p w14:paraId="0376A271" w14:textId="77777777" w:rsidR="00415BEA" w:rsidRDefault="00415BEA" w:rsidP="00415BEA">
      <w:pPr>
        <w:spacing w:after="0" w:line="360" w:lineRule="auto"/>
        <w:ind w:firstLine="708"/>
        <w:jc w:val="center"/>
        <w:rPr>
          <w:rFonts w:ascii="Times New Roman" w:hAnsi="Times New Roman" w:cs="Times New Roman"/>
          <w:sz w:val="28"/>
          <w:szCs w:val="28"/>
          <w:lang w:val="uk-UA"/>
        </w:rPr>
      </w:pPr>
    </w:p>
    <w:p w14:paraId="5375E7B7" w14:textId="00CD1A77" w:rsidR="00707DBD" w:rsidRDefault="00040087" w:rsidP="006372EC">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Гірські ек</w:t>
      </w:r>
      <w:r w:rsidR="00B1110F">
        <w:rPr>
          <w:rFonts w:ascii="Times New Roman" w:hAnsi="Times New Roman" w:cs="Times New Roman"/>
          <w:sz w:val="28"/>
          <w:szCs w:val="28"/>
          <w:lang w:val="uk-UA"/>
        </w:rPr>
        <w:t>осистеми Карпат і Татр є найбільш вразливими до глобального потепління. Протягом останніх чотирьох десятиліть у регіоні спостерігається чіткий тренд до аридизації та підвищення температурного фону.</w:t>
      </w:r>
    </w:p>
    <w:p w14:paraId="46609EA4" w14:textId="32D29B5A" w:rsidR="00B1110F" w:rsidRDefault="00B1110F" w:rsidP="00B1110F">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09144D">
        <w:rPr>
          <w:rFonts w:ascii="Times New Roman" w:hAnsi="Times New Roman" w:cs="Times New Roman"/>
          <w:sz w:val="28"/>
          <w:szCs w:val="28"/>
          <w:lang w:val="uk-UA"/>
        </w:rPr>
        <w:t>Аналіз кліматичних</w:t>
      </w:r>
      <w:r w:rsidR="00301266">
        <w:rPr>
          <w:rFonts w:ascii="Times New Roman" w:hAnsi="Times New Roman" w:cs="Times New Roman"/>
          <w:sz w:val="28"/>
          <w:szCs w:val="28"/>
          <w:lang w:val="uk-UA"/>
        </w:rPr>
        <w:t xml:space="preserve"> даних за період з 1979 по 2021 рік</w:t>
      </w:r>
      <w:r w:rsidR="0009144D">
        <w:rPr>
          <w:rFonts w:ascii="Times New Roman" w:hAnsi="Times New Roman" w:cs="Times New Roman"/>
          <w:sz w:val="28"/>
          <w:szCs w:val="28"/>
          <w:lang w:val="uk-UA"/>
        </w:rPr>
        <w:t>, проведений на основі бази глобального реаналізу</w:t>
      </w:r>
      <w:r w:rsidR="00301266">
        <w:rPr>
          <w:rFonts w:ascii="Times New Roman" w:hAnsi="Times New Roman" w:cs="Times New Roman"/>
          <w:sz w:val="28"/>
          <w:szCs w:val="28"/>
          <w:lang w:val="uk-UA"/>
        </w:rPr>
        <w:t xml:space="preserve"> </w:t>
      </w:r>
      <w:r w:rsidR="00301266" w:rsidRPr="00301266">
        <w:rPr>
          <w:rFonts w:ascii="Times New Roman" w:hAnsi="Times New Roman" w:cs="Times New Roman"/>
          <w:sz w:val="28"/>
          <w:szCs w:val="28"/>
          <w:lang w:val="uk-UA"/>
        </w:rPr>
        <w:t>ERA5</w:t>
      </w:r>
      <w:r w:rsidR="00D979D0">
        <w:rPr>
          <w:rFonts w:ascii="Times New Roman" w:hAnsi="Times New Roman" w:cs="Times New Roman"/>
          <w:sz w:val="28"/>
          <w:szCs w:val="28"/>
          <w:lang w:val="uk-UA"/>
        </w:rPr>
        <w:t xml:space="preserve"> </w:t>
      </w:r>
      <w:r w:rsidR="00D979D0" w:rsidRPr="003F21A2">
        <w:rPr>
          <w:rFonts w:ascii="Times New Roman" w:hAnsi="Times New Roman" w:cs="Times New Roman"/>
          <w:sz w:val="28"/>
          <w:szCs w:val="28"/>
          <w:lang w:val="uk-UA"/>
        </w:rPr>
        <w:t>[</w:t>
      </w:r>
      <w:r w:rsidR="00D979D0" w:rsidRPr="00D979D0">
        <w:rPr>
          <w:rFonts w:ascii="Times New Roman" w:hAnsi="Times New Roman" w:cs="Times New Roman"/>
          <w:sz w:val="28"/>
          <w:szCs w:val="28"/>
          <w:highlight w:val="red"/>
          <w:lang w:val="uk-UA"/>
        </w:rPr>
        <w:t>89</w:t>
      </w:r>
      <w:r w:rsidR="00D979D0" w:rsidRPr="003F21A2">
        <w:rPr>
          <w:rFonts w:ascii="Times New Roman" w:hAnsi="Times New Roman" w:cs="Times New Roman"/>
          <w:sz w:val="28"/>
          <w:szCs w:val="28"/>
          <w:lang w:val="uk-UA"/>
        </w:rPr>
        <w:t>]</w:t>
      </w:r>
      <w:r w:rsidR="0009144D">
        <w:rPr>
          <w:rFonts w:ascii="Times New Roman" w:hAnsi="Times New Roman" w:cs="Times New Roman"/>
          <w:sz w:val="28"/>
          <w:szCs w:val="28"/>
          <w:lang w:val="uk-UA"/>
        </w:rPr>
        <w:t>,</w:t>
      </w:r>
      <w:r w:rsidR="00301266">
        <w:rPr>
          <w:rFonts w:ascii="Times New Roman" w:hAnsi="Times New Roman" w:cs="Times New Roman"/>
          <w:sz w:val="28"/>
          <w:szCs w:val="28"/>
          <w:lang w:val="uk-UA"/>
        </w:rPr>
        <w:t xml:space="preserve"> виявив, що температура в Карпатському регіоні зросла на 2,4</w:t>
      </w:r>
      <w:r w:rsidR="00301266" w:rsidRPr="00301266">
        <w:rPr>
          <w:rFonts w:ascii="Times New Roman" w:hAnsi="Times New Roman" w:cs="Times New Roman"/>
          <w:sz w:val="28"/>
          <w:szCs w:val="28"/>
          <w:lang w:val="uk-UA"/>
        </w:rPr>
        <w:t>°C</w:t>
      </w:r>
      <w:r w:rsidR="00301266">
        <w:rPr>
          <w:rFonts w:ascii="Times New Roman" w:hAnsi="Times New Roman" w:cs="Times New Roman"/>
          <w:sz w:val="28"/>
          <w:szCs w:val="28"/>
          <w:lang w:val="uk-UA"/>
        </w:rPr>
        <w:t>, а кількість річних опадів скоротилася на 117 мм. Така тенденція призводить до критичного зменшення природного снігового покриву на висотах нижче 1500 м, що зачіпає безпосередньо Буковель (максимальна висота 1372 м) та н</w:t>
      </w:r>
      <w:r w:rsidR="00474329">
        <w:rPr>
          <w:rFonts w:ascii="Times New Roman" w:hAnsi="Times New Roman" w:cs="Times New Roman"/>
          <w:sz w:val="28"/>
          <w:szCs w:val="28"/>
          <w:lang w:val="uk-UA"/>
        </w:rPr>
        <w:t>ижні станції Татранської Ломниці</w:t>
      </w:r>
      <w:r w:rsidR="00301266">
        <w:rPr>
          <w:rFonts w:ascii="Times New Roman" w:hAnsi="Times New Roman" w:cs="Times New Roman"/>
          <w:sz w:val="28"/>
          <w:szCs w:val="28"/>
          <w:lang w:val="uk-UA"/>
        </w:rPr>
        <w:t>. Прогнози вказують на те, що до 2075 року</w:t>
      </w:r>
      <w:r w:rsidR="000C4012">
        <w:rPr>
          <w:rFonts w:ascii="Times New Roman" w:hAnsi="Times New Roman" w:cs="Times New Roman"/>
          <w:sz w:val="28"/>
          <w:szCs w:val="28"/>
          <w:lang w:val="uk-UA"/>
        </w:rPr>
        <w:t xml:space="preserve"> тривалість вегетаційного періоду в регіоні може зрости на 43-84 дні, що докорінно змінить структуру гірських лісів та гідрологічний цикл. Відповідно, </w:t>
      </w:r>
      <w:r w:rsidR="00541AF0">
        <w:rPr>
          <w:rFonts w:ascii="Times New Roman" w:hAnsi="Times New Roman" w:cs="Times New Roman"/>
          <w:sz w:val="28"/>
          <w:szCs w:val="28"/>
          <w:lang w:val="uk-UA"/>
        </w:rPr>
        <w:t>дані умови змушують курорти змінювати стратегію управління – це від простого нарощування кількості снігових гармат до впровадження енергоефективних технологій та систем цифрового моніторингу снігового покриву</w:t>
      </w:r>
      <w:r w:rsidR="000C4012">
        <w:rPr>
          <w:rFonts w:ascii="Times New Roman" w:hAnsi="Times New Roman" w:cs="Times New Roman"/>
          <w:sz w:val="28"/>
          <w:szCs w:val="28"/>
          <w:lang w:val="uk-UA"/>
        </w:rPr>
        <w:t xml:space="preserve"> </w:t>
      </w:r>
      <w:r w:rsidR="000C4012" w:rsidRPr="003F21A2">
        <w:rPr>
          <w:rFonts w:ascii="Times New Roman" w:hAnsi="Times New Roman" w:cs="Times New Roman"/>
          <w:sz w:val="28"/>
          <w:szCs w:val="28"/>
          <w:lang w:val="uk-UA"/>
        </w:rPr>
        <w:t>[</w:t>
      </w:r>
      <w:r w:rsidR="006F6156" w:rsidRPr="006F6156">
        <w:rPr>
          <w:rFonts w:ascii="Times New Roman" w:hAnsi="Times New Roman" w:cs="Times New Roman"/>
          <w:sz w:val="28"/>
          <w:szCs w:val="28"/>
          <w:highlight w:val="red"/>
          <w:lang w:val="uk-UA"/>
        </w:rPr>
        <w:t>71, 72</w:t>
      </w:r>
      <w:r w:rsidR="000C4012" w:rsidRPr="003F21A2">
        <w:rPr>
          <w:rFonts w:ascii="Times New Roman" w:hAnsi="Times New Roman" w:cs="Times New Roman"/>
          <w:sz w:val="28"/>
          <w:szCs w:val="28"/>
          <w:lang w:val="uk-UA"/>
        </w:rPr>
        <w:t>]</w:t>
      </w:r>
      <w:r w:rsidR="000C4012">
        <w:rPr>
          <w:rFonts w:ascii="Times New Roman" w:hAnsi="Times New Roman" w:cs="Times New Roman"/>
          <w:sz w:val="28"/>
          <w:szCs w:val="28"/>
          <w:lang w:val="uk-UA"/>
        </w:rPr>
        <w:t xml:space="preserve">. </w:t>
      </w:r>
    </w:p>
    <w:p w14:paraId="6C172123" w14:textId="40EA45B4" w:rsidR="003820F7" w:rsidRDefault="003820F7" w:rsidP="00B1110F">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541AF0">
        <w:rPr>
          <w:rFonts w:ascii="Times New Roman" w:hAnsi="Times New Roman" w:cs="Times New Roman"/>
          <w:sz w:val="28"/>
          <w:szCs w:val="28"/>
          <w:lang w:val="uk-UA"/>
        </w:rPr>
        <w:t xml:space="preserve">Гідрологічна криза є одним із найбільш гострих викликів, оскільки для штучного засніження лише одного гектара трас необхідно від 3 до 5 тисяч кубометрів води. У  Буковелі дану проблему вирішують через створення замкнутих </w:t>
      </w:r>
      <w:r w:rsidR="00541AF0">
        <w:rPr>
          <w:rFonts w:ascii="Times New Roman" w:hAnsi="Times New Roman" w:cs="Times New Roman"/>
          <w:sz w:val="28"/>
          <w:szCs w:val="28"/>
          <w:lang w:val="uk-UA"/>
        </w:rPr>
        <w:lastRenderedPageBreak/>
        <w:t>циклів водокористування із використанням штучних озер та сучасної фільтраційної станції потужністю 200 м</w:t>
      </w:r>
      <w:r w:rsidR="00541AF0">
        <w:rPr>
          <w:rFonts w:ascii="Times New Roman" w:hAnsi="Times New Roman" w:cs="Times New Roman"/>
          <w:sz w:val="28"/>
          <w:szCs w:val="28"/>
          <w:vertAlign w:val="superscript"/>
          <w:lang w:val="uk-UA"/>
        </w:rPr>
        <w:t>3</w:t>
      </w:r>
      <w:r w:rsidR="00541AF0">
        <w:rPr>
          <w:rFonts w:ascii="Times New Roman" w:hAnsi="Times New Roman" w:cs="Times New Roman"/>
          <w:sz w:val="28"/>
          <w:szCs w:val="28"/>
          <w:lang w:val="uk-UA"/>
        </w:rPr>
        <w:t>/год, яка очищує воду до саніт</w:t>
      </w:r>
      <w:r w:rsidR="00083A6D">
        <w:rPr>
          <w:rFonts w:ascii="Times New Roman" w:hAnsi="Times New Roman" w:cs="Times New Roman"/>
          <w:sz w:val="28"/>
          <w:szCs w:val="28"/>
          <w:lang w:val="uk-UA"/>
        </w:rPr>
        <w:t>арних вод. У Татранській Ломниці</w:t>
      </w:r>
      <w:r w:rsidR="00541AF0">
        <w:rPr>
          <w:rFonts w:ascii="Times New Roman" w:hAnsi="Times New Roman" w:cs="Times New Roman"/>
          <w:sz w:val="28"/>
          <w:szCs w:val="28"/>
          <w:lang w:val="uk-UA"/>
        </w:rPr>
        <w:t xml:space="preserve"> ситуація складніша через залежність високогірних екосистем від опадів, що підтвердилося повним висихання озера Скальнате плесо у лютому 2021 року через дефіцит дощів та порушення водозбірних площ інфраструктурою.</w:t>
      </w:r>
    </w:p>
    <w:p w14:paraId="136A59DF" w14:textId="5CE6FB09" w:rsidR="00541AF0" w:rsidRDefault="00541AF0" w:rsidP="00B1110F">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762EAE">
        <w:rPr>
          <w:rFonts w:ascii="Times New Roman" w:hAnsi="Times New Roman" w:cs="Times New Roman"/>
          <w:sz w:val="28"/>
          <w:szCs w:val="28"/>
          <w:lang w:val="uk-UA"/>
        </w:rPr>
        <w:t>Екологічні обмеження визначаються суворими режимами охорони природи.</w:t>
      </w:r>
      <w:r w:rsidR="00083A6D">
        <w:rPr>
          <w:rFonts w:ascii="Times New Roman" w:hAnsi="Times New Roman" w:cs="Times New Roman"/>
          <w:sz w:val="28"/>
          <w:szCs w:val="28"/>
          <w:lang w:val="uk-UA"/>
        </w:rPr>
        <w:t xml:space="preserve"> Як вже згадувалося у попередньому підпункті</w:t>
      </w:r>
      <w:r w:rsidR="00762EAE">
        <w:rPr>
          <w:rFonts w:ascii="Times New Roman" w:hAnsi="Times New Roman" w:cs="Times New Roman"/>
          <w:sz w:val="28"/>
          <w:szCs w:val="28"/>
          <w:lang w:val="uk-UA"/>
        </w:rPr>
        <w:t xml:space="preserve">, Татранський національний парк запровадив один із найжорстокіших регламентів у Європі, який передбачає повне закриття більшості високогірних маршрутів з 1 листопада по 15 червня для захисту фауни під час розмноження </w:t>
      </w:r>
      <w:r w:rsidR="00C2684C" w:rsidRPr="003F21A2">
        <w:rPr>
          <w:rFonts w:ascii="Times New Roman" w:hAnsi="Times New Roman" w:cs="Times New Roman"/>
          <w:sz w:val="28"/>
          <w:szCs w:val="28"/>
          <w:lang w:val="uk-UA"/>
        </w:rPr>
        <w:t>[</w:t>
      </w:r>
      <w:r w:rsidR="00C2684C" w:rsidRPr="00C2684C">
        <w:rPr>
          <w:rFonts w:ascii="Times New Roman" w:hAnsi="Times New Roman" w:cs="Times New Roman"/>
          <w:sz w:val="28"/>
          <w:szCs w:val="28"/>
          <w:highlight w:val="red"/>
          <w:lang w:val="uk-UA"/>
        </w:rPr>
        <w:t>36</w:t>
      </w:r>
      <w:r w:rsidR="00C2684C" w:rsidRPr="003F21A2">
        <w:rPr>
          <w:rFonts w:ascii="Times New Roman" w:hAnsi="Times New Roman" w:cs="Times New Roman"/>
          <w:sz w:val="28"/>
          <w:szCs w:val="28"/>
          <w:lang w:val="uk-UA"/>
        </w:rPr>
        <w:t>]</w:t>
      </w:r>
      <w:r w:rsidR="00762EAE">
        <w:rPr>
          <w:rFonts w:ascii="Times New Roman" w:hAnsi="Times New Roman" w:cs="Times New Roman"/>
          <w:sz w:val="28"/>
          <w:szCs w:val="28"/>
          <w:lang w:val="uk-UA"/>
        </w:rPr>
        <w:t>.</w:t>
      </w:r>
    </w:p>
    <w:p w14:paraId="772E192D" w14:textId="578A1F47" w:rsidR="00452540" w:rsidRDefault="00452540" w:rsidP="00B1110F">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На сайті Татранського національного парку вказані траси, які зарезервовані для гірськолижного спорту та лижних перегонів (наприклад, Татранська Ломниця – Джеймі, Старт, Кукорієдкі; Скальнате плесо – Ломницьке седло). </w:t>
      </w:r>
      <w:r w:rsidR="00F24EC4">
        <w:rPr>
          <w:rFonts w:ascii="Times New Roman" w:hAnsi="Times New Roman" w:cs="Times New Roman"/>
          <w:sz w:val="28"/>
          <w:szCs w:val="28"/>
          <w:lang w:val="uk-UA"/>
        </w:rPr>
        <w:t xml:space="preserve">Також там вказані умови для проведення лижного альпінізму. Перш за все, займатися лижним альпінізмом на території мають право учасники спеціалізованих профільних клубів. </w:t>
      </w:r>
    </w:p>
    <w:p w14:paraId="68DEC4C0" w14:textId="78A60C4D" w:rsidR="00F24EC4" w:rsidRDefault="00F24EC4" w:rsidP="00B1110F">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Спортивним групам дозволяється доступ до меж Національного парку через туристичні та навчальні маршрути (зокрема у періоди сезонних обмежень) з метою проходження альпіністських дестинацій. Сезон активності встановлюється з 21 грудня по 15 квітня. Обов’язковими передумовами є стабільне снігове покриття та відсутність офіційних попереджень про лавинну небезпеку.</w:t>
      </w:r>
    </w:p>
    <w:p w14:paraId="1532F05E" w14:textId="226D179A" w:rsidR="00F24EC4" w:rsidRDefault="00F24EC4" w:rsidP="00B1110F">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Встановлено ліміт на одночасне перебування лижних альпіністів на локації – не більше 30 осіб.</w:t>
      </w:r>
    </w:p>
    <w:p w14:paraId="4E2F3A53" w14:textId="0542C229" w:rsidR="00F24EC4" w:rsidRDefault="00F24EC4" w:rsidP="00B1110F">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Кожен учасник зобов’язаний завчасно (не пізніше ранку запланованого виходу) повідомити адміністрацію парку про свій маршрут та кінцеву точку призначення. Зв’язок здійснюється за допомогою телефону, радіостанції або під час особистого візиту. У разі несприятливих метеоумов необхідно додатково узгодити альтернативні шляхи пересування. Відповідальність за перевірку дотримання квот (щодо кількості осіб у групі) покладається на самих лижних альпіністів.</w:t>
      </w:r>
    </w:p>
    <w:p w14:paraId="6D1F43C2" w14:textId="589F1117" w:rsidR="00F24EC4" w:rsidRDefault="00F24EC4" w:rsidP="00B1110F">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t xml:space="preserve">Під час перебування на території парку кожен учасник повинен мати при собі дійсне посвідчення клубу та пред’явити його за першою вимогою інспекторів чи наглядачів національного парку </w:t>
      </w:r>
      <w:r w:rsidRPr="003F21A2">
        <w:rPr>
          <w:rFonts w:ascii="Times New Roman" w:hAnsi="Times New Roman" w:cs="Times New Roman"/>
          <w:sz w:val="28"/>
          <w:szCs w:val="28"/>
          <w:lang w:val="uk-UA"/>
        </w:rPr>
        <w:t>[</w:t>
      </w:r>
      <w:r w:rsidRPr="00F24EC4">
        <w:rPr>
          <w:rFonts w:ascii="Times New Roman" w:hAnsi="Times New Roman" w:cs="Times New Roman"/>
          <w:sz w:val="28"/>
          <w:szCs w:val="28"/>
          <w:highlight w:val="red"/>
          <w:lang w:val="uk-UA"/>
        </w:rPr>
        <w:t>75</w:t>
      </w:r>
      <w:r w:rsidRPr="003F21A2">
        <w:rPr>
          <w:rFonts w:ascii="Times New Roman" w:hAnsi="Times New Roman" w:cs="Times New Roman"/>
          <w:sz w:val="28"/>
          <w:szCs w:val="28"/>
          <w:lang w:val="uk-UA"/>
        </w:rPr>
        <w:t>]</w:t>
      </w:r>
      <w:r>
        <w:rPr>
          <w:rFonts w:ascii="Times New Roman" w:hAnsi="Times New Roman" w:cs="Times New Roman"/>
          <w:sz w:val="28"/>
          <w:szCs w:val="28"/>
          <w:lang w:val="uk-UA"/>
        </w:rPr>
        <w:t>.</w:t>
      </w:r>
    </w:p>
    <w:p w14:paraId="4BA477BF" w14:textId="1B01E54C" w:rsidR="00AE1466" w:rsidRDefault="00AE1466" w:rsidP="00B1110F">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Останніми роками Буковель проводить глибоку трансформацію власної стратегії в межах туристичного простору Українських Карпат, фокусуючись на впровадженні моделі сталого розвитку. Ключовий вектор змін спрямований на розбудову відповідального туризму, що передбачає збалансоване поєднання високого сервісу з мінімізацією негативного впливу на довкілля та соціальну сферу. Така переорієнтація є відповіддю на глобальні кліматичні загрози та зміну споживчих запитів. Сучасні рекреанти при виборі місця все частіше надають перевагу локаціям із прозорою екологічною політикою. </w:t>
      </w:r>
    </w:p>
    <w:p w14:paraId="349915B3" w14:textId="55A5C1BD" w:rsidR="00762EAE" w:rsidRDefault="00762EAE" w:rsidP="00B1110F">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Карпатський національний парк вимагає від Буковелю дотримання прибережних захисних смуг річок (25-50 м) та збереження міграційних шляхів великих хижаків. Новим етапом адаптації стала </w:t>
      </w:r>
      <w:r>
        <w:rPr>
          <w:rFonts w:ascii="Times New Roman" w:hAnsi="Times New Roman" w:cs="Times New Roman"/>
          <w:sz w:val="28"/>
          <w:szCs w:val="28"/>
          <w:lang w:val="en-US"/>
        </w:rPr>
        <w:t>ESG</w:t>
      </w:r>
      <w:r>
        <w:rPr>
          <w:rFonts w:ascii="Times New Roman" w:hAnsi="Times New Roman" w:cs="Times New Roman"/>
          <w:sz w:val="28"/>
          <w:szCs w:val="28"/>
          <w:lang w:val="uk-UA"/>
        </w:rPr>
        <w:t xml:space="preserve">-трансформація. У січні 2025 року у Буковелі було створено Офіс сталого розвитку, який вже реалізував перехід на </w:t>
      </w:r>
      <w:r>
        <w:rPr>
          <w:rFonts w:ascii="Times New Roman" w:hAnsi="Times New Roman" w:cs="Times New Roman"/>
          <w:sz w:val="28"/>
          <w:szCs w:val="28"/>
          <w:lang w:val="en-US"/>
        </w:rPr>
        <w:t>LED</w:t>
      </w:r>
      <w:r>
        <w:rPr>
          <w:rFonts w:ascii="Times New Roman" w:hAnsi="Times New Roman" w:cs="Times New Roman"/>
          <w:sz w:val="28"/>
          <w:szCs w:val="28"/>
          <w:lang w:val="uk-UA"/>
        </w:rPr>
        <w:t>-освітлення (економія до 80% енергії) та встановив сонячні панелі потужністю 0,6 МВт на даху паркінгу.</w:t>
      </w:r>
      <w:r w:rsidR="00E66FEB">
        <w:rPr>
          <w:rFonts w:ascii="Times New Roman" w:hAnsi="Times New Roman" w:cs="Times New Roman"/>
          <w:sz w:val="28"/>
          <w:szCs w:val="28"/>
          <w:lang w:val="uk-UA"/>
        </w:rPr>
        <w:t xml:space="preserve"> Ведеться активна робота над управлінням ресурсами, а саме впроваджуються системи водозбереження та очищення стічних вод. Також триває перехід до комплексної програми роздільного збору та переробки відходів, згідно з принципами циркулярної економіки.</w:t>
      </w:r>
    </w:p>
    <w:p w14:paraId="530642C1" w14:textId="5A9D0390" w:rsidR="00E66FEB" w:rsidRDefault="00E66FEB" w:rsidP="00B1110F">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Особлива увага приділяється захисту біорізноманіття та екосистем. Курорт співпрацює з науковцями для аналізу впливів туризму на природу та адаптує свої експлуатаційні процеси, щоб не зашкодити місцевій флорі та фауні. Для зменшення викидів вуглецю гостям пропонують внутрішній екотранспорт, тоді як екологічно шкідливі розваги, як джип-тури, повністю заборонені. Крім того, розвиток інфраструктури відбувається виключно за високими стандартами екологічного будівництва (наприклад, сертифікація </w:t>
      </w:r>
      <w:r w:rsidRPr="00E66FEB">
        <w:rPr>
          <w:rFonts w:ascii="Times New Roman" w:hAnsi="Times New Roman" w:cs="Times New Roman"/>
          <w:sz w:val="28"/>
          <w:szCs w:val="28"/>
          <w:lang w:val="uk-UA"/>
        </w:rPr>
        <w:t>LEED</w:t>
      </w:r>
      <w:r>
        <w:rPr>
          <w:rFonts w:ascii="Times New Roman" w:hAnsi="Times New Roman" w:cs="Times New Roman"/>
          <w:sz w:val="28"/>
          <w:szCs w:val="28"/>
          <w:lang w:val="uk-UA"/>
        </w:rPr>
        <w:t xml:space="preserve">), що гарантує екологічність споруд на десятиліття вперед </w:t>
      </w:r>
      <w:r w:rsidRPr="003F21A2">
        <w:rPr>
          <w:rFonts w:ascii="Times New Roman" w:hAnsi="Times New Roman" w:cs="Times New Roman"/>
          <w:sz w:val="28"/>
          <w:szCs w:val="28"/>
          <w:lang w:val="uk-UA"/>
        </w:rPr>
        <w:t>[</w:t>
      </w:r>
      <w:r w:rsidR="006F6156" w:rsidRPr="006F6156">
        <w:rPr>
          <w:rFonts w:ascii="Times New Roman" w:hAnsi="Times New Roman" w:cs="Times New Roman"/>
          <w:sz w:val="28"/>
          <w:szCs w:val="28"/>
          <w:highlight w:val="red"/>
          <w:lang w:val="uk-UA"/>
        </w:rPr>
        <w:t>73</w:t>
      </w:r>
      <w:r w:rsidRPr="003F21A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14:paraId="32C64790" w14:textId="07F3A625" w:rsidR="00AE1466" w:rsidRDefault="00AE1466" w:rsidP="00B1110F">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У 2024 році курорт ініціював процедуру підтвердження відповідності міжнародним стандартам сталого управління. Буковель офіційно став номінантом </w:t>
      </w:r>
      <w:r>
        <w:rPr>
          <w:rFonts w:ascii="Times New Roman" w:hAnsi="Times New Roman" w:cs="Times New Roman"/>
          <w:sz w:val="28"/>
          <w:szCs w:val="28"/>
          <w:lang w:val="uk-UA"/>
        </w:rPr>
        <w:lastRenderedPageBreak/>
        <w:t xml:space="preserve">на отримання престижного сертифіката від </w:t>
      </w:r>
      <w:r w:rsidRPr="00AE1466">
        <w:rPr>
          <w:rFonts w:ascii="Times New Roman" w:hAnsi="Times New Roman" w:cs="Times New Roman"/>
          <w:sz w:val="28"/>
          <w:szCs w:val="28"/>
          <w:lang w:val="en-US"/>
        </w:rPr>
        <w:t>Green</w:t>
      </w:r>
      <w:r w:rsidRPr="003F21A2">
        <w:rPr>
          <w:rFonts w:ascii="Times New Roman" w:hAnsi="Times New Roman" w:cs="Times New Roman"/>
          <w:sz w:val="28"/>
          <w:szCs w:val="28"/>
          <w:lang w:val="uk-UA"/>
        </w:rPr>
        <w:t xml:space="preserve"> </w:t>
      </w:r>
      <w:r w:rsidRPr="00AE1466">
        <w:rPr>
          <w:rFonts w:ascii="Times New Roman" w:hAnsi="Times New Roman" w:cs="Times New Roman"/>
          <w:sz w:val="28"/>
          <w:szCs w:val="28"/>
          <w:lang w:val="en-US"/>
        </w:rPr>
        <w:t>Destinations</w:t>
      </w:r>
      <w:r>
        <w:rPr>
          <w:rFonts w:ascii="Times New Roman" w:hAnsi="Times New Roman" w:cs="Times New Roman"/>
          <w:sz w:val="28"/>
          <w:szCs w:val="28"/>
          <w:lang w:val="uk-UA"/>
        </w:rPr>
        <w:t xml:space="preserve"> – провідної світової інституції, яка розробила комплексну методологію оцінювання туристичних територій. Процес сертифікації передбачає аудит за більш ніж 80 специфічними індикаторами. Вони включають раціональне використання природних багатств, заходи зі збереження екосистем, інклюзивність інфраструктури, підтримку автентичної культури регіону та забезпечення справедливих умов праці</w:t>
      </w:r>
      <w:r w:rsidR="006A15C1">
        <w:rPr>
          <w:rFonts w:ascii="Times New Roman" w:hAnsi="Times New Roman" w:cs="Times New Roman"/>
          <w:sz w:val="28"/>
          <w:szCs w:val="28"/>
          <w:lang w:val="uk-UA"/>
        </w:rPr>
        <w:t xml:space="preserve"> </w:t>
      </w:r>
      <w:r w:rsidR="006A15C1" w:rsidRPr="003F21A2">
        <w:rPr>
          <w:rFonts w:ascii="Times New Roman" w:hAnsi="Times New Roman" w:cs="Times New Roman"/>
          <w:sz w:val="28"/>
          <w:szCs w:val="28"/>
          <w:lang w:val="uk-UA"/>
        </w:rPr>
        <w:t>[</w:t>
      </w:r>
      <w:r w:rsidR="006A15C1">
        <w:rPr>
          <w:rFonts w:ascii="Times New Roman" w:hAnsi="Times New Roman" w:cs="Times New Roman"/>
          <w:sz w:val="28"/>
          <w:szCs w:val="28"/>
          <w:highlight w:val="red"/>
          <w:lang w:val="uk-UA"/>
        </w:rPr>
        <w:t>7</w:t>
      </w:r>
      <w:r w:rsidR="006A15C1" w:rsidRPr="006A15C1">
        <w:rPr>
          <w:rFonts w:ascii="Times New Roman" w:hAnsi="Times New Roman" w:cs="Times New Roman"/>
          <w:sz w:val="28"/>
          <w:szCs w:val="28"/>
          <w:highlight w:val="red"/>
          <w:lang w:val="uk-UA"/>
        </w:rPr>
        <w:t>7</w:t>
      </w:r>
      <w:r w:rsidR="006A15C1" w:rsidRPr="003F21A2">
        <w:rPr>
          <w:rFonts w:ascii="Times New Roman" w:hAnsi="Times New Roman" w:cs="Times New Roman"/>
          <w:sz w:val="28"/>
          <w:szCs w:val="28"/>
          <w:lang w:val="uk-UA"/>
        </w:rPr>
        <w:t>]</w:t>
      </w:r>
      <w:r>
        <w:rPr>
          <w:rFonts w:ascii="Times New Roman" w:hAnsi="Times New Roman" w:cs="Times New Roman"/>
          <w:sz w:val="28"/>
          <w:szCs w:val="28"/>
          <w:lang w:val="uk-UA"/>
        </w:rPr>
        <w:t>.</w:t>
      </w:r>
    </w:p>
    <w:p w14:paraId="5F5D2532" w14:textId="576AB893" w:rsidR="00AE1466" w:rsidRDefault="00AE1466" w:rsidP="00B1110F">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Статус </w:t>
      </w:r>
      <w:r w:rsidRPr="00AE1466">
        <w:rPr>
          <w:rFonts w:ascii="Times New Roman" w:hAnsi="Times New Roman" w:cs="Times New Roman"/>
          <w:sz w:val="28"/>
          <w:szCs w:val="28"/>
          <w:lang w:val="en-US"/>
        </w:rPr>
        <w:t>Green</w:t>
      </w:r>
      <w:r w:rsidRPr="003F21A2">
        <w:rPr>
          <w:rFonts w:ascii="Times New Roman" w:hAnsi="Times New Roman" w:cs="Times New Roman"/>
          <w:sz w:val="28"/>
          <w:szCs w:val="28"/>
          <w:lang w:val="uk-UA"/>
        </w:rPr>
        <w:t xml:space="preserve"> </w:t>
      </w:r>
      <w:r w:rsidRPr="00AE1466">
        <w:rPr>
          <w:rFonts w:ascii="Times New Roman" w:hAnsi="Times New Roman" w:cs="Times New Roman"/>
          <w:sz w:val="28"/>
          <w:szCs w:val="28"/>
          <w:lang w:val="en-US"/>
        </w:rPr>
        <w:t>Destinations</w:t>
      </w:r>
      <w:r>
        <w:rPr>
          <w:rFonts w:ascii="Times New Roman" w:hAnsi="Times New Roman" w:cs="Times New Roman"/>
          <w:sz w:val="28"/>
          <w:szCs w:val="28"/>
          <w:lang w:val="uk-UA"/>
        </w:rPr>
        <w:t xml:space="preserve"> визнається одним із найвпливовіших у глобальному вимірі, а його стандарти успішно впроваджені в країнах ЄС, Японії, Канаді та Латинській Америці. Відповідно до звіту </w:t>
      </w:r>
      <w:r w:rsidRPr="00AE1466">
        <w:rPr>
          <w:rFonts w:ascii="Times New Roman" w:hAnsi="Times New Roman" w:cs="Times New Roman"/>
          <w:sz w:val="28"/>
          <w:szCs w:val="28"/>
          <w:lang w:val="en-US"/>
        </w:rPr>
        <w:t>Green</w:t>
      </w:r>
      <w:r w:rsidRPr="003F21A2">
        <w:rPr>
          <w:rFonts w:ascii="Times New Roman" w:hAnsi="Times New Roman" w:cs="Times New Roman"/>
          <w:sz w:val="28"/>
          <w:szCs w:val="28"/>
          <w:lang w:val="uk-UA"/>
        </w:rPr>
        <w:t xml:space="preserve"> </w:t>
      </w:r>
      <w:r w:rsidRPr="00AE1466">
        <w:rPr>
          <w:rFonts w:ascii="Times New Roman" w:hAnsi="Times New Roman" w:cs="Times New Roman"/>
          <w:sz w:val="28"/>
          <w:szCs w:val="28"/>
          <w:lang w:val="en-US"/>
        </w:rPr>
        <w:t>Destinations</w:t>
      </w:r>
      <w:r w:rsidRPr="003F21A2">
        <w:rPr>
          <w:rFonts w:ascii="Times New Roman" w:hAnsi="Times New Roman" w:cs="Times New Roman"/>
          <w:sz w:val="28"/>
          <w:szCs w:val="28"/>
          <w:lang w:val="uk-UA"/>
        </w:rPr>
        <w:t xml:space="preserve"> </w:t>
      </w:r>
      <w:r w:rsidRPr="00AE1466">
        <w:rPr>
          <w:rFonts w:ascii="Times New Roman" w:hAnsi="Times New Roman" w:cs="Times New Roman"/>
          <w:sz w:val="28"/>
          <w:szCs w:val="28"/>
          <w:lang w:val="en-US"/>
        </w:rPr>
        <w:t>Foundation</w:t>
      </w:r>
      <w:r w:rsidRPr="003F21A2">
        <w:rPr>
          <w:rFonts w:ascii="Times New Roman" w:hAnsi="Times New Roman" w:cs="Times New Roman"/>
          <w:sz w:val="28"/>
          <w:szCs w:val="28"/>
          <w:lang w:val="uk-UA"/>
        </w:rPr>
        <w:t xml:space="preserve"> </w:t>
      </w:r>
      <w:r w:rsidRPr="00AE1466">
        <w:rPr>
          <w:rFonts w:ascii="Times New Roman" w:hAnsi="Times New Roman" w:cs="Times New Roman"/>
          <w:sz w:val="28"/>
          <w:szCs w:val="28"/>
          <w:lang w:val="en-US"/>
        </w:rPr>
        <w:t>Annual</w:t>
      </w:r>
      <w:r w:rsidRPr="003F21A2">
        <w:rPr>
          <w:rFonts w:ascii="Times New Roman" w:hAnsi="Times New Roman" w:cs="Times New Roman"/>
          <w:sz w:val="28"/>
          <w:szCs w:val="28"/>
          <w:lang w:val="uk-UA"/>
        </w:rPr>
        <w:t xml:space="preserve"> </w:t>
      </w:r>
      <w:r w:rsidRPr="00AE1466">
        <w:rPr>
          <w:rFonts w:ascii="Times New Roman" w:hAnsi="Times New Roman" w:cs="Times New Roman"/>
          <w:sz w:val="28"/>
          <w:szCs w:val="28"/>
          <w:lang w:val="en-US"/>
        </w:rPr>
        <w:t>Report</w:t>
      </w:r>
      <w:r w:rsidRPr="00AE1466">
        <w:rPr>
          <w:rFonts w:ascii="Times New Roman" w:hAnsi="Times New Roman" w:cs="Times New Roman"/>
          <w:sz w:val="28"/>
          <w:szCs w:val="28"/>
          <w:lang w:val="uk-UA"/>
        </w:rPr>
        <w:t xml:space="preserve"> (2023)</w:t>
      </w:r>
      <w:r>
        <w:rPr>
          <w:rFonts w:ascii="Times New Roman" w:hAnsi="Times New Roman" w:cs="Times New Roman"/>
          <w:sz w:val="28"/>
          <w:szCs w:val="28"/>
          <w:lang w:val="uk-UA"/>
        </w:rPr>
        <w:t>, оціночна шкала містить понад 100 параметрів, що стосуються прозорості управління та взаємодії з місцевими громадами</w:t>
      </w:r>
      <w:r w:rsidR="005A3302">
        <w:rPr>
          <w:rFonts w:ascii="Times New Roman" w:hAnsi="Times New Roman" w:cs="Times New Roman"/>
          <w:sz w:val="28"/>
          <w:szCs w:val="28"/>
          <w:lang w:val="uk-UA"/>
        </w:rPr>
        <w:t>. Вибір саме цієї системи підкреслює намір перейти до розбудови дієвої та системної екологічної моделі</w:t>
      </w:r>
      <w:r w:rsidR="006A15C1">
        <w:rPr>
          <w:rFonts w:ascii="Times New Roman" w:hAnsi="Times New Roman" w:cs="Times New Roman"/>
          <w:sz w:val="28"/>
          <w:szCs w:val="28"/>
          <w:lang w:val="uk-UA"/>
        </w:rPr>
        <w:t xml:space="preserve"> </w:t>
      </w:r>
      <w:r w:rsidR="006A15C1" w:rsidRPr="003F21A2">
        <w:rPr>
          <w:rFonts w:ascii="Times New Roman" w:hAnsi="Times New Roman" w:cs="Times New Roman"/>
          <w:sz w:val="28"/>
          <w:szCs w:val="28"/>
          <w:lang w:val="uk-UA"/>
        </w:rPr>
        <w:t>[</w:t>
      </w:r>
      <w:r w:rsidR="006A15C1">
        <w:rPr>
          <w:rFonts w:ascii="Times New Roman" w:hAnsi="Times New Roman" w:cs="Times New Roman"/>
          <w:sz w:val="28"/>
          <w:szCs w:val="28"/>
          <w:highlight w:val="red"/>
          <w:lang w:val="uk-UA"/>
        </w:rPr>
        <w:t>7</w:t>
      </w:r>
      <w:r w:rsidR="006A15C1" w:rsidRPr="006A15C1">
        <w:rPr>
          <w:rFonts w:ascii="Times New Roman" w:hAnsi="Times New Roman" w:cs="Times New Roman"/>
          <w:sz w:val="28"/>
          <w:szCs w:val="28"/>
          <w:highlight w:val="red"/>
          <w:lang w:val="uk-UA"/>
        </w:rPr>
        <w:t>8</w:t>
      </w:r>
      <w:r w:rsidR="006A15C1" w:rsidRPr="003F21A2">
        <w:rPr>
          <w:rFonts w:ascii="Times New Roman" w:hAnsi="Times New Roman" w:cs="Times New Roman"/>
          <w:sz w:val="28"/>
          <w:szCs w:val="28"/>
          <w:lang w:val="uk-UA"/>
        </w:rPr>
        <w:t>]</w:t>
      </w:r>
      <w:r w:rsidR="005A3302">
        <w:rPr>
          <w:rFonts w:ascii="Times New Roman" w:hAnsi="Times New Roman" w:cs="Times New Roman"/>
          <w:sz w:val="28"/>
          <w:szCs w:val="28"/>
          <w:lang w:val="uk-UA"/>
        </w:rPr>
        <w:t>.</w:t>
      </w:r>
    </w:p>
    <w:p w14:paraId="4E170143" w14:textId="47C2F9EA" w:rsidR="005A3302" w:rsidRDefault="005A3302" w:rsidP="00B1110F">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Практичне втілення екологічної стратегії вже приносить конкретні результати у готельному секторі. Протягом 2024 року одинадцять готельних комплексів на території курорту успішно пройшли екологічний аудит та отримали відзнаку </w:t>
      </w:r>
      <w:r w:rsidRPr="005A3302">
        <w:rPr>
          <w:rFonts w:ascii="Times New Roman" w:hAnsi="Times New Roman" w:cs="Times New Roman"/>
          <w:sz w:val="28"/>
          <w:szCs w:val="28"/>
          <w:lang w:val="en-US"/>
        </w:rPr>
        <w:t>Green</w:t>
      </w:r>
      <w:r w:rsidRPr="003F21A2">
        <w:rPr>
          <w:rFonts w:ascii="Times New Roman" w:hAnsi="Times New Roman" w:cs="Times New Roman"/>
          <w:sz w:val="28"/>
          <w:szCs w:val="28"/>
          <w:lang w:val="uk-UA"/>
        </w:rPr>
        <w:t xml:space="preserve"> </w:t>
      </w:r>
      <w:r w:rsidRPr="005A3302">
        <w:rPr>
          <w:rFonts w:ascii="Times New Roman" w:hAnsi="Times New Roman" w:cs="Times New Roman"/>
          <w:sz w:val="28"/>
          <w:szCs w:val="28"/>
          <w:lang w:val="en-US"/>
        </w:rPr>
        <w:t>Key</w:t>
      </w:r>
      <w:r>
        <w:rPr>
          <w:rFonts w:ascii="Times New Roman" w:hAnsi="Times New Roman" w:cs="Times New Roman"/>
          <w:sz w:val="28"/>
          <w:szCs w:val="28"/>
          <w:lang w:val="uk-UA"/>
        </w:rPr>
        <w:t xml:space="preserve">. Ця міжнародна програма підтверджує високий рівень екологічної відповідальності закладів гостинності. Згідно з положенням </w:t>
      </w:r>
      <w:r w:rsidRPr="005A3302">
        <w:rPr>
          <w:rFonts w:ascii="Times New Roman" w:hAnsi="Times New Roman" w:cs="Times New Roman"/>
          <w:sz w:val="28"/>
          <w:szCs w:val="28"/>
          <w:lang w:val="en-US"/>
        </w:rPr>
        <w:t>Green</w:t>
      </w:r>
      <w:r w:rsidRPr="003F21A2">
        <w:rPr>
          <w:rFonts w:ascii="Times New Roman" w:hAnsi="Times New Roman" w:cs="Times New Roman"/>
          <w:sz w:val="28"/>
          <w:szCs w:val="28"/>
          <w:lang w:val="uk-UA"/>
        </w:rPr>
        <w:t xml:space="preserve"> </w:t>
      </w:r>
      <w:r w:rsidRPr="005A3302">
        <w:rPr>
          <w:rFonts w:ascii="Times New Roman" w:hAnsi="Times New Roman" w:cs="Times New Roman"/>
          <w:sz w:val="28"/>
          <w:szCs w:val="28"/>
          <w:lang w:val="en-US"/>
        </w:rPr>
        <w:t>Key</w:t>
      </w:r>
      <w:r w:rsidRPr="003F21A2">
        <w:rPr>
          <w:rFonts w:ascii="Times New Roman" w:hAnsi="Times New Roman" w:cs="Times New Roman"/>
          <w:sz w:val="28"/>
          <w:szCs w:val="28"/>
          <w:lang w:val="uk-UA"/>
        </w:rPr>
        <w:t xml:space="preserve"> </w:t>
      </w:r>
      <w:r w:rsidRPr="005A3302">
        <w:rPr>
          <w:rFonts w:ascii="Times New Roman" w:hAnsi="Times New Roman" w:cs="Times New Roman"/>
          <w:sz w:val="28"/>
          <w:szCs w:val="28"/>
          <w:lang w:val="en-US"/>
        </w:rPr>
        <w:t>Global</w:t>
      </w:r>
      <w:r w:rsidRPr="003F21A2">
        <w:rPr>
          <w:rFonts w:ascii="Times New Roman" w:hAnsi="Times New Roman" w:cs="Times New Roman"/>
          <w:sz w:val="28"/>
          <w:szCs w:val="28"/>
          <w:lang w:val="uk-UA"/>
        </w:rPr>
        <w:t xml:space="preserve"> </w:t>
      </w:r>
      <w:r w:rsidRPr="005A3302">
        <w:rPr>
          <w:rFonts w:ascii="Times New Roman" w:hAnsi="Times New Roman" w:cs="Times New Roman"/>
          <w:sz w:val="28"/>
          <w:szCs w:val="28"/>
          <w:lang w:val="en-US"/>
        </w:rPr>
        <w:t>Implementation</w:t>
      </w:r>
      <w:r w:rsidRPr="003F21A2">
        <w:rPr>
          <w:rFonts w:ascii="Times New Roman" w:hAnsi="Times New Roman" w:cs="Times New Roman"/>
          <w:sz w:val="28"/>
          <w:szCs w:val="28"/>
          <w:lang w:val="uk-UA"/>
        </w:rPr>
        <w:t xml:space="preserve"> </w:t>
      </w:r>
      <w:r w:rsidRPr="005A3302">
        <w:rPr>
          <w:rFonts w:ascii="Times New Roman" w:hAnsi="Times New Roman" w:cs="Times New Roman"/>
          <w:sz w:val="28"/>
          <w:szCs w:val="28"/>
          <w:lang w:val="en-US"/>
        </w:rPr>
        <w:t>Guidelines</w:t>
      </w:r>
      <w:r w:rsidRPr="005A3302">
        <w:rPr>
          <w:rFonts w:ascii="Times New Roman" w:hAnsi="Times New Roman" w:cs="Times New Roman"/>
          <w:sz w:val="28"/>
          <w:szCs w:val="28"/>
          <w:lang w:val="uk-UA"/>
        </w:rPr>
        <w:t xml:space="preserve"> (2022)</w:t>
      </w:r>
      <w:r>
        <w:rPr>
          <w:rFonts w:ascii="Times New Roman" w:hAnsi="Times New Roman" w:cs="Times New Roman"/>
          <w:sz w:val="28"/>
          <w:szCs w:val="28"/>
          <w:lang w:val="uk-UA"/>
        </w:rPr>
        <w:t xml:space="preserve">, для отримання сертифіката об’єкти мали реалізувати комплекс заходів: від переходу на енергоощадні технології та оптимізацію споживання води до впровадження систем рециклінгу відходів та просвітницької роботи з відвідувачами </w:t>
      </w:r>
      <w:r w:rsidRPr="003F21A2">
        <w:rPr>
          <w:rFonts w:ascii="Times New Roman" w:hAnsi="Times New Roman" w:cs="Times New Roman"/>
          <w:sz w:val="28"/>
          <w:szCs w:val="28"/>
          <w:lang w:val="uk-UA"/>
        </w:rPr>
        <w:t>[</w:t>
      </w:r>
      <w:r>
        <w:rPr>
          <w:rFonts w:ascii="Times New Roman" w:hAnsi="Times New Roman" w:cs="Times New Roman"/>
          <w:sz w:val="28"/>
          <w:szCs w:val="28"/>
          <w:highlight w:val="red"/>
          <w:lang w:val="uk-UA"/>
        </w:rPr>
        <w:t>7</w:t>
      </w:r>
      <w:r w:rsidRPr="005A3302">
        <w:rPr>
          <w:rFonts w:ascii="Times New Roman" w:hAnsi="Times New Roman" w:cs="Times New Roman"/>
          <w:sz w:val="28"/>
          <w:szCs w:val="28"/>
          <w:highlight w:val="red"/>
          <w:lang w:val="uk-UA"/>
        </w:rPr>
        <w:t>6</w:t>
      </w:r>
      <w:r w:rsidRPr="003F21A2">
        <w:rPr>
          <w:rFonts w:ascii="Times New Roman" w:hAnsi="Times New Roman" w:cs="Times New Roman"/>
          <w:sz w:val="28"/>
          <w:szCs w:val="28"/>
          <w:lang w:val="uk-UA"/>
        </w:rPr>
        <w:t>]</w:t>
      </w:r>
      <w:r>
        <w:rPr>
          <w:rFonts w:ascii="Times New Roman" w:hAnsi="Times New Roman" w:cs="Times New Roman"/>
          <w:sz w:val="28"/>
          <w:szCs w:val="28"/>
          <w:lang w:val="uk-UA"/>
        </w:rPr>
        <w:t>.</w:t>
      </w:r>
    </w:p>
    <w:p w14:paraId="4070D841" w14:textId="033AD4A3" w:rsidR="006A15C1" w:rsidRPr="00AE1466" w:rsidRDefault="006A15C1" w:rsidP="00B1110F">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Природоохоронна діяльність курорту не обмежується лише формальним отримання сертифікатів. Буковель послідовно впроваджує стратегію довготривалого моніторингу природних ресурсів, що передбачає систематичний контроль за станом атмосферного повітря та якість водних об’єктів, зокрема під час пікових сезонних навантажень. Паралельно з цим, на локаціях діють суворі внутрішні регламенти щодо обмеження світлового та шумового забруднення у вечірні години. Це має значення для підтримки екологічного балансу та збереження природних ритмів гірських екосистем, водночас забезпечуючи високий рівень комфорту для відпочиваючих </w:t>
      </w:r>
      <w:r w:rsidRPr="003F21A2">
        <w:rPr>
          <w:rFonts w:ascii="Times New Roman" w:hAnsi="Times New Roman" w:cs="Times New Roman"/>
          <w:sz w:val="28"/>
          <w:szCs w:val="28"/>
          <w:lang w:val="uk-UA"/>
        </w:rPr>
        <w:t>[</w:t>
      </w:r>
      <w:r w:rsidRPr="006A15C1">
        <w:rPr>
          <w:rFonts w:ascii="Times New Roman" w:hAnsi="Times New Roman" w:cs="Times New Roman"/>
          <w:sz w:val="28"/>
          <w:szCs w:val="28"/>
          <w:highlight w:val="red"/>
          <w:lang w:val="uk-UA"/>
        </w:rPr>
        <w:t>56</w:t>
      </w:r>
      <w:r w:rsidRPr="003F21A2">
        <w:rPr>
          <w:rFonts w:ascii="Times New Roman" w:hAnsi="Times New Roman" w:cs="Times New Roman"/>
          <w:sz w:val="28"/>
          <w:szCs w:val="28"/>
          <w:lang w:val="uk-UA"/>
        </w:rPr>
        <w:t>]</w:t>
      </w:r>
      <w:r>
        <w:rPr>
          <w:rFonts w:ascii="Times New Roman" w:hAnsi="Times New Roman" w:cs="Times New Roman"/>
          <w:sz w:val="28"/>
          <w:szCs w:val="28"/>
          <w:lang w:val="uk-UA"/>
        </w:rPr>
        <w:t>.</w:t>
      </w:r>
    </w:p>
    <w:p w14:paraId="3D62F9DB" w14:textId="0DB976A8" w:rsidR="00D762A9" w:rsidRDefault="00D762A9" w:rsidP="00B1110F">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t>Щодо інших екологічних ініціатив, Буковель офіційно запустив з 2025 року пілотну програму роздільного збору відходів під назвою «</w:t>
      </w:r>
      <w:r>
        <w:rPr>
          <w:rFonts w:ascii="Times New Roman" w:hAnsi="Times New Roman" w:cs="Times New Roman"/>
          <w:sz w:val="28"/>
          <w:szCs w:val="28"/>
          <w:lang w:val="en-US"/>
        </w:rPr>
        <w:t>Bukovel</w:t>
      </w:r>
      <w:r w:rsidRPr="003F21A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сортує». У межах даного проєкту на території комплексу встановили спеціальні марковані контейнери для скла, паперу та пластику. Головна </w:t>
      </w:r>
      <w:r w:rsidR="006B5310">
        <w:rPr>
          <w:rFonts w:ascii="Times New Roman" w:hAnsi="Times New Roman" w:cs="Times New Roman"/>
          <w:sz w:val="28"/>
          <w:szCs w:val="28"/>
          <w:lang w:val="uk-UA"/>
        </w:rPr>
        <w:t>мета полягає не лише у технічному забезпеченні сортування, а й у формуванні екологічної культури серед персоналу та тисяч туристів.</w:t>
      </w:r>
    </w:p>
    <w:p w14:paraId="1F09B91D" w14:textId="06126EAD" w:rsidR="006B5310" w:rsidRDefault="006B5310" w:rsidP="00B1110F">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Процес організації збору відходів став результатом партнерства з профільними підприємствами: компанією «Металеві конструкції», яка виготовила контейнери, та «Альфа-Рециклінг», яка забезпечує професійне транспортування та переробку вторинної сировини. Програма є органічним продовженням загальної екостратегії курорту, що вже підтверджена міжнародним сертифікатом </w:t>
      </w:r>
      <w:r>
        <w:rPr>
          <w:rFonts w:ascii="Times New Roman" w:hAnsi="Times New Roman" w:cs="Times New Roman"/>
          <w:sz w:val="28"/>
          <w:szCs w:val="28"/>
          <w:lang w:val="en-US"/>
        </w:rPr>
        <w:t>Green</w:t>
      </w:r>
      <w:r w:rsidRPr="003F21A2">
        <w:rPr>
          <w:rFonts w:ascii="Times New Roman" w:hAnsi="Times New Roman" w:cs="Times New Roman"/>
          <w:sz w:val="28"/>
          <w:szCs w:val="28"/>
          <w:lang w:val="uk-UA"/>
        </w:rPr>
        <w:t xml:space="preserve"> </w:t>
      </w:r>
      <w:r>
        <w:rPr>
          <w:rFonts w:ascii="Times New Roman" w:hAnsi="Times New Roman" w:cs="Times New Roman"/>
          <w:sz w:val="28"/>
          <w:szCs w:val="28"/>
          <w:lang w:val="en-US"/>
        </w:rPr>
        <w:t>Key</w:t>
      </w:r>
      <w:r>
        <w:rPr>
          <w:rFonts w:ascii="Times New Roman" w:hAnsi="Times New Roman" w:cs="Times New Roman"/>
          <w:sz w:val="28"/>
          <w:szCs w:val="28"/>
          <w:lang w:val="uk-UA"/>
        </w:rPr>
        <w:t>. Окрім управління відходами, стратегія охоплює екопросвіту, впровадження інновацій у сфері туризму та відповідальне використання ресурсів.</w:t>
      </w:r>
    </w:p>
    <w:p w14:paraId="0C2C9CC5" w14:textId="456C4E94" w:rsidR="006B5310" w:rsidRDefault="006B5310" w:rsidP="00B1110F">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Важливим етапом турботи про довкілля є мінімізація потрапляння небезпечних речовин у природу. Ще з літа 2025 року в Інформаційному центрі курорту діє спеціалізований пункт прийому батарейок та павербанків </w:t>
      </w:r>
      <w:r w:rsidRPr="003F21A2">
        <w:rPr>
          <w:rFonts w:ascii="Times New Roman" w:hAnsi="Times New Roman" w:cs="Times New Roman"/>
          <w:sz w:val="28"/>
          <w:szCs w:val="28"/>
          <w:lang w:val="uk-UA"/>
        </w:rPr>
        <w:t>[</w:t>
      </w:r>
      <w:r w:rsidR="006F6156" w:rsidRPr="006F6156">
        <w:rPr>
          <w:rFonts w:ascii="Times New Roman" w:hAnsi="Times New Roman" w:cs="Times New Roman"/>
          <w:sz w:val="28"/>
          <w:szCs w:val="28"/>
          <w:highlight w:val="red"/>
          <w:lang w:val="uk-UA"/>
        </w:rPr>
        <w:t>74</w:t>
      </w:r>
      <w:r w:rsidRPr="003F21A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14:paraId="0A13E40F" w14:textId="3FDE8827" w:rsidR="006A15C1" w:rsidRDefault="006A15C1" w:rsidP="00B1110F">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Адміністрація курорту забезпечує високий рівень публічності своїх еко-ініціатив, регулярно висвітлюючи роботи на офіційному веб-ресурсі та в медіа-просторі</w:t>
      </w:r>
      <w:r w:rsidR="00E77119">
        <w:rPr>
          <w:rFonts w:ascii="Times New Roman" w:hAnsi="Times New Roman" w:cs="Times New Roman"/>
          <w:sz w:val="28"/>
          <w:szCs w:val="28"/>
          <w:lang w:val="uk-UA"/>
        </w:rPr>
        <w:t xml:space="preserve"> (зокрема </w:t>
      </w:r>
      <w:r w:rsidR="00E77119">
        <w:rPr>
          <w:rFonts w:ascii="Times New Roman" w:hAnsi="Times New Roman" w:cs="Times New Roman"/>
          <w:sz w:val="28"/>
          <w:szCs w:val="28"/>
          <w:lang w:val="en-US"/>
        </w:rPr>
        <w:t>Instagram</w:t>
      </w:r>
      <w:r w:rsidR="00E77119" w:rsidRPr="003F21A2">
        <w:rPr>
          <w:rFonts w:ascii="Times New Roman" w:hAnsi="Times New Roman" w:cs="Times New Roman"/>
          <w:sz w:val="28"/>
          <w:szCs w:val="28"/>
          <w:lang w:val="uk-UA"/>
        </w:rPr>
        <w:t xml:space="preserve"> </w:t>
      </w:r>
      <w:r w:rsidR="00E77119">
        <w:rPr>
          <w:rFonts w:ascii="Times New Roman" w:hAnsi="Times New Roman" w:cs="Times New Roman"/>
          <w:sz w:val="28"/>
          <w:szCs w:val="28"/>
          <w:lang w:val="uk-UA"/>
        </w:rPr>
        <w:t xml:space="preserve">та </w:t>
      </w:r>
      <w:r w:rsidR="00E77119">
        <w:rPr>
          <w:rFonts w:ascii="Times New Roman" w:hAnsi="Times New Roman" w:cs="Times New Roman"/>
          <w:sz w:val="28"/>
          <w:szCs w:val="28"/>
          <w:lang w:val="en-US"/>
        </w:rPr>
        <w:t>Facebook</w:t>
      </w:r>
      <w:r w:rsidR="00E77119">
        <w:rPr>
          <w:rFonts w:ascii="Times New Roman" w:hAnsi="Times New Roman" w:cs="Times New Roman"/>
          <w:sz w:val="28"/>
          <w:szCs w:val="28"/>
          <w:lang w:val="uk-UA"/>
        </w:rPr>
        <w:t>)</w:t>
      </w:r>
      <w:r>
        <w:rPr>
          <w:rFonts w:ascii="Times New Roman" w:hAnsi="Times New Roman" w:cs="Times New Roman"/>
          <w:sz w:val="28"/>
          <w:szCs w:val="28"/>
          <w:lang w:val="uk-UA"/>
        </w:rPr>
        <w:t>. Інформаційні кампанії фокусуються на сертифікаційних здобутках готелів, впроваджених стандартах сталого управління та практичних порадах для гостей щодо раціонального споживання ресурсів під час перебування на курорті. Завдяки політиці прозорої комунікації та готовності до публічного діалогу, Буковель не лише популяризує ідеї відповідального туризму серед своєї аудиторії, а й утверджує власний статус як екологічно свідомо</w:t>
      </w:r>
      <w:r w:rsidR="00CD092F">
        <w:rPr>
          <w:rFonts w:ascii="Times New Roman" w:hAnsi="Times New Roman" w:cs="Times New Roman"/>
          <w:sz w:val="28"/>
          <w:szCs w:val="28"/>
          <w:lang w:val="uk-UA"/>
        </w:rPr>
        <w:t>ї дестинації міжнародного рівня</w:t>
      </w:r>
      <w:r>
        <w:rPr>
          <w:rFonts w:ascii="Times New Roman" w:hAnsi="Times New Roman" w:cs="Times New Roman"/>
          <w:sz w:val="28"/>
          <w:szCs w:val="28"/>
          <w:lang w:val="uk-UA"/>
        </w:rPr>
        <w:t>.</w:t>
      </w:r>
    </w:p>
    <w:p w14:paraId="6E9E9676" w14:textId="2BF2D797" w:rsidR="005A3302" w:rsidRPr="006B5310" w:rsidRDefault="005A3302" w:rsidP="00B1110F">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Зазначені кроки не лише відповідають актуальним екологічним стандартам, а й зміцнюють репутацію курорту серед свідомих мандрівників, які обирають етичні та безпечні для природи формати рекреації.</w:t>
      </w:r>
    </w:p>
    <w:p w14:paraId="599279F1" w14:textId="69708EFE" w:rsidR="00416A8C" w:rsidRPr="00767427" w:rsidRDefault="0078368D" w:rsidP="00C41123">
      <w:pPr>
        <w:pStyle w:val="2"/>
        <w:spacing w:before="0" w:line="360" w:lineRule="auto"/>
        <w:ind w:firstLine="708"/>
        <w:jc w:val="both"/>
        <w:rPr>
          <w:rFonts w:ascii="Times New Roman" w:hAnsi="Times New Roman" w:cs="Times New Roman"/>
          <w:b w:val="0"/>
          <w:sz w:val="28"/>
          <w:szCs w:val="28"/>
          <w:lang w:val="uk-UA"/>
        </w:rPr>
      </w:pPr>
      <w:bookmarkStart w:id="13" w:name="_Toc225801325"/>
      <w:r w:rsidRPr="00C41123">
        <w:rPr>
          <w:rFonts w:ascii="Times New Roman" w:hAnsi="Times New Roman" w:cs="Times New Roman"/>
          <w:color w:val="auto"/>
          <w:sz w:val="28"/>
          <w:szCs w:val="28"/>
          <w:lang w:val="uk-UA"/>
        </w:rPr>
        <w:lastRenderedPageBreak/>
        <w:t>4.3. Перспективи адаптації європейського досвіду управління гірськими курортами в Україні</w:t>
      </w:r>
      <w:bookmarkEnd w:id="13"/>
    </w:p>
    <w:p w14:paraId="0D2DB3B4" w14:textId="580668E2" w:rsidR="00416A8C" w:rsidRDefault="002804A7" w:rsidP="002D35E8">
      <w:pPr>
        <w:spacing w:after="0" w:line="360" w:lineRule="auto"/>
        <w:jc w:val="both"/>
        <w:rPr>
          <w:rFonts w:ascii="Times New Roman" w:eastAsiaTheme="majorEastAsia" w:hAnsi="Times New Roman" w:cs="Times New Roman"/>
          <w:bCs/>
          <w:sz w:val="28"/>
          <w:szCs w:val="28"/>
          <w:lang w:val="uk-UA"/>
        </w:rPr>
      </w:pPr>
      <w:r>
        <w:rPr>
          <w:rFonts w:ascii="Times New Roman" w:eastAsiaTheme="majorEastAsia" w:hAnsi="Times New Roman" w:cs="Times New Roman"/>
          <w:b/>
          <w:bCs/>
          <w:sz w:val="28"/>
          <w:szCs w:val="28"/>
          <w:lang w:val="uk-UA"/>
        </w:rPr>
        <w:tab/>
      </w:r>
      <w:r w:rsidR="008E1AC5" w:rsidRPr="008E1AC5">
        <w:rPr>
          <w:rFonts w:ascii="Times New Roman" w:eastAsiaTheme="majorEastAsia" w:hAnsi="Times New Roman" w:cs="Times New Roman"/>
          <w:bCs/>
          <w:sz w:val="28"/>
          <w:szCs w:val="28"/>
          <w:lang w:val="uk-UA"/>
        </w:rPr>
        <w:t>У світі спостерігається зміна парадигм с</w:t>
      </w:r>
      <w:r w:rsidR="008E1AC5">
        <w:rPr>
          <w:rFonts w:ascii="Times New Roman" w:eastAsiaTheme="majorEastAsia" w:hAnsi="Times New Roman" w:cs="Times New Roman"/>
          <w:bCs/>
          <w:sz w:val="28"/>
          <w:szCs w:val="28"/>
          <w:lang w:val="uk-UA"/>
        </w:rPr>
        <w:t>прийняття гірських територій. Вони перестають бути виключно центрами зимового відпочинку. Більшість курортів формує стратегію всесезонного туризму через кліматичні виклики та нестабільну економіку. Це гарантує стабільні фінансові надходження та підтримує життєздатність регіонів протягом цілого року.</w:t>
      </w:r>
    </w:p>
    <w:p w14:paraId="08F28317" w14:textId="5C16FEC8" w:rsidR="008E1AC5" w:rsidRDefault="008E1AC5" w:rsidP="002D35E8">
      <w:pPr>
        <w:spacing w:after="0" w:line="360" w:lineRule="auto"/>
        <w:jc w:val="both"/>
        <w:rPr>
          <w:rFonts w:ascii="Times New Roman" w:eastAsiaTheme="majorEastAsia" w:hAnsi="Times New Roman" w:cs="Times New Roman"/>
          <w:bCs/>
          <w:sz w:val="28"/>
          <w:szCs w:val="28"/>
          <w:lang w:val="uk-UA"/>
        </w:rPr>
      </w:pPr>
      <w:r>
        <w:rPr>
          <w:rFonts w:ascii="Times New Roman" w:eastAsiaTheme="majorEastAsia" w:hAnsi="Times New Roman" w:cs="Times New Roman"/>
          <w:bCs/>
          <w:sz w:val="28"/>
          <w:szCs w:val="28"/>
          <w:lang w:val="uk-UA"/>
        </w:rPr>
        <w:tab/>
        <w:t>Одним із еталонних прикладів в Європі є італійські Доломітові Альпи. Регіон вибудував розгалужену мережу для літнього дозвілля: від пішохідних і веломаршрутів до глибокого занурення в гастрономію та культуру. Міжсезонну активність тут підігрівають автентичні фестивалі, візити на сироварні та виноробні. Завдяки залученню сімей та гастротурист</w:t>
      </w:r>
      <w:r w:rsidR="00681C54">
        <w:rPr>
          <w:rFonts w:ascii="Times New Roman" w:eastAsiaTheme="majorEastAsia" w:hAnsi="Times New Roman" w:cs="Times New Roman"/>
          <w:bCs/>
          <w:sz w:val="28"/>
          <w:szCs w:val="28"/>
          <w:lang w:val="uk-UA"/>
        </w:rPr>
        <w:t>ів,</w:t>
      </w:r>
      <w:r>
        <w:rPr>
          <w:rFonts w:ascii="Times New Roman" w:eastAsiaTheme="majorEastAsia" w:hAnsi="Times New Roman" w:cs="Times New Roman"/>
          <w:bCs/>
          <w:sz w:val="28"/>
          <w:szCs w:val="28"/>
          <w:lang w:val="uk-UA"/>
        </w:rPr>
        <w:t xml:space="preserve"> готелі демонструють до 70% заповнюваності навіть у періоди, які раніше вважалися «мертвими» сезонами</w:t>
      </w:r>
      <w:r w:rsidR="00845153">
        <w:rPr>
          <w:rFonts w:ascii="Times New Roman" w:eastAsiaTheme="majorEastAsia" w:hAnsi="Times New Roman" w:cs="Times New Roman"/>
          <w:bCs/>
          <w:sz w:val="28"/>
          <w:szCs w:val="28"/>
          <w:lang w:val="uk-UA"/>
        </w:rPr>
        <w:t xml:space="preserve"> </w:t>
      </w:r>
      <w:r w:rsidR="00845153" w:rsidRPr="003F21A2">
        <w:rPr>
          <w:rFonts w:ascii="Times New Roman" w:hAnsi="Times New Roman" w:cs="Times New Roman"/>
          <w:sz w:val="28"/>
          <w:szCs w:val="28"/>
          <w:lang w:val="uk-UA"/>
        </w:rPr>
        <w:t>[</w:t>
      </w:r>
      <w:r w:rsidR="00845153" w:rsidRPr="00845153">
        <w:rPr>
          <w:rFonts w:ascii="Times New Roman" w:hAnsi="Times New Roman" w:cs="Times New Roman"/>
          <w:sz w:val="28"/>
          <w:szCs w:val="28"/>
          <w:highlight w:val="red"/>
          <w:lang w:val="uk-UA"/>
        </w:rPr>
        <w:t>79, 80</w:t>
      </w:r>
      <w:r w:rsidR="00845153" w:rsidRPr="003F21A2">
        <w:rPr>
          <w:rFonts w:ascii="Times New Roman" w:hAnsi="Times New Roman" w:cs="Times New Roman"/>
          <w:sz w:val="28"/>
          <w:szCs w:val="28"/>
          <w:lang w:val="uk-UA"/>
        </w:rPr>
        <w:t>]</w:t>
      </w:r>
      <w:r>
        <w:rPr>
          <w:rFonts w:ascii="Times New Roman" w:eastAsiaTheme="majorEastAsia" w:hAnsi="Times New Roman" w:cs="Times New Roman"/>
          <w:bCs/>
          <w:sz w:val="28"/>
          <w:szCs w:val="28"/>
          <w:lang w:val="uk-UA"/>
        </w:rPr>
        <w:t>.</w:t>
      </w:r>
    </w:p>
    <w:p w14:paraId="6E343D36" w14:textId="6BB2C757" w:rsidR="008E1AC5" w:rsidRDefault="008E1AC5" w:rsidP="002D35E8">
      <w:pPr>
        <w:spacing w:after="0" w:line="360" w:lineRule="auto"/>
        <w:jc w:val="both"/>
        <w:rPr>
          <w:rFonts w:ascii="Times New Roman" w:eastAsiaTheme="majorEastAsia" w:hAnsi="Times New Roman" w:cs="Times New Roman"/>
          <w:bCs/>
          <w:sz w:val="28"/>
          <w:szCs w:val="28"/>
          <w:lang w:val="uk-UA"/>
        </w:rPr>
      </w:pPr>
      <w:r>
        <w:rPr>
          <w:rFonts w:ascii="Times New Roman" w:eastAsiaTheme="majorEastAsia" w:hAnsi="Times New Roman" w:cs="Times New Roman"/>
          <w:bCs/>
          <w:sz w:val="28"/>
          <w:szCs w:val="28"/>
          <w:lang w:val="uk-UA"/>
        </w:rPr>
        <w:tab/>
        <w:t xml:space="preserve">Французький Шамоні зробив ставку на спортивно-масову складову влітку. Організація трейлових забігів, марафонів та музичних опен-ейрів дозволила залучити молоду та активну аудиторію. Видання </w:t>
      </w:r>
      <w:r w:rsidRPr="008E1AC5">
        <w:rPr>
          <w:rFonts w:ascii="Times New Roman" w:eastAsiaTheme="majorEastAsia" w:hAnsi="Times New Roman" w:cs="Times New Roman"/>
          <w:bCs/>
          <w:sz w:val="28"/>
          <w:szCs w:val="28"/>
          <w:lang w:val="uk-UA"/>
        </w:rPr>
        <w:t>«Le tourisme durable dans les Alpes françaises»</w:t>
      </w:r>
      <w:r>
        <w:rPr>
          <w:rFonts w:ascii="Times New Roman" w:eastAsiaTheme="majorEastAsia" w:hAnsi="Times New Roman" w:cs="Times New Roman"/>
          <w:bCs/>
          <w:sz w:val="28"/>
          <w:szCs w:val="28"/>
          <w:lang w:val="uk-UA"/>
        </w:rPr>
        <w:t xml:space="preserve"> зазначає, що з 2019 року туристичний потік у міжсезоння в Шамоні стабільно зростає на 8-11% щорічно</w:t>
      </w:r>
      <w:r w:rsidR="002B2785" w:rsidRPr="003F21A2">
        <w:rPr>
          <w:rFonts w:ascii="Times New Roman" w:eastAsiaTheme="majorEastAsia" w:hAnsi="Times New Roman" w:cs="Times New Roman"/>
          <w:bCs/>
          <w:sz w:val="28"/>
          <w:szCs w:val="28"/>
          <w:lang w:val="uk-UA"/>
        </w:rPr>
        <w:t xml:space="preserve"> </w:t>
      </w:r>
      <w:r w:rsidR="002B2785" w:rsidRPr="003F21A2">
        <w:rPr>
          <w:rFonts w:ascii="Times New Roman" w:hAnsi="Times New Roman" w:cs="Times New Roman"/>
          <w:sz w:val="28"/>
          <w:szCs w:val="28"/>
          <w:lang w:val="uk-UA"/>
        </w:rPr>
        <w:t>[</w:t>
      </w:r>
      <w:r w:rsidR="002B2785" w:rsidRPr="003F21A2">
        <w:rPr>
          <w:rFonts w:ascii="Times New Roman" w:hAnsi="Times New Roman" w:cs="Times New Roman"/>
          <w:sz w:val="28"/>
          <w:szCs w:val="28"/>
          <w:highlight w:val="red"/>
          <w:lang w:val="uk-UA"/>
        </w:rPr>
        <w:t>81</w:t>
      </w:r>
      <w:r w:rsidR="002B2785" w:rsidRPr="003F21A2">
        <w:rPr>
          <w:rFonts w:ascii="Times New Roman" w:hAnsi="Times New Roman" w:cs="Times New Roman"/>
          <w:sz w:val="28"/>
          <w:szCs w:val="28"/>
          <w:lang w:val="uk-UA"/>
        </w:rPr>
        <w:t>]</w:t>
      </w:r>
      <w:r>
        <w:rPr>
          <w:rFonts w:ascii="Times New Roman" w:eastAsiaTheme="majorEastAsia" w:hAnsi="Times New Roman" w:cs="Times New Roman"/>
          <w:bCs/>
          <w:sz w:val="28"/>
          <w:szCs w:val="28"/>
          <w:lang w:val="uk-UA"/>
        </w:rPr>
        <w:t>.</w:t>
      </w:r>
    </w:p>
    <w:p w14:paraId="4A7E670B" w14:textId="79375D7E" w:rsidR="008E1AC5" w:rsidRDefault="008E1AC5" w:rsidP="002D35E8">
      <w:pPr>
        <w:spacing w:after="0" w:line="360" w:lineRule="auto"/>
        <w:jc w:val="both"/>
        <w:rPr>
          <w:rFonts w:ascii="Times New Roman" w:eastAsiaTheme="majorEastAsia" w:hAnsi="Times New Roman" w:cs="Times New Roman"/>
          <w:bCs/>
          <w:sz w:val="28"/>
          <w:szCs w:val="28"/>
          <w:lang w:val="uk-UA"/>
        </w:rPr>
      </w:pPr>
      <w:r>
        <w:rPr>
          <w:rFonts w:ascii="Times New Roman" w:eastAsiaTheme="majorEastAsia" w:hAnsi="Times New Roman" w:cs="Times New Roman"/>
          <w:bCs/>
          <w:sz w:val="28"/>
          <w:szCs w:val="28"/>
          <w:lang w:val="uk-UA"/>
        </w:rPr>
        <w:tab/>
        <w:t>Швейцарський Андерматт продемонстрував свою трансформацію. Колишній суто зимовий курорт інвестував у культуру: будівництво концертного залу, виставкових центрів та запуск літніх освітніх академій. Це призвело до того, що за останні п’ять років кількість подій у період з квітня по жовтень подвоїлася, що суттєво покращило рівень зайнятості місцевого населення</w:t>
      </w:r>
      <w:r w:rsidR="002B2785" w:rsidRPr="003F21A2">
        <w:rPr>
          <w:rFonts w:ascii="Times New Roman" w:eastAsiaTheme="majorEastAsia" w:hAnsi="Times New Roman" w:cs="Times New Roman"/>
          <w:bCs/>
          <w:sz w:val="28"/>
          <w:szCs w:val="28"/>
          <w:lang w:val="uk-UA"/>
        </w:rPr>
        <w:t xml:space="preserve"> </w:t>
      </w:r>
      <w:r w:rsidR="002B2785" w:rsidRPr="003F21A2">
        <w:rPr>
          <w:rFonts w:ascii="Times New Roman" w:hAnsi="Times New Roman" w:cs="Times New Roman"/>
          <w:sz w:val="28"/>
          <w:szCs w:val="28"/>
          <w:lang w:val="uk-UA"/>
        </w:rPr>
        <w:t>[</w:t>
      </w:r>
      <w:r w:rsidR="002B2785" w:rsidRPr="003F21A2">
        <w:rPr>
          <w:rFonts w:ascii="Times New Roman" w:hAnsi="Times New Roman" w:cs="Times New Roman"/>
          <w:sz w:val="28"/>
          <w:szCs w:val="28"/>
          <w:highlight w:val="red"/>
          <w:lang w:val="uk-UA"/>
        </w:rPr>
        <w:t>8</w:t>
      </w:r>
      <w:r w:rsidR="002B2785" w:rsidRPr="00297B29">
        <w:rPr>
          <w:rFonts w:ascii="Times New Roman" w:hAnsi="Times New Roman" w:cs="Times New Roman"/>
          <w:sz w:val="28"/>
          <w:szCs w:val="28"/>
          <w:highlight w:val="red"/>
          <w:lang w:val="uk-UA"/>
        </w:rPr>
        <w:t>2</w:t>
      </w:r>
      <w:r w:rsidR="002B2785" w:rsidRPr="003F21A2">
        <w:rPr>
          <w:rFonts w:ascii="Times New Roman" w:hAnsi="Times New Roman" w:cs="Times New Roman"/>
          <w:sz w:val="28"/>
          <w:szCs w:val="28"/>
          <w:lang w:val="uk-UA"/>
        </w:rPr>
        <w:t>]</w:t>
      </w:r>
      <w:r>
        <w:rPr>
          <w:rFonts w:ascii="Times New Roman" w:eastAsiaTheme="majorEastAsia" w:hAnsi="Times New Roman" w:cs="Times New Roman"/>
          <w:bCs/>
          <w:sz w:val="28"/>
          <w:szCs w:val="28"/>
          <w:lang w:val="uk-UA"/>
        </w:rPr>
        <w:t>.</w:t>
      </w:r>
    </w:p>
    <w:p w14:paraId="7A90DBE6" w14:textId="77777777" w:rsidR="00307E45" w:rsidRDefault="008E1AC5" w:rsidP="002D35E8">
      <w:pPr>
        <w:spacing w:after="0" w:line="360" w:lineRule="auto"/>
        <w:jc w:val="both"/>
        <w:rPr>
          <w:rFonts w:ascii="Times New Roman" w:eastAsiaTheme="majorEastAsia" w:hAnsi="Times New Roman" w:cs="Times New Roman"/>
          <w:bCs/>
          <w:sz w:val="28"/>
          <w:szCs w:val="28"/>
          <w:lang w:val="uk-UA"/>
        </w:rPr>
      </w:pPr>
      <w:r>
        <w:rPr>
          <w:rFonts w:ascii="Times New Roman" w:eastAsiaTheme="majorEastAsia" w:hAnsi="Times New Roman" w:cs="Times New Roman"/>
          <w:bCs/>
          <w:sz w:val="28"/>
          <w:szCs w:val="28"/>
          <w:lang w:val="uk-UA"/>
        </w:rPr>
        <w:tab/>
      </w:r>
      <w:r w:rsidR="00307E45">
        <w:rPr>
          <w:rFonts w:ascii="Times New Roman" w:eastAsiaTheme="majorEastAsia" w:hAnsi="Times New Roman" w:cs="Times New Roman"/>
          <w:bCs/>
          <w:sz w:val="28"/>
          <w:szCs w:val="28"/>
          <w:lang w:val="uk-UA"/>
        </w:rPr>
        <w:t xml:space="preserve">З швейцарського досвіду Українські курорти можуть перейняти стратегію просування. Як свідчить досвід Швейцарії, найвищих показників вдається досягти завдяки комбінаторному використанню інструментів, що дозволяє налагодити комунікацію одночасно з декількома цільовими групами. </w:t>
      </w:r>
    </w:p>
    <w:p w14:paraId="27F4430E" w14:textId="2250FA19" w:rsidR="008E1AC5" w:rsidRDefault="00307E45" w:rsidP="002D35E8">
      <w:pPr>
        <w:spacing w:after="0" w:line="360" w:lineRule="auto"/>
        <w:ind w:firstLine="708"/>
        <w:jc w:val="both"/>
        <w:rPr>
          <w:rFonts w:ascii="Times New Roman" w:eastAsiaTheme="majorEastAsia" w:hAnsi="Times New Roman" w:cs="Times New Roman"/>
          <w:bCs/>
          <w:sz w:val="28"/>
          <w:szCs w:val="28"/>
          <w:lang w:val="uk-UA"/>
        </w:rPr>
      </w:pPr>
      <w:r>
        <w:rPr>
          <w:rFonts w:ascii="Times New Roman" w:eastAsiaTheme="majorEastAsia" w:hAnsi="Times New Roman" w:cs="Times New Roman"/>
          <w:bCs/>
          <w:sz w:val="28"/>
          <w:szCs w:val="28"/>
          <w:lang w:val="uk-UA"/>
        </w:rPr>
        <w:t xml:space="preserve">Ключовим аспектом стратегії є врахування вікової інклюзивності гірського туризму. Сучасні активності дозволяють охопити максимально широку аудиторію. </w:t>
      </w:r>
      <w:r>
        <w:rPr>
          <w:rFonts w:ascii="Times New Roman" w:eastAsiaTheme="majorEastAsia" w:hAnsi="Times New Roman" w:cs="Times New Roman"/>
          <w:bCs/>
          <w:sz w:val="28"/>
          <w:szCs w:val="28"/>
          <w:lang w:val="uk-UA"/>
        </w:rPr>
        <w:lastRenderedPageBreak/>
        <w:t>Для прикладу, хайкінг (пішохідні прогулянки) є універсальним форматом як для людей похилого віку, так і для сімей з дітьми. Маунтінбайкінг більше підходить для молоді та прихильникам драйвового відпочинку.</w:t>
      </w:r>
    </w:p>
    <w:p w14:paraId="182011D8" w14:textId="4134B84F" w:rsidR="00307E45" w:rsidRDefault="00307E45" w:rsidP="002D35E8">
      <w:pPr>
        <w:spacing w:after="0" w:line="360" w:lineRule="auto"/>
        <w:jc w:val="both"/>
        <w:rPr>
          <w:rFonts w:ascii="Times New Roman" w:eastAsiaTheme="majorEastAsia" w:hAnsi="Times New Roman" w:cs="Times New Roman"/>
          <w:bCs/>
          <w:sz w:val="28"/>
          <w:szCs w:val="28"/>
          <w:lang w:val="uk-UA"/>
        </w:rPr>
      </w:pPr>
      <w:r>
        <w:rPr>
          <w:rFonts w:ascii="Times New Roman" w:eastAsiaTheme="majorEastAsia" w:hAnsi="Times New Roman" w:cs="Times New Roman"/>
          <w:bCs/>
          <w:sz w:val="28"/>
          <w:szCs w:val="28"/>
          <w:lang w:val="uk-UA"/>
        </w:rPr>
        <w:tab/>
        <w:t>Швейцарська модель успіху грунтується на двох фундаментальних акцентах, які можуть запозичити українські громади. По-перше, це винятковість та автентичність кожного гірського об’єкта. По-друге, персоналізація сервісу, що передбачає можливість адаптації відпочинку під запити гостя будь-якого віку та з будь-яким рівнем фінансових можливостей</w:t>
      </w:r>
      <w:r w:rsidR="000E2D01">
        <w:rPr>
          <w:rFonts w:ascii="Times New Roman" w:eastAsiaTheme="majorEastAsia" w:hAnsi="Times New Roman" w:cs="Times New Roman"/>
          <w:bCs/>
          <w:sz w:val="28"/>
          <w:szCs w:val="28"/>
          <w:lang w:val="uk-UA"/>
        </w:rPr>
        <w:t xml:space="preserve"> </w:t>
      </w:r>
      <w:r w:rsidR="000E2D01" w:rsidRPr="003F21A2">
        <w:rPr>
          <w:rFonts w:ascii="Times New Roman" w:hAnsi="Times New Roman" w:cs="Times New Roman"/>
          <w:sz w:val="28"/>
          <w:szCs w:val="28"/>
          <w:lang w:val="uk-UA"/>
        </w:rPr>
        <w:t>[</w:t>
      </w:r>
      <w:r w:rsidR="000E2D01" w:rsidRPr="003F21A2">
        <w:rPr>
          <w:rFonts w:ascii="Times New Roman" w:hAnsi="Times New Roman" w:cs="Times New Roman"/>
          <w:sz w:val="28"/>
          <w:szCs w:val="28"/>
          <w:highlight w:val="red"/>
          <w:lang w:val="uk-UA"/>
        </w:rPr>
        <w:t>8</w:t>
      </w:r>
      <w:r w:rsidR="000E2D01" w:rsidRPr="000E2D01">
        <w:rPr>
          <w:rFonts w:ascii="Times New Roman" w:hAnsi="Times New Roman" w:cs="Times New Roman"/>
          <w:sz w:val="28"/>
          <w:szCs w:val="28"/>
          <w:highlight w:val="red"/>
          <w:lang w:val="uk-UA"/>
        </w:rPr>
        <w:t>3</w:t>
      </w:r>
      <w:r w:rsidR="000E2D01" w:rsidRPr="003F21A2">
        <w:rPr>
          <w:rFonts w:ascii="Times New Roman" w:hAnsi="Times New Roman" w:cs="Times New Roman"/>
          <w:sz w:val="28"/>
          <w:szCs w:val="28"/>
          <w:lang w:val="uk-UA"/>
        </w:rPr>
        <w:t>]</w:t>
      </w:r>
      <w:r>
        <w:rPr>
          <w:rFonts w:ascii="Times New Roman" w:eastAsiaTheme="majorEastAsia" w:hAnsi="Times New Roman" w:cs="Times New Roman"/>
          <w:bCs/>
          <w:sz w:val="28"/>
          <w:szCs w:val="28"/>
          <w:lang w:val="uk-UA"/>
        </w:rPr>
        <w:t>.</w:t>
      </w:r>
    </w:p>
    <w:p w14:paraId="5031AA7D" w14:textId="1B2CFE31" w:rsidR="00307E45" w:rsidRDefault="00307E45" w:rsidP="002D35E8">
      <w:pPr>
        <w:spacing w:after="0" w:line="360" w:lineRule="auto"/>
        <w:jc w:val="both"/>
        <w:rPr>
          <w:rFonts w:ascii="Times New Roman" w:eastAsiaTheme="majorEastAsia" w:hAnsi="Times New Roman" w:cs="Times New Roman"/>
          <w:bCs/>
          <w:sz w:val="28"/>
          <w:szCs w:val="28"/>
          <w:lang w:val="uk-UA"/>
        </w:rPr>
      </w:pPr>
      <w:r>
        <w:rPr>
          <w:rFonts w:ascii="Times New Roman" w:eastAsiaTheme="majorEastAsia" w:hAnsi="Times New Roman" w:cs="Times New Roman"/>
          <w:bCs/>
          <w:sz w:val="28"/>
          <w:szCs w:val="28"/>
          <w:lang w:val="uk-UA"/>
        </w:rPr>
        <w:tab/>
      </w:r>
      <w:r w:rsidR="00D20321">
        <w:rPr>
          <w:rFonts w:ascii="Times New Roman" w:eastAsiaTheme="majorEastAsia" w:hAnsi="Times New Roman" w:cs="Times New Roman"/>
          <w:bCs/>
          <w:sz w:val="28"/>
          <w:szCs w:val="28"/>
          <w:lang w:val="uk-UA"/>
        </w:rPr>
        <w:t>На основі цього, рекомендовано використовувати наступний комплекс інструментів:</w:t>
      </w:r>
    </w:p>
    <w:p w14:paraId="282070F9" w14:textId="7F95457B" w:rsidR="00D20321" w:rsidRDefault="00D20321" w:rsidP="002D35E8">
      <w:pPr>
        <w:pStyle w:val="a3"/>
        <w:numPr>
          <w:ilvl w:val="0"/>
          <w:numId w:val="22"/>
        </w:numPr>
        <w:spacing w:after="0" w:line="360" w:lineRule="auto"/>
        <w:jc w:val="both"/>
        <w:rPr>
          <w:rFonts w:ascii="Times New Roman" w:eastAsiaTheme="majorEastAsia" w:hAnsi="Times New Roman" w:cs="Times New Roman"/>
          <w:bCs/>
          <w:sz w:val="28"/>
          <w:szCs w:val="28"/>
          <w:lang w:val="uk-UA"/>
        </w:rPr>
      </w:pPr>
      <w:r>
        <w:rPr>
          <w:rFonts w:ascii="Times New Roman" w:eastAsiaTheme="majorEastAsia" w:hAnsi="Times New Roman" w:cs="Times New Roman"/>
          <w:bCs/>
          <w:sz w:val="28"/>
          <w:szCs w:val="28"/>
          <w:lang w:val="uk-UA"/>
        </w:rPr>
        <w:t>Контекстна реклама. Пряме просування у пошукових системах за актуальними запитами користувачів.</w:t>
      </w:r>
    </w:p>
    <w:p w14:paraId="1C978642" w14:textId="7DE5DDF9" w:rsidR="00D20321" w:rsidRDefault="00D20321" w:rsidP="002D35E8">
      <w:pPr>
        <w:pStyle w:val="a3"/>
        <w:numPr>
          <w:ilvl w:val="0"/>
          <w:numId w:val="22"/>
        </w:numPr>
        <w:spacing w:after="0" w:line="360" w:lineRule="auto"/>
        <w:jc w:val="both"/>
        <w:rPr>
          <w:rFonts w:ascii="Times New Roman" w:eastAsiaTheme="majorEastAsia" w:hAnsi="Times New Roman" w:cs="Times New Roman"/>
          <w:bCs/>
          <w:sz w:val="28"/>
          <w:szCs w:val="28"/>
          <w:lang w:val="uk-UA"/>
        </w:rPr>
      </w:pPr>
      <w:r>
        <w:rPr>
          <w:rFonts w:ascii="Times New Roman" w:eastAsiaTheme="majorEastAsia" w:hAnsi="Times New Roman" w:cs="Times New Roman"/>
          <w:bCs/>
          <w:sz w:val="28"/>
          <w:szCs w:val="28"/>
          <w:lang w:val="uk-UA"/>
        </w:rPr>
        <w:t>Таргетована реклама. Гнучке налаштування показів у соцмережах на основі інтересів та попередньої поведінки аудиторії.</w:t>
      </w:r>
    </w:p>
    <w:p w14:paraId="7681928A" w14:textId="109A12E5" w:rsidR="00D20321" w:rsidRDefault="00D20321" w:rsidP="002D35E8">
      <w:pPr>
        <w:pStyle w:val="a3"/>
        <w:numPr>
          <w:ilvl w:val="0"/>
          <w:numId w:val="22"/>
        </w:numPr>
        <w:spacing w:after="0" w:line="360" w:lineRule="auto"/>
        <w:jc w:val="both"/>
        <w:rPr>
          <w:rFonts w:ascii="Times New Roman" w:eastAsiaTheme="majorEastAsia" w:hAnsi="Times New Roman" w:cs="Times New Roman"/>
          <w:bCs/>
          <w:sz w:val="28"/>
          <w:szCs w:val="28"/>
          <w:lang w:val="uk-UA"/>
        </w:rPr>
      </w:pPr>
      <w:r>
        <w:rPr>
          <w:rFonts w:ascii="Times New Roman" w:eastAsiaTheme="majorEastAsia" w:hAnsi="Times New Roman" w:cs="Times New Roman"/>
          <w:bCs/>
          <w:sz w:val="28"/>
          <w:szCs w:val="28"/>
          <w:lang w:val="uk-UA"/>
        </w:rPr>
        <w:t>Співпраця з інфлюєнсерами. Залучення англомовних блогерів та лідерів думок, зокрема українців, які проживають у країнах ЄС.</w:t>
      </w:r>
    </w:p>
    <w:p w14:paraId="01D390FF" w14:textId="2F509D14" w:rsidR="00D20321" w:rsidRDefault="00D20321" w:rsidP="002D35E8">
      <w:pPr>
        <w:pStyle w:val="a3"/>
        <w:numPr>
          <w:ilvl w:val="0"/>
          <w:numId w:val="22"/>
        </w:numPr>
        <w:spacing w:after="0" w:line="360" w:lineRule="auto"/>
        <w:jc w:val="both"/>
        <w:rPr>
          <w:rFonts w:ascii="Times New Roman" w:eastAsiaTheme="majorEastAsia" w:hAnsi="Times New Roman" w:cs="Times New Roman"/>
          <w:bCs/>
          <w:sz w:val="28"/>
          <w:szCs w:val="28"/>
          <w:lang w:val="uk-UA"/>
        </w:rPr>
      </w:pPr>
      <w:r>
        <w:rPr>
          <w:rFonts w:ascii="Times New Roman" w:eastAsiaTheme="majorEastAsia" w:hAnsi="Times New Roman" w:cs="Times New Roman"/>
          <w:bCs/>
          <w:sz w:val="28"/>
          <w:szCs w:val="28"/>
          <w:lang w:val="uk-UA"/>
        </w:rPr>
        <w:t>Друковані та глянцеві видання. Розміщення інформації в журналах, що розповсюджуються в готелях та літаках, а також підготовка буклетів для профільних виставок.</w:t>
      </w:r>
    </w:p>
    <w:p w14:paraId="42A6CCFA" w14:textId="61334AF5" w:rsidR="00D20321" w:rsidRDefault="00D20321" w:rsidP="002D35E8">
      <w:pPr>
        <w:pStyle w:val="a3"/>
        <w:numPr>
          <w:ilvl w:val="0"/>
          <w:numId w:val="22"/>
        </w:numPr>
        <w:spacing w:after="0" w:line="360" w:lineRule="auto"/>
        <w:jc w:val="both"/>
        <w:rPr>
          <w:rFonts w:ascii="Times New Roman" w:eastAsiaTheme="majorEastAsia" w:hAnsi="Times New Roman" w:cs="Times New Roman"/>
          <w:bCs/>
          <w:sz w:val="28"/>
          <w:szCs w:val="28"/>
          <w:lang w:val="uk-UA"/>
        </w:rPr>
      </w:pPr>
      <w:r>
        <w:rPr>
          <w:rFonts w:ascii="Times New Roman" w:eastAsiaTheme="majorEastAsia" w:hAnsi="Times New Roman" w:cs="Times New Roman"/>
          <w:bCs/>
          <w:sz w:val="28"/>
          <w:szCs w:val="28"/>
          <w:lang w:val="uk-UA"/>
        </w:rPr>
        <w:t>Радіореклама. Один із найбільш масових та бюджетних способів охоплення потенційних клієнтів.</w:t>
      </w:r>
    </w:p>
    <w:p w14:paraId="07CF8953" w14:textId="100012B0" w:rsidR="00D20321" w:rsidRDefault="00D20321" w:rsidP="002D35E8">
      <w:pPr>
        <w:pStyle w:val="a3"/>
        <w:numPr>
          <w:ilvl w:val="0"/>
          <w:numId w:val="22"/>
        </w:numPr>
        <w:spacing w:after="0" w:line="360" w:lineRule="auto"/>
        <w:jc w:val="both"/>
        <w:rPr>
          <w:rFonts w:ascii="Times New Roman" w:eastAsiaTheme="majorEastAsia" w:hAnsi="Times New Roman" w:cs="Times New Roman"/>
          <w:bCs/>
          <w:sz w:val="28"/>
          <w:szCs w:val="28"/>
          <w:lang w:val="uk-UA"/>
        </w:rPr>
      </w:pPr>
      <w:r>
        <w:rPr>
          <w:rFonts w:ascii="Times New Roman" w:eastAsiaTheme="majorEastAsia" w:hAnsi="Times New Roman" w:cs="Times New Roman"/>
          <w:bCs/>
          <w:sz w:val="28"/>
          <w:szCs w:val="28"/>
          <w:lang w:val="uk-UA"/>
        </w:rPr>
        <w:t>Зовнішня реклама. Це може бути стаціонарна реклама (наприклад, на зупинках) та реклама на транспорті (оголошення, запрошення в транспорті).</w:t>
      </w:r>
    </w:p>
    <w:p w14:paraId="6DD9A3A1" w14:textId="7CE3D75B" w:rsidR="00D20321" w:rsidRDefault="00D20321" w:rsidP="002D35E8">
      <w:pPr>
        <w:pStyle w:val="a3"/>
        <w:numPr>
          <w:ilvl w:val="0"/>
          <w:numId w:val="22"/>
        </w:numPr>
        <w:spacing w:after="0" w:line="360" w:lineRule="auto"/>
        <w:jc w:val="both"/>
        <w:rPr>
          <w:rFonts w:ascii="Times New Roman" w:eastAsiaTheme="majorEastAsia" w:hAnsi="Times New Roman" w:cs="Times New Roman"/>
          <w:bCs/>
          <w:sz w:val="28"/>
          <w:szCs w:val="28"/>
          <w:lang w:val="uk-UA"/>
        </w:rPr>
      </w:pPr>
      <w:r>
        <w:rPr>
          <w:rFonts w:ascii="Times New Roman" w:eastAsiaTheme="majorEastAsia" w:hAnsi="Times New Roman" w:cs="Times New Roman"/>
          <w:bCs/>
          <w:sz w:val="28"/>
          <w:szCs w:val="28"/>
          <w:lang w:val="uk-UA"/>
        </w:rPr>
        <w:t>Виставкова діяльність. Участь у спеціалізованих ярмарках для збору аналітики про конкурентів та прямого контакту з партнерами</w:t>
      </w:r>
      <w:r w:rsidR="000E2D01">
        <w:rPr>
          <w:rFonts w:ascii="Times New Roman" w:eastAsiaTheme="majorEastAsia" w:hAnsi="Times New Roman" w:cs="Times New Roman"/>
          <w:bCs/>
          <w:sz w:val="28"/>
          <w:szCs w:val="28"/>
          <w:lang w:val="uk-UA"/>
        </w:rPr>
        <w:t xml:space="preserve"> </w:t>
      </w:r>
      <w:r w:rsidR="000E2D01" w:rsidRPr="003F21A2">
        <w:rPr>
          <w:rFonts w:ascii="Times New Roman" w:hAnsi="Times New Roman" w:cs="Times New Roman"/>
          <w:sz w:val="28"/>
          <w:szCs w:val="28"/>
          <w:lang w:val="uk-UA"/>
        </w:rPr>
        <w:t>[</w:t>
      </w:r>
      <w:r w:rsidR="000E2D01" w:rsidRPr="003F21A2">
        <w:rPr>
          <w:rFonts w:ascii="Times New Roman" w:hAnsi="Times New Roman" w:cs="Times New Roman"/>
          <w:sz w:val="28"/>
          <w:szCs w:val="28"/>
          <w:highlight w:val="red"/>
          <w:lang w:val="uk-UA"/>
        </w:rPr>
        <w:t>8</w:t>
      </w:r>
      <w:r w:rsidR="000E2D01" w:rsidRPr="000E2D01">
        <w:rPr>
          <w:rFonts w:ascii="Times New Roman" w:hAnsi="Times New Roman" w:cs="Times New Roman"/>
          <w:sz w:val="28"/>
          <w:szCs w:val="28"/>
          <w:highlight w:val="red"/>
          <w:lang w:val="uk-UA"/>
        </w:rPr>
        <w:t>3</w:t>
      </w:r>
      <w:r w:rsidR="000E2D01" w:rsidRPr="003F21A2">
        <w:rPr>
          <w:rFonts w:ascii="Times New Roman" w:hAnsi="Times New Roman" w:cs="Times New Roman"/>
          <w:sz w:val="28"/>
          <w:szCs w:val="28"/>
          <w:lang w:val="uk-UA"/>
        </w:rPr>
        <w:t>]</w:t>
      </w:r>
      <w:r>
        <w:rPr>
          <w:rFonts w:ascii="Times New Roman" w:eastAsiaTheme="majorEastAsia" w:hAnsi="Times New Roman" w:cs="Times New Roman"/>
          <w:bCs/>
          <w:sz w:val="28"/>
          <w:szCs w:val="28"/>
          <w:lang w:val="uk-UA"/>
        </w:rPr>
        <w:t>.</w:t>
      </w:r>
    </w:p>
    <w:p w14:paraId="1F410246" w14:textId="634FDC19" w:rsidR="00625F7B" w:rsidRDefault="00A7716D" w:rsidP="00A7716D">
      <w:pPr>
        <w:spacing w:after="0" w:line="360" w:lineRule="auto"/>
        <w:ind w:firstLine="708"/>
        <w:jc w:val="both"/>
        <w:rPr>
          <w:rFonts w:ascii="Times New Roman" w:eastAsiaTheme="majorEastAsia" w:hAnsi="Times New Roman" w:cs="Times New Roman"/>
          <w:bCs/>
          <w:sz w:val="28"/>
          <w:szCs w:val="28"/>
          <w:lang w:val="uk-UA"/>
        </w:rPr>
      </w:pPr>
      <w:r>
        <w:rPr>
          <w:rFonts w:ascii="Times New Roman" w:eastAsiaTheme="majorEastAsia" w:hAnsi="Times New Roman" w:cs="Times New Roman"/>
          <w:bCs/>
          <w:sz w:val="28"/>
          <w:szCs w:val="28"/>
          <w:lang w:val="uk-UA"/>
        </w:rPr>
        <w:t xml:space="preserve">Маркетингова стратегія деяких інших країн спрямована на залучення платоспроможних категорій туристів. Наприклад, в Іспанії дедалі більше орієнтуються на висококласних відвідувачів, відмовляючись від бюджетних мандрівників із Британії, які шукають доступного сонця. Проте для гірськолижного сегменту така сегрегація менш актуальна, оскільки сама специфіка цього </w:t>
      </w:r>
      <w:r>
        <w:rPr>
          <w:rFonts w:ascii="Times New Roman" w:eastAsiaTheme="majorEastAsia" w:hAnsi="Times New Roman" w:cs="Times New Roman"/>
          <w:bCs/>
          <w:sz w:val="28"/>
          <w:szCs w:val="28"/>
          <w:lang w:val="uk-UA"/>
        </w:rPr>
        <w:lastRenderedPageBreak/>
        <w:t>відпочинку – значні витрати на якісне спорядження та вартість скі-пасів – діє як природний фільтр, що автоматично формує аудиторію з відповідним рівнем достатку.</w:t>
      </w:r>
    </w:p>
    <w:p w14:paraId="09BB9602" w14:textId="27A1ED86" w:rsidR="00A7716D" w:rsidRDefault="00A7716D" w:rsidP="00A7716D">
      <w:pPr>
        <w:spacing w:after="0" w:line="360" w:lineRule="auto"/>
        <w:ind w:firstLine="708"/>
        <w:jc w:val="both"/>
        <w:rPr>
          <w:rFonts w:ascii="Times New Roman" w:eastAsiaTheme="majorEastAsia" w:hAnsi="Times New Roman" w:cs="Times New Roman"/>
          <w:bCs/>
          <w:sz w:val="28"/>
          <w:szCs w:val="28"/>
          <w:lang w:val="uk-UA"/>
        </w:rPr>
      </w:pPr>
      <w:r>
        <w:rPr>
          <w:rFonts w:ascii="Times New Roman" w:eastAsiaTheme="majorEastAsia" w:hAnsi="Times New Roman" w:cs="Times New Roman"/>
          <w:bCs/>
          <w:sz w:val="28"/>
          <w:szCs w:val="28"/>
          <w:lang w:val="uk-UA"/>
        </w:rPr>
        <w:t xml:space="preserve">Цікавим трендом є цифрова адаптація старшого покоління. Після тривалих періодів ізоляції під час пандемії </w:t>
      </w:r>
      <w:r w:rsidRPr="00A7716D">
        <w:rPr>
          <w:rFonts w:ascii="Times New Roman" w:eastAsiaTheme="majorEastAsia" w:hAnsi="Times New Roman" w:cs="Times New Roman"/>
          <w:bCs/>
          <w:sz w:val="28"/>
          <w:szCs w:val="28"/>
          <w:lang w:val="uk-UA"/>
        </w:rPr>
        <w:t>Covid-19</w:t>
      </w:r>
      <w:r>
        <w:rPr>
          <w:rFonts w:ascii="Times New Roman" w:eastAsiaTheme="majorEastAsia" w:hAnsi="Times New Roman" w:cs="Times New Roman"/>
          <w:bCs/>
          <w:sz w:val="28"/>
          <w:szCs w:val="28"/>
          <w:lang w:val="uk-UA"/>
        </w:rPr>
        <w:t>, люди похилого віку суттєво підвищили рівень своєї технологічної грамотності. Сьогодні вони впевнено користуються смартфонами, планшетами та ноутбуками не лише для покупок чи розваг, а й для віртуального освоєння лижних трас. Технології інтегруються в кожну ланку зимового відпочинку, роблячи його зручнішим та доступнішим. Більшість абонементів тепер можна придбати онлайн за вигідними цінами через попереднє замовлення, так само як і забронювати прокат спорядження</w:t>
      </w:r>
      <w:r w:rsidR="00741A9B">
        <w:rPr>
          <w:rFonts w:ascii="Times New Roman" w:eastAsiaTheme="majorEastAsia" w:hAnsi="Times New Roman" w:cs="Times New Roman"/>
          <w:bCs/>
          <w:sz w:val="28"/>
          <w:szCs w:val="28"/>
          <w:lang w:val="uk-UA"/>
        </w:rPr>
        <w:t xml:space="preserve"> </w:t>
      </w:r>
      <w:r w:rsidR="00741A9B" w:rsidRPr="003F21A2">
        <w:rPr>
          <w:rFonts w:ascii="Times New Roman" w:hAnsi="Times New Roman" w:cs="Times New Roman"/>
          <w:sz w:val="28"/>
          <w:szCs w:val="28"/>
          <w:lang w:val="uk-UA"/>
        </w:rPr>
        <w:t>[</w:t>
      </w:r>
      <w:r w:rsidR="00741A9B" w:rsidRPr="003F21A2">
        <w:rPr>
          <w:rFonts w:ascii="Times New Roman" w:hAnsi="Times New Roman" w:cs="Times New Roman"/>
          <w:sz w:val="28"/>
          <w:szCs w:val="28"/>
          <w:highlight w:val="red"/>
          <w:lang w:val="uk-UA"/>
        </w:rPr>
        <w:t>8</w:t>
      </w:r>
      <w:r w:rsidR="00741A9B" w:rsidRPr="00741A9B">
        <w:rPr>
          <w:rFonts w:ascii="Times New Roman" w:hAnsi="Times New Roman" w:cs="Times New Roman"/>
          <w:sz w:val="28"/>
          <w:szCs w:val="28"/>
          <w:highlight w:val="red"/>
          <w:lang w:val="uk-UA"/>
        </w:rPr>
        <w:t>4</w:t>
      </w:r>
      <w:r w:rsidR="00741A9B" w:rsidRPr="003F21A2">
        <w:rPr>
          <w:rFonts w:ascii="Times New Roman" w:hAnsi="Times New Roman" w:cs="Times New Roman"/>
          <w:sz w:val="28"/>
          <w:szCs w:val="28"/>
          <w:lang w:val="uk-UA"/>
        </w:rPr>
        <w:t>]</w:t>
      </w:r>
      <w:r>
        <w:rPr>
          <w:rFonts w:ascii="Times New Roman" w:eastAsiaTheme="majorEastAsia" w:hAnsi="Times New Roman" w:cs="Times New Roman"/>
          <w:bCs/>
          <w:sz w:val="28"/>
          <w:szCs w:val="28"/>
          <w:lang w:val="uk-UA"/>
        </w:rPr>
        <w:t>.</w:t>
      </w:r>
    </w:p>
    <w:p w14:paraId="6C5F7C5A" w14:textId="030C0BAD" w:rsidR="00A7716D" w:rsidRDefault="00A7716D" w:rsidP="00A7716D">
      <w:pPr>
        <w:spacing w:after="0" w:line="360" w:lineRule="auto"/>
        <w:ind w:firstLine="708"/>
        <w:jc w:val="both"/>
        <w:rPr>
          <w:rFonts w:ascii="Times New Roman" w:eastAsiaTheme="majorEastAsia" w:hAnsi="Times New Roman" w:cs="Times New Roman"/>
          <w:bCs/>
          <w:sz w:val="28"/>
          <w:szCs w:val="28"/>
          <w:lang w:val="uk-UA"/>
        </w:rPr>
      </w:pPr>
      <w:r>
        <w:rPr>
          <w:rFonts w:ascii="Times New Roman" w:eastAsiaTheme="majorEastAsia" w:hAnsi="Times New Roman" w:cs="Times New Roman"/>
          <w:bCs/>
          <w:sz w:val="28"/>
          <w:szCs w:val="28"/>
          <w:lang w:val="uk-UA"/>
        </w:rPr>
        <w:t xml:space="preserve">Щоразу рівень технологій зростає. Гірськолижники отримують доступ до складних гаджетів, що дозволяють керувати безпекою, маршрутами та комфортом за допомогою одного натискання або навіть голосових команд. Сучасні цифрові екосистеми курортів пропонують користувачам інтерактивні карти із точним </w:t>
      </w:r>
      <w:r w:rsidRPr="00A7716D">
        <w:rPr>
          <w:rFonts w:ascii="Times New Roman" w:eastAsiaTheme="majorEastAsia" w:hAnsi="Times New Roman" w:cs="Times New Roman"/>
          <w:bCs/>
          <w:sz w:val="28"/>
          <w:szCs w:val="28"/>
          <w:lang w:val="uk-UA"/>
        </w:rPr>
        <w:t>GPS</w:t>
      </w:r>
      <w:r>
        <w:rPr>
          <w:rFonts w:ascii="Times New Roman" w:eastAsiaTheme="majorEastAsia" w:hAnsi="Times New Roman" w:cs="Times New Roman"/>
          <w:bCs/>
          <w:sz w:val="28"/>
          <w:szCs w:val="28"/>
          <w:lang w:val="uk-UA"/>
        </w:rPr>
        <w:t>-відстеженням та прогнозуванням черг на підйомниках в режимі реального часу. Туристи можуть переглядати персоналізовану статистику своїх досягнень, включаючи кількість підйомів та набрану висоту.</w:t>
      </w:r>
    </w:p>
    <w:p w14:paraId="00288E8B" w14:textId="6F6F2532" w:rsidR="00A7716D" w:rsidRDefault="00A7716D" w:rsidP="00A7716D">
      <w:pPr>
        <w:spacing w:after="0" w:line="360" w:lineRule="auto"/>
        <w:ind w:firstLine="708"/>
        <w:jc w:val="both"/>
        <w:rPr>
          <w:rFonts w:ascii="Times New Roman" w:eastAsiaTheme="majorEastAsia" w:hAnsi="Times New Roman" w:cs="Times New Roman"/>
          <w:bCs/>
          <w:sz w:val="28"/>
          <w:szCs w:val="28"/>
          <w:lang w:val="uk-UA"/>
        </w:rPr>
      </w:pPr>
      <w:r>
        <w:rPr>
          <w:rFonts w:ascii="Times New Roman" w:eastAsiaTheme="majorEastAsia" w:hAnsi="Times New Roman" w:cs="Times New Roman"/>
          <w:bCs/>
          <w:sz w:val="28"/>
          <w:szCs w:val="28"/>
          <w:lang w:val="uk-UA"/>
        </w:rPr>
        <w:t>Мобільні додатки стали повноцінними центрами управління відпочинком. Вони містять особисті кабінети</w:t>
      </w:r>
      <w:r w:rsidR="00CF35AE">
        <w:rPr>
          <w:rFonts w:ascii="Times New Roman" w:eastAsiaTheme="majorEastAsia" w:hAnsi="Times New Roman" w:cs="Times New Roman"/>
          <w:bCs/>
          <w:sz w:val="28"/>
          <w:szCs w:val="28"/>
          <w:lang w:val="uk-UA"/>
        </w:rPr>
        <w:t xml:space="preserve"> з інформацією про абонементи та можливі обмеження по датах, надсилають оперативні сповіщення про стан снігового покриву, умови трас та роботу технічних служб. Особливо важливою є функція прямого зв’язку з лижним патрулем у разі екстрених ситуацій. Крім того, технології дозволяють здійснювати безготівкову оплату покупок на території курорту та автоматично застосовувати знижки чи бонуси шляхом сканування штрих-коду. Така діджиталізація сприяє реалізації екологічної стратегії </w:t>
      </w:r>
      <w:r w:rsidR="00CF35AE" w:rsidRPr="00CF35AE">
        <w:rPr>
          <w:rFonts w:ascii="Times New Roman" w:eastAsiaTheme="majorEastAsia" w:hAnsi="Times New Roman" w:cs="Times New Roman"/>
          <w:bCs/>
          <w:sz w:val="28"/>
          <w:szCs w:val="28"/>
          <w:lang w:val="uk-UA"/>
        </w:rPr>
        <w:t>«Zero»</w:t>
      </w:r>
      <w:r w:rsidR="00CF35AE">
        <w:rPr>
          <w:rFonts w:ascii="Times New Roman" w:eastAsiaTheme="majorEastAsia" w:hAnsi="Times New Roman" w:cs="Times New Roman"/>
          <w:bCs/>
          <w:sz w:val="28"/>
          <w:szCs w:val="28"/>
          <w:lang w:val="uk-UA"/>
        </w:rPr>
        <w:t>, оскільки поступово витісняє пластикові картки, зменшуючи кількість відходів</w:t>
      </w:r>
      <w:r w:rsidR="00DB6D4C">
        <w:rPr>
          <w:rFonts w:ascii="Times New Roman" w:eastAsiaTheme="majorEastAsia" w:hAnsi="Times New Roman" w:cs="Times New Roman"/>
          <w:bCs/>
          <w:sz w:val="28"/>
          <w:szCs w:val="28"/>
          <w:lang w:val="uk-UA"/>
        </w:rPr>
        <w:t xml:space="preserve"> </w:t>
      </w:r>
      <w:r w:rsidR="00DB6D4C" w:rsidRPr="003F21A2">
        <w:rPr>
          <w:rFonts w:ascii="Times New Roman" w:hAnsi="Times New Roman" w:cs="Times New Roman"/>
          <w:sz w:val="28"/>
          <w:szCs w:val="28"/>
          <w:lang w:val="uk-UA"/>
        </w:rPr>
        <w:t>[</w:t>
      </w:r>
      <w:r w:rsidR="00DB6D4C" w:rsidRPr="003F21A2">
        <w:rPr>
          <w:rFonts w:ascii="Times New Roman" w:hAnsi="Times New Roman" w:cs="Times New Roman"/>
          <w:sz w:val="28"/>
          <w:szCs w:val="28"/>
          <w:highlight w:val="red"/>
          <w:lang w:val="uk-UA"/>
        </w:rPr>
        <w:t>8</w:t>
      </w:r>
      <w:r w:rsidR="00DB6D4C" w:rsidRPr="00741A9B">
        <w:rPr>
          <w:rFonts w:ascii="Times New Roman" w:hAnsi="Times New Roman" w:cs="Times New Roman"/>
          <w:sz w:val="28"/>
          <w:szCs w:val="28"/>
          <w:highlight w:val="red"/>
          <w:lang w:val="uk-UA"/>
        </w:rPr>
        <w:t>4</w:t>
      </w:r>
      <w:r w:rsidR="00DB6D4C" w:rsidRPr="003F21A2">
        <w:rPr>
          <w:rFonts w:ascii="Times New Roman" w:hAnsi="Times New Roman" w:cs="Times New Roman"/>
          <w:sz w:val="28"/>
          <w:szCs w:val="28"/>
          <w:lang w:val="uk-UA"/>
        </w:rPr>
        <w:t>]</w:t>
      </w:r>
      <w:r w:rsidR="00CF35AE">
        <w:rPr>
          <w:rFonts w:ascii="Times New Roman" w:eastAsiaTheme="majorEastAsia" w:hAnsi="Times New Roman" w:cs="Times New Roman"/>
          <w:bCs/>
          <w:sz w:val="28"/>
          <w:szCs w:val="28"/>
          <w:lang w:val="uk-UA"/>
        </w:rPr>
        <w:t>.</w:t>
      </w:r>
    </w:p>
    <w:p w14:paraId="5F4A9754" w14:textId="3E715A2A" w:rsidR="00CF35AE" w:rsidRDefault="00CF35AE" w:rsidP="00A7716D">
      <w:pPr>
        <w:spacing w:after="0" w:line="360" w:lineRule="auto"/>
        <w:ind w:firstLine="708"/>
        <w:jc w:val="both"/>
        <w:rPr>
          <w:rFonts w:ascii="Times New Roman" w:eastAsiaTheme="majorEastAsia" w:hAnsi="Times New Roman" w:cs="Times New Roman"/>
          <w:bCs/>
          <w:sz w:val="28"/>
          <w:szCs w:val="28"/>
          <w:lang w:val="uk-UA"/>
        </w:rPr>
      </w:pPr>
      <w:r>
        <w:rPr>
          <w:rFonts w:ascii="Times New Roman" w:eastAsiaTheme="majorEastAsia" w:hAnsi="Times New Roman" w:cs="Times New Roman"/>
          <w:bCs/>
          <w:sz w:val="28"/>
          <w:szCs w:val="28"/>
          <w:lang w:val="uk-UA"/>
        </w:rPr>
        <w:t xml:space="preserve">Окремим проривом є поява цифрових наставників, таких як розробка британської компанії </w:t>
      </w:r>
      <w:r w:rsidRPr="00CF35AE">
        <w:rPr>
          <w:rFonts w:ascii="Times New Roman" w:eastAsiaTheme="majorEastAsia" w:hAnsi="Times New Roman" w:cs="Times New Roman"/>
          <w:bCs/>
          <w:sz w:val="28"/>
          <w:szCs w:val="28"/>
          <w:lang w:val="uk-UA"/>
        </w:rPr>
        <w:t>Carv</w:t>
      </w:r>
      <w:r>
        <w:rPr>
          <w:rFonts w:ascii="Times New Roman" w:eastAsiaTheme="majorEastAsia" w:hAnsi="Times New Roman" w:cs="Times New Roman"/>
          <w:bCs/>
          <w:sz w:val="28"/>
          <w:szCs w:val="28"/>
          <w:lang w:val="uk-UA"/>
        </w:rPr>
        <w:t xml:space="preserve">. Цей інтелектуальний тренер, що вмонтовується безпосередньо в лижний черевик, здатен аналізувати техніку катання в реальному </w:t>
      </w:r>
      <w:r>
        <w:rPr>
          <w:rFonts w:ascii="Times New Roman" w:eastAsiaTheme="majorEastAsia" w:hAnsi="Times New Roman" w:cs="Times New Roman"/>
          <w:bCs/>
          <w:sz w:val="28"/>
          <w:szCs w:val="28"/>
          <w:lang w:val="uk-UA"/>
        </w:rPr>
        <w:lastRenderedPageBreak/>
        <w:t xml:space="preserve">часі та давати голосові поради через </w:t>
      </w:r>
      <w:r w:rsidRPr="00CF35AE">
        <w:rPr>
          <w:rFonts w:ascii="Times New Roman" w:eastAsiaTheme="majorEastAsia" w:hAnsi="Times New Roman" w:cs="Times New Roman"/>
          <w:bCs/>
          <w:sz w:val="28"/>
          <w:szCs w:val="28"/>
          <w:lang w:val="uk-UA"/>
        </w:rPr>
        <w:t>Bluetooth</w:t>
      </w:r>
      <w:r>
        <w:rPr>
          <w:rFonts w:ascii="Times New Roman" w:eastAsiaTheme="majorEastAsia" w:hAnsi="Times New Roman" w:cs="Times New Roman"/>
          <w:bCs/>
          <w:sz w:val="28"/>
          <w:szCs w:val="28"/>
          <w:lang w:val="uk-UA"/>
        </w:rPr>
        <w:t>-навушники</w:t>
      </w:r>
      <w:r w:rsidR="00FF6378">
        <w:rPr>
          <w:rFonts w:ascii="Times New Roman" w:eastAsiaTheme="majorEastAsia" w:hAnsi="Times New Roman" w:cs="Times New Roman"/>
          <w:bCs/>
          <w:sz w:val="28"/>
          <w:szCs w:val="28"/>
          <w:lang w:val="uk-UA"/>
        </w:rPr>
        <w:t xml:space="preserve"> (рис. </w:t>
      </w:r>
      <w:r w:rsidR="00A46107">
        <w:rPr>
          <w:rFonts w:ascii="Times New Roman" w:eastAsiaTheme="majorEastAsia" w:hAnsi="Times New Roman" w:cs="Times New Roman"/>
          <w:bCs/>
          <w:sz w:val="28"/>
          <w:szCs w:val="28"/>
          <w:lang w:val="uk-UA"/>
        </w:rPr>
        <w:t>16</w:t>
      </w:r>
      <w:r w:rsidR="00A440E7">
        <w:rPr>
          <w:rFonts w:ascii="Times New Roman" w:eastAsiaTheme="majorEastAsia" w:hAnsi="Times New Roman" w:cs="Times New Roman"/>
          <w:bCs/>
          <w:sz w:val="28"/>
          <w:szCs w:val="28"/>
          <w:lang w:val="uk-UA"/>
        </w:rPr>
        <w:t>)</w:t>
      </w:r>
      <w:r>
        <w:rPr>
          <w:rFonts w:ascii="Times New Roman" w:eastAsiaTheme="majorEastAsia" w:hAnsi="Times New Roman" w:cs="Times New Roman"/>
          <w:bCs/>
          <w:sz w:val="28"/>
          <w:szCs w:val="28"/>
          <w:lang w:val="uk-UA"/>
        </w:rPr>
        <w:t>. Пристрій розрахований як для новачків, так і для професіоналів. Таким чином, поруч із мобільним телефоном, смарт-годинником та лавинним трансивером, цей гаджет стає ще одним обов’язковим елементом екіпірування сучасного лижника, який потребує регулярної підзарядки, але суттєво підвищує якість гірського досвіду</w:t>
      </w:r>
      <w:r w:rsidR="00DB6D4C">
        <w:rPr>
          <w:rFonts w:ascii="Times New Roman" w:eastAsiaTheme="majorEastAsia" w:hAnsi="Times New Roman" w:cs="Times New Roman"/>
          <w:bCs/>
          <w:sz w:val="28"/>
          <w:szCs w:val="28"/>
          <w:lang w:val="uk-UA"/>
        </w:rPr>
        <w:t xml:space="preserve"> </w:t>
      </w:r>
      <w:r w:rsidR="00DB6D4C" w:rsidRPr="003F21A2">
        <w:rPr>
          <w:rFonts w:ascii="Times New Roman" w:hAnsi="Times New Roman" w:cs="Times New Roman"/>
          <w:sz w:val="28"/>
          <w:szCs w:val="28"/>
          <w:lang w:val="uk-UA"/>
        </w:rPr>
        <w:t>[</w:t>
      </w:r>
      <w:r w:rsidR="00DB6D4C" w:rsidRPr="003F21A2">
        <w:rPr>
          <w:rFonts w:ascii="Times New Roman" w:hAnsi="Times New Roman" w:cs="Times New Roman"/>
          <w:sz w:val="28"/>
          <w:szCs w:val="28"/>
          <w:highlight w:val="red"/>
          <w:lang w:val="uk-UA"/>
        </w:rPr>
        <w:t>8</w:t>
      </w:r>
      <w:r w:rsidR="00DB6D4C" w:rsidRPr="00DB6D4C">
        <w:rPr>
          <w:rFonts w:ascii="Times New Roman" w:hAnsi="Times New Roman" w:cs="Times New Roman"/>
          <w:sz w:val="28"/>
          <w:szCs w:val="28"/>
          <w:highlight w:val="red"/>
          <w:lang w:val="uk-UA"/>
        </w:rPr>
        <w:t>5</w:t>
      </w:r>
      <w:r w:rsidR="00DB6D4C" w:rsidRPr="003F21A2">
        <w:rPr>
          <w:rFonts w:ascii="Times New Roman" w:hAnsi="Times New Roman" w:cs="Times New Roman"/>
          <w:sz w:val="28"/>
          <w:szCs w:val="28"/>
          <w:lang w:val="uk-UA"/>
        </w:rPr>
        <w:t>]</w:t>
      </w:r>
      <w:r>
        <w:rPr>
          <w:rFonts w:ascii="Times New Roman" w:eastAsiaTheme="majorEastAsia" w:hAnsi="Times New Roman" w:cs="Times New Roman"/>
          <w:bCs/>
          <w:sz w:val="28"/>
          <w:szCs w:val="28"/>
          <w:lang w:val="uk-UA"/>
        </w:rPr>
        <w:t>.</w:t>
      </w:r>
    </w:p>
    <w:p w14:paraId="3E7DC7D4" w14:textId="0D94FF63" w:rsidR="00FF6378" w:rsidRDefault="00FF6378" w:rsidP="00FF6378">
      <w:pPr>
        <w:spacing w:after="0" w:line="360" w:lineRule="auto"/>
        <w:ind w:firstLine="708"/>
        <w:jc w:val="center"/>
        <w:rPr>
          <w:rFonts w:ascii="Times New Roman" w:eastAsiaTheme="majorEastAsia" w:hAnsi="Times New Roman" w:cs="Times New Roman"/>
          <w:bCs/>
          <w:sz w:val="28"/>
          <w:szCs w:val="28"/>
          <w:lang w:val="uk-UA"/>
        </w:rPr>
      </w:pPr>
      <w:r>
        <w:rPr>
          <w:noProof/>
          <w:lang w:val="uk-UA" w:eastAsia="uk-UA"/>
        </w:rPr>
        <w:drawing>
          <wp:inline distT="0" distB="0" distL="0" distR="0" wp14:anchorId="28163F40" wp14:editId="78853C42">
            <wp:extent cx="4048125" cy="3133725"/>
            <wp:effectExtent l="19050" t="19050" r="28575" b="28575"/>
            <wp:docPr id="29" name="Рисунок 29" descr="https://d3t7modobimpp4.cloudfront.net/uploads/Carv-2-pages/Sensors-Page/_500x500_crop_center-center_none/Explore-more-3-block-sensor-optimis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d3t7modobimpp4.cloudfront.net/uploads/Carv-2-pages/Sensors-Page/_500x500_crop_center-center_none/Explore-more-3-block-sensor-optimised.jpg"/>
                    <pic:cNvPicPr>
                      <a:picLocks noChangeAspect="1" noChangeArrowheads="1"/>
                    </pic:cNvPicPr>
                  </pic:nvPicPr>
                  <pic:blipFill rotWithShape="1">
                    <a:blip r:embed="rId23">
                      <a:extLst>
                        <a:ext uri="{28A0092B-C50C-407E-A947-70E740481C1C}">
                          <a14:useLocalDpi xmlns:a14="http://schemas.microsoft.com/office/drawing/2010/main" val="0"/>
                        </a:ext>
                      </a:extLst>
                    </a:blip>
                    <a:srcRect t="12706" b="9882"/>
                    <a:stretch/>
                  </pic:blipFill>
                  <pic:spPr bwMode="auto">
                    <a:xfrm>
                      <a:off x="0" y="0"/>
                      <a:ext cx="4048125" cy="3133725"/>
                    </a:xfrm>
                    <a:prstGeom prst="rect">
                      <a:avLst/>
                    </a:prstGeom>
                    <a:noFill/>
                    <a:ln w="12700">
                      <a:solidFill>
                        <a:schemeClr val="tx1"/>
                      </a:solidFill>
                    </a:ln>
                    <a:extLst>
                      <a:ext uri="{53640926-AAD7-44D8-BBD7-CCE9431645EC}">
                        <a14:shadowObscured xmlns:a14="http://schemas.microsoft.com/office/drawing/2010/main"/>
                      </a:ext>
                    </a:extLst>
                  </pic:spPr>
                </pic:pic>
              </a:graphicData>
            </a:graphic>
          </wp:inline>
        </w:drawing>
      </w:r>
    </w:p>
    <w:p w14:paraId="2A65B128" w14:textId="124FF90A" w:rsidR="00FF6378" w:rsidRDefault="00FF6378" w:rsidP="00FF6378">
      <w:pPr>
        <w:spacing w:after="0" w:line="360" w:lineRule="auto"/>
        <w:ind w:firstLine="708"/>
        <w:jc w:val="center"/>
        <w:rPr>
          <w:rFonts w:ascii="Times New Roman" w:eastAsiaTheme="majorEastAsia" w:hAnsi="Times New Roman" w:cs="Times New Roman"/>
          <w:bCs/>
          <w:sz w:val="28"/>
          <w:szCs w:val="28"/>
          <w:lang w:val="uk-UA"/>
        </w:rPr>
      </w:pPr>
      <w:r w:rsidRPr="00A46107">
        <w:rPr>
          <w:rFonts w:ascii="Times New Roman" w:hAnsi="Times New Roman" w:cs="Times New Roman"/>
          <w:b/>
          <w:i/>
          <w:sz w:val="28"/>
          <w:szCs w:val="28"/>
          <w:lang w:val="uk-UA"/>
        </w:rPr>
        <w:t>Рис.</w:t>
      </w:r>
      <w:r w:rsidR="00A46107" w:rsidRPr="00A46107">
        <w:rPr>
          <w:rFonts w:ascii="Times New Roman" w:hAnsi="Times New Roman" w:cs="Times New Roman"/>
          <w:b/>
          <w:i/>
          <w:sz w:val="28"/>
          <w:szCs w:val="28"/>
          <w:lang w:val="uk-UA"/>
        </w:rPr>
        <w:t xml:space="preserve"> 16.</w:t>
      </w:r>
      <w:r>
        <w:rPr>
          <w:rFonts w:ascii="Times New Roman" w:hAnsi="Times New Roman" w:cs="Times New Roman"/>
          <w:b/>
          <w:sz w:val="28"/>
          <w:szCs w:val="28"/>
          <w:lang w:val="uk-UA"/>
        </w:rPr>
        <w:t xml:space="preserve"> Інтелектуальний тренер британської компанії </w:t>
      </w:r>
      <w:r>
        <w:rPr>
          <w:rFonts w:ascii="Times New Roman" w:hAnsi="Times New Roman" w:cs="Times New Roman"/>
          <w:b/>
          <w:sz w:val="28"/>
          <w:szCs w:val="28"/>
          <w:lang w:val="en-US"/>
        </w:rPr>
        <w:t>Carv</w:t>
      </w:r>
      <w:r w:rsidRPr="003F21A2">
        <w:rPr>
          <w:rFonts w:ascii="Times New Roman" w:hAnsi="Times New Roman" w:cs="Times New Roman"/>
          <w:b/>
          <w:sz w:val="28"/>
          <w:szCs w:val="28"/>
          <w:lang w:val="uk-UA"/>
        </w:rPr>
        <w:t xml:space="preserve"> [</w:t>
      </w:r>
      <w:r>
        <w:rPr>
          <w:rFonts w:ascii="Times New Roman" w:hAnsi="Times New Roman" w:cs="Times New Roman"/>
          <w:b/>
          <w:sz w:val="28"/>
          <w:szCs w:val="28"/>
          <w:highlight w:val="red"/>
          <w:lang w:val="uk-UA"/>
        </w:rPr>
        <w:t>8</w:t>
      </w:r>
      <w:r w:rsidRPr="00A06A6A">
        <w:rPr>
          <w:rFonts w:ascii="Times New Roman" w:hAnsi="Times New Roman" w:cs="Times New Roman"/>
          <w:b/>
          <w:sz w:val="28"/>
          <w:szCs w:val="28"/>
          <w:highlight w:val="red"/>
          <w:lang w:val="uk-UA"/>
        </w:rPr>
        <w:t>5</w:t>
      </w:r>
      <w:r w:rsidRPr="003F21A2">
        <w:rPr>
          <w:rFonts w:ascii="Times New Roman" w:hAnsi="Times New Roman" w:cs="Times New Roman"/>
          <w:b/>
          <w:sz w:val="28"/>
          <w:szCs w:val="28"/>
          <w:lang w:val="uk-UA"/>
        </w:rPr>
        <w:t>]</w:t>
      </w:r>
    </w:p>
    <w:p w14:paraId="637FDF25" w14:textId="77777777" w:rsidR="006E7E55" w:rsidRDefault="006E7E55" w:rsidP="00C41123">
      <w:pPr>
        <w:pStyle w:val="1"/>
        <w:spacing w:before="0" w:line="360" w:lineRule="auto"/>
        <w:jc w:val="center"/>
        <w:rPr>
          <w:rFonts w:ascii="Times New Roman" w:hAnsi="Times New Roman" w:cs="Times New Roman"/>
          <w:bCs w:val="0"/>
          <w:color w:val="auto"/>
          <w:lang w:val="uk-UA"/>
        </w:rPr>
      </w:pPr>
    </w:p>
    <w:p w14:paraId="3BA07BC3" w14:textId="77777777" w:rsidR="006E7E55" w:rsidRDefault="006E7E55" w:rsidP="00C41123">
      <w:pPr>
        <w:pStyle w:val="1"/>
        <w:spacing w:before="0" w:line="360" w:lineRule="auto"/>
        <w:jc w:val="center"/>
        <w:rPr>
          <w:rFonts w:ascii="Times New Roman" w:hAnsi="Times New Roman" w:cs="Times New Roman"/>
          <w:bCs w:val="0"/>
          <w:color w:val="auto"/>
          <w:lang w:val="uk-UA"/>
        </w:rPr>
      </w:pPr>
    </w:p>
    <w:p w14:paraId="16B8C235" w14:textId="77777777" w:rsidR="006E7E55" w:rsidRDefault="006E7E55" w:rsidP="00C41123">
      <w:pPr>
        <w:pStyle w:val="1"/>
        <w:spacing w:before="0" w:line="360" w:lineRule="auto"/>
        <w:jc w:val="center"/>
        <w:rPr>
          <w:rFonts w:ascii="Times New Roman" w:hAnsi="Times New Roman" w:cs="Times New Roman"/>
          <w:bCs w:val="0"/>
          <w:color w:val="auto"/>
          <w:lang w:val="uk-UA"/>
        </w:rPr>
      </w:pPr>
    </w:p>
    <w:p w14:paraId="6CC78C8E" w14:textId="77777777" w:rsidR="006E7E55" w:rsidRPr="006E7E55" w:rsidRDefault="006E7E55" w:rsidP="001D7521">
      <w:pPr>
        <w:rPr>
          <w:lang w:val="uk-UA"/>
        </w:rPr>
      </w:pPr>
    </w:p>
    <w:p w14:paraId="399160C8" w14:textId="644B1974" w:rsidR="00C41123" w:rsidRPr="00C41123" w:rsidRDefault="00C41123" w:rsidP="00C41123">
      <w:pPr>
        <w:pStyle w:val="1"/>
        <w:spacing w:before="0" w:line="360" w:lineRule="auto"/>
        <w:jc w:val="center"/>
        <w:rPr>
          <w:rFonts w:ascii="Times New Roman" w:hAnsi="Times New Roman" w:cs="Times New Roman"/>
          <w:bCs w:val="0"/>
          <w:lang w:val="uk-UA"/>
        </w:rPr>
      </w:pPr>
      <w:bookmarkStart w:id="14" w:name="_Toc225801326"/>
      <w:r w:rsidRPr="00C41123">
        <w:rPr>
          <w:rFonts w:ascii="Times New Roman" w:hAnsi="Times New Roman" w:cs="Times New Roman"/>
          <w:bCs w:val="0"/>
          <w:color w:val="auto"/>
          <w:lang w:val="uk-UA"/>
        </w:rPr>
        <w:t>ВИСНОВКИ</w:t>
      </w:r>
      <w:bookmarkEnd w:id="14"/>
    </w:p>
    <w:p w14:paraId="301C661C" w14:textId="481F2B74" w:rsidR="00C41123" w:rsidRDefault="00551165" w:rsidP="00CA18B3">
      <w:pPr>
        <w:spacing w:after="0" w:line="360" w:lineRule="auto"/>
        <w:ind w:firstLine="708"/>
        <w:jc w:val="both"/>
        <w:rPr>
          <w:rFonts w:ascii="Times New Roman" w:eastAsiaTheme="majorEastAsia" w:hAnsi="Times New Roman" w:cs="Times New Roman"/>
          <w:bCs/>
          <w:sz w:val="28"/>
          <w:szCs w:val="28"/>
          <w:lang w:val="uk-UA"/>
        </w:rPr>
      </w:pPr>
      <w:r>
        <w:rPr>
          <w:rFonts w:ascii="Times New Roman" w:eastAsiaTheme="majorEastAsia" w:hAnsi="Times New Roman" w:cs="Times New Roman"/>
          <w:bCs/>
          <w:sz w:val="28"/>
          <w:szCs w:val="28"/>
          <w:lang w:val="uk-UA"/>
        </w:rPr>
        <w:t>Отже, дослідження теоретичних підтвердило, що гірський туризм є багатогранною системою, яка охоплює широкий спектр активностей – від традиційного пішохідного туризму до складних технічних видів, таких як альпінізм та спелеотуризм. Порівняльний аналіз природно-географічних умов засвідчив, що Татранська Ломниця, маючи значну вертикальну амплітуду висот та альпійський клімат, орієнтована на екстремальний відпочинок. Натомість Буковель, завдяки м’якшим умовам низькогір’я виступає універсальним сімейним курортом із потужною розважальною інфраструктурою.</w:t>
      </w:r>
    </w:p>
    <w:p w14:paraId="6ED2EEFC" w14:textId="4A849C9D" w:rsidR="00551165" w:rsidRDefault="00551165" w:rsidP="00CA18B3">
      <w:pPr>
        <w:spacing w:after="0" w:line="360" w:lineRule="auto"/>
        <w:ind w:firstLine="708"/>
        <w:jc w:val="both"/>
        <w:rPr>
          <w:rFonts w:ascii="Times New Roman" w:eastAsiaTheme="majorEastAsia" w:hAnsi="Times New Roman" w:cs="Times New Roman"/>
          <w:bCs/>
          <w:sz w:val="28"/>
          <w:szCs w:val="28"/>
          <w:lang w:val="uk-UA"/>
        </w:rPr>
      </w:pPr>
      <w:r>
        <w:rPr>
          <w:rFonts w:ascii="Times New Roman" w:eastAsiaTheme="majorEastAsia" w:hAnsi="Times New Roman" w:cs="Times New Roman"/>
          <w:bCs/>
          <w:sz w:val="28"/>
          <w:szCs w:val="28"/>
          <w:lang w:val="uk-UA"/>
        </w:rPr>
        <w:lastRenderedPageBreak/>
        <w:t xml:space="preserve">Економічні моделі розвитку обох дестинацій продемонстрували певні відмінності. Якщо стратегія словацького курорту базується на централізованому управлінні холдингом </w:t>
      </w:r>
      <w:r w:rsidRPr="00551165">
        <w:rPr>
          <w:rFonts w:ascii="Times New Roman" w:eastAsiaTheme="majorEastAsia" w:hAnsi="Times New Roman" w:cs="Times New Roman"/>
          <w:bCs/>
          <w:sz w:val="28"/>
          <w:szCs w:val="28"/>
          <w:lang w:val="uk-UA"/>
        </w:rPr>
        <w:t>TMR</w:t>
      </w:r>
      <w:r>
        <w:rPr>
          <w:rFonts w:ascii="Times New Roman" w:eastAsiaTheme="majorEastAsia" w:hAnsi="Times New Roman" w:cs="Times New Roman"/>
          <w:bCs/>
          <w:sz w:val="28"/>
          <w:szCs w:val="28"/>
          <w:lang w:val="uk-UA"/>
        </w:rPr>
        <w:t xml:space="preserve"> та інтеграції в європейські цифрові системи лояльності, то український курорт демонструє високу адаптивність завдяки синергії великого капіталу та активного залучення малого бізнесу. Попри воєнний стан, Буковель зберігає фінансову стійкість та продовжує кількісне розширення інфраструктури.</w:t>
      </w:r>
    </w:p>
    <w:p w14:paraId="5C791D82" w14:textId="440DAF2D" w:rsidR="00551165" w:rsidRDefault="00551165" w:rsidP="00CA18B3">
      <w:pPr>
        <w:spacing w:after="0" w:line="360" w:lineRule="auto"/>
        <w:ind w:firstLine="708"/>
        <w:jc w:val="both"/>
        <w:rPr>
          <w:rFonts w:ascii="Times New Roman" w:eastAsiaTheme="majorEastAsia" w:hAnsi="Times New Roman" w:cs="Times New Roman"/>
          <w:bCs/>
          <w:sz w:val="28"/>
          <w:szCs w:val="28"/>
          <w:lang w:val="uk-UA"/>
        </w:rPr>
      </w:pPr>
      <w:r>
        <w:rPr>
          <w:rFonts w:ascii="Times New Roman" w:eastAsiaTheme="majorEastAsia" w:hAnsi="Times New Roman" w:cs="Times New Roman"/>
          <w:bCs/>
          <w:sz w:val="28"/>
          <w:szCs w:val="28"/>
          <w:lang w:val="uk-UA"/>
        </w:rPr>
        <w:t xml:space="preserve">Особливу увагу приділено екологічним викликам, спричиненим глобальним потеплінням, що змушує курорти впроваджувати стратегії адаптації. Буковель активно реалізує </w:t>
      </w:r>
      <w:r w:rsidRPr="00551165">
        <w:rPr>
          <w:rFonts w:ascii="Times New Roman" w:eastAsiaTheme="majorEastAsia" w:hAnsi="Times New Roman" w:cs="Times New Roman"/>
          <w:bCs/>
          <w:sz w:val="28"/>
          <w:szCs w:val="28"/>
          <w:lang w:val="uk-UA"/>
        </w:rPr>
        <w:t>ESG</w:t>
      </w:r>
      <w:r>
        <w:rPr>
          <w:rFonts w:ascii="Times New Roman" w:eastAsiaTheme="majorEastAsia" w:hAnsi="Times New Roman" w:cs="Times New Roman"/>
          <w:bCs/>
          <w:sz w:val="28"/>
          <w:szCs w:val="28"/>
          <w:lang w:val="uk-UA"/>
        </w:rPr>
        <w:t>-трансформацію, включаючи перехід на відновлювальну енергетику</w:t>
      </w:r>
      <w:r w:rsidR="00992826">
        <w:rPr>
          <w:rFonts w:ascii="Times New Roman" w:eastAsiaTheme="majorEastAsia" w:hAnsi="Times New Roman" w:cs="Times New Roman"/>
          <w:bCs/>
          <w:sz w:val="28"/>
          <w:szCs w:val="28"/>
          <w:lang w:val="uk-UA"/>
        </w:rPr>
        <w:t xml:space="preserve">, роздільний збір відходів та проходження міжнародної сертифікації </w:t>
      </w:r>
      <w:r w:rsidR="00992826" w:rsidRPr="00992826">
        <w:rPr>
          <w:rFonts w:ascii="Times New Roman" w:eastAsiaTheme="majorEastAsia" w:hAnsi="Times New Roman" w:cs="Times New Roman"/>
          <w:bCs/>
          <w:sz w:val="28"/>
          <w:szCs w:val="28"/>
          <w:lang w:val="uk-UA"/>
        </w:rPr>
        <w:t>Green Destinations</w:t>
      </w:r>
      <w:r w:rsidR="00992826">
        <w:rPr>
          <w:rFonts w:ascii="Times New Roman" w:eastAsiaTheme="majorEastAsia" w:hAnsi="Times New Roman" w:cs="Times New Roman"/>
          <w:bCs/>
          <w:sz w:val="28"/>
          <w:szCs w:val="28"/>
          <w:lang w:val="uk-UA"/>
        </w:rPr>
        <w:t>. Татранська Ломниця, перебуваючи в межах національного парку, фокусується на суворому дотриманні природоохоронних регламентів ЄС та збереженні високогірних систем.</w:t>
      </w:r>
    </w:p>
    <w:p w14:paraId="5C062617" w14:textId="2595C20A" w:rsidR="00992826" w:rsidRDefault="00992826" w:rsidP="00CA18B3">
      <w:pPr>
        <w:spacing w:after="0" w:line="360" w:lineRule="auto"/>
        <w:ind w:firstLine="708"/>
        <w:jc w:val="both"/>
        <w:rPr>
          <w:rFonts w:ascii="Times New Roman" w:eastAsiaTheme="majorEastAsia" w:hAnsi="Times New Roman" w:cs="Times New Roman"/>
          <w:bCs/>
          <w:sz w:val="28"/>
          <w:szCs w:val="28"/>
          <w:lang w:val="uk-UA"/>
        </w:rPr>
      </w:pPr>
      <w:r>
        <w:rPr>
          <w:rFonts w:ascii="Times New Roman" w:eastAsiaTheme="majorEastAsia" w:hAnsi="Times New Roman" w:cs="Times New Roman"/>
          <w:bCs/>
          <w:sz w:val="28"/>
          <w:szCs w:val="28"/>
          <w:lang w:val="uk-UA"/>
        </w:rPr>
        <w:t>Перспективи подальшого розвитку вбачаються у впровадженні європейського досвіду всесезонного функціонування, що дозволяє нівелювати вплив сезонності та кліматичних змін. Використання інноваційних цифрових технологій, персоналізація сервісу та популяризація автентичної локальної культури визначені як ключові чинники підвищення конкурентоспроможності гірських курортів України.</w:t>
      </w:r>
    </w:p>
    <w:p w14:paraId="1B14F897" w14:textId="77777777" w:rsidR="00550CF6" w:rsidRPr="00625F7B" w:rsidRDefault="00550CF6" w:rsidP="00C41123">
      <w:pPr>
        <w:spacing w:after="0" w:line="360" w:lineRule="auto"/>
        <w:ind w:firstLine="708"/>
        <w:jc w:val="center"/>
        <w:rPr>
          <w:rFonts w:ascii="Times New Roman" w:eastAsiaTheme="majorEastAsia" w:hAnsi="Times New Roman" w:cs="Times New Roman"/>
          <w:bCs/>
          <w:sz w:val="28"/>
          <w:szCs w:val="28"/>
          <w:lang w:val="uk-UA"/>
        </w:rPr>
      </w:pPr>
    </w:p>
    <w:p w14:paraId="5AF8F3FB" w14:textId="5E5144C4" w:rsidR="00E66FEB" w:rsidRPr="00994E63" w:rsidRDefault="005E269E" w:rsidP="00994E63">
      <w:pPr>
        <w:pStyle w:val="1"/>
        <w:spacing w:after="240" w:line="360" w:lineRule="auto"/>
        <w:jc w:val="center"/>
        <w:rPr>
          <w:rFonts w:ascii="Times New Roman" w:hAnsi="Times New Roman" w:cs="Times New Roman"/>
          <w:b w:val="0"/>
          <w:lang w:val="uk-UA"/>
        </w:rPr>
      </w:pPr>
      <w:bookmarkStart w:id="15" w:name="_Toc166081885"/>
      <w:bookmarkStart w:id="16" w:name="_Toc225801327"/>
      <w:r w:rsidRPr="00DD2D12">
        <w:rPr>
          <w:rFonts w:ascii="Times New Roman" w:hAnsi="Times New Roman" w:cs="Times New Roman"/>
          <w:color w:val="auto"/>
          <w:lang w:val="uk-UA"/>
        </w:rPr>
        <w:t>СПИСОК ВИКОРИСТАНИХ ДЖЕРЕЛ</w:t>
      </w:r>
      <w:bookmarkEnd w:id="15"/>
      <w:bookmarkEnd w:id="16"/>
    </w:p>
    <w:p w14:paraId="26C8A15A" w14:textId="433DF7DF" w:rsidR="00C65703" w:rsidRPr="00C65703" w:rsidRDefault="00AB3DE7" w:rsidP="00C6570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en-US"/>
        </w:rPr>
        <w:t>M</w:t>
      </w:r>
      <w:r>
        <w:rPr>
          <w:rFonts w:ascii="Times New Roman" w:hAnsi="Times New Roman" w:cs="Times New Roman"/>
          <w:sz w:val="28"/>
          <w:szCs w:val="28"/>
          <w:lang w:val="uk-UA"/>
        </w:rPr>
        <w:t xml:space="preserve">ountain. </w:t>
      </w:r>
      <w:r w:rsidRPr="00AB3DE7">
        <w:rPr>
          <w:rFonts w:ascii="Times New Roman" w:hAnsi="Times New Roman" w:cs="Times New Roman"/>
          <w:sz w:val="28"/>
          <w:szCs w:val="28"/>
          <w:lang w:val="uk-UA"/>
        </w:rPr>
        <w:t>Туристсько-спортивний словник-довідник</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Pr>
          <w:rFonts w:ascii="Times New Roman" w:hAnsi="Times New Roman" w:cs="Times New Roman"/>
          <w:sz w:val="28"/>
          <w:szCs w:val="28"/>
          <w:lang w:val="uk-UA"/>
        </w:rPr>
        <w:t>:</w:t>
      </w:r>
      <w:r w:rsidRPr="003F21A2">
        <w:rPr>
          <w:rFonts w:ascii="Times New Roman" w:hAnsi="Times New Roman" w:cs="Times New Roman"/>
          <w:sz w:val="28"/>
          <w:szCs w:val="28"/>
          <w:lang w:val="uk-UA"/>
        </w:rPr>
        <w:t xml:space="preserve"> </w:t>
      </w:r>
      <w:hyperlink r:id="rId24" w:anchor=":~:text=%D0%93%D0%86%D0%A0%D0%A1%D0%AC%D0%9A%D0%98%D0%99%20%D0%A2%D0%A3%D0%A0%D0%98%D0%97%D0%9C%20%E2%80%93%20%D0%B2%D0%B8%D0%B4%20%D1%81%D0%BF%D0%BE%D1%80%D1%82%D0%B8%D0%B2%D0%BD%D0%BE%D0%B3%D0%BE,%D0%B4%D0%B5%D0%BA%D1%96%D0%BB%D1%8C%D0%BA%D0%BE%D1%85%20" w:history="1">
        <w:r w:rsidRPr="007F604B">
          <w:rPr>
            <w:rStyle w:val="a4"/>
            <w:rFonts w:ascii="Times New Roman" w:hAnsi="Times New Roman" w:cs="Times New Roman"/>
            <w:sz w:val="28"/>
            <w:szCs w:val="28"/>
            <w:lang w:val="uk-UA"/>
          </w:rPr>
          <w:t>https://www.mountain.net.ua/turistsko-sportivniy-slovnik-dovidnik/#:~:text=%D0%93%D0%86%D0%A0%D0%A1%D0%AC%D0%9A%D0%98%D0%99%20%D0%A2%D0%A3%D0%A0%D0%98%D0%97%D0%9C%20%E2%80%93%20%D0%B2%D0%B8%D0%B4%20%D1%81%D0%BF%D0%BE%D1%80%D1%82%D0%B8%D0%B2%D0%BD%D0%BE%D0%B3%D0%BE,%D0%B4%D0%B5%D0%BA%D1%96%D0%BB%D1%8C%D0%BA%D0%BE%D1%85%20%D0</w:t>
        </w:r>
        <w:r w:rsidRPr="007F604B">
          <w:rPr>
            <w:rStyle w:val="a4"/>
            <w:rFonts w:ascii="Times New Roman" w:hAnsi="Times New Roman" w:cs="Times New Roman"/>
            <w:sz w:val="28"/>
            <w:szCs w:val="28"/>
            <w:lang w:val="uk-UA"/>
          </w:rPr>
          <w:lastRenderedPageBreak/>
          <w:t>%BF%D0%B5%D1%80%D0%B5%D0%B2%D0%B0%D0%BB%D1%96%D0%B2%2C%20%D1%8F%D0%BA%D1%96%20%D0%B7%D0%B0%20%D1%82%D1%80%D1%83%D0%B4%D0%BD%D1%96%D1%81%D1%82%D1%8E</w:t>
        </w:r>
      </w:hyperlink>
      <w:r>
        <w:rPr>
          <w:rFonts w:ascii="Times New Roman" w:hAnsi="Times New Roman" w:cs="Times New Roman"/>
          <w:sz w:val="28"/>
          <w:szCs w:val="28"/>
          <w:lang w:val="uk-UA"/>
        </w:rPr>
        <w:t xml:space="preserve"> (дата звернення: </w:t>
      </w:r>
      <w:r w:rsidR="00C7272A">
        <w:rPr>
          <w:rFonts w:ascii="Times New Roman" w:hAnsi="Times New Roman" w:cs="Times New Roman"/>
          <w:sz w:val="28"/>
          <w:szCs w:val="28"/>
          <w:lang w:val="uk-UA"/>
        </w:rPr>
        <w:t>05</w:t>
      </w:r>
      <w:r>
        <w:rPr>
          <w:rFonts w:ascii="Times New Roman" w:hAnsi="Times New Roman" w:cs="Times New Roman"/>
          <w:sz w:val="28"/>
          <w:szCs w:val="28"/>
          <w:lang w:val="uk-UA"/>
        </w:rPr>
        <w:t>.03.2026). 1</w:t>
      </w:r>
    </w:p>
    <w:p w14:paraId="79E2C824" w14:textId="252A9B02" w:rsidR="00C65703" w:rsidRPr="00C65703" w:rsidRDefault="00AB3DE7" w:rsidP="00C6570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Маховка В.М. </w:t>
      </w:r>
      <w:r w:rsidRPr="00AB3DE7">
        <w:rPr>
          <w:rFonts w:ascii="Times New Roman" w:hAnsi="Times New Roman" w:cs="Times New Roman"/>
          <w:sz w:val="28"/>
          <w:szCs w:val="28"/>
          <w:lang w:val="uk-UA"/>
        </w:rPr>
        <w:t xml:space="preserve">Особливості гірського туризму / В.М. Маховка // </w:t>
      </w:r>
      <w:r w:rsidRPr="00AB3DE7">
        <w:rPr>
          <w:rFonts w:ascii="Times New Roman" w:hAnsi="Times New Roman" w:cs="Times New Roman"/>
          <w:sz w:val="28"/>
          <w:szCs w:val="28"/>
          <w:lang w:val="en-US"/>
        </w:rPr>
        <w:t xml:space="preserve">Formation of innovative potential of world science : proceedings of the III Int. sci. and </w:t>
      </w:r>
      <w:r>
        <w:rPr>
          <w:rFonts w:ascii="Times New Roman" w:hAnsi="Times New Roman" w:cs="Times New Roman"/>
          <w:sz w:val="28"/>
          <w:szCs w:val="28"/>
          <w:lang w:val="en-US"/>
        </w:rPr>
        <w:t xml:space="preserve">theor. conf., August 19, 2022. </w:t>
      </w:r>
      <w:r w:rsidRPr="00AB3DE7">
        <w:rPr>
          <w:rFonts w:ascii="Times New Roman" w:hAnsi="Times New Roman" w:cs="Times New Roman"/>
          <w:sz w:val="28"/>
          <w:szCs w:val="28"/>
          <w:lang w:val="en-US"/>
        </w:rPr>
        <w:t>Tel Aviv : European Scientific Platform</w:t>
      </w:r>
      <w:r>
        <w:rPr>
          <w:rFonts w:ascii="Times New Roman" w:hAnsi="Times New Roman" w:cs="Times New Roman"/>
          <w:sz w:val="28"/>
          <w:szCs w:val="28"/>
          <w:lang w:val="uk-UA"/>
        </w:rPr>
        <w:t>, 2022.</w:t>
      </w:r>
      <w:r w:rsidRPr="00AB3DE7">
        <w:rPr>
          <w:rFonts w:ascii="Times New Roman" w:hAnsi="Times New Roman" w:cs="Times New Roman"/>
          <w:sz w:val="28"/>
          <w:szCs w:val="28"/>
          <w:lang w:val="uk-UA"/>
        </w:rPr>
        <w:t xml:space="preserve"> P. 29-31.</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Pr>
          <w:rFonts w:ascii="Times New Roman" w:hAnsi="Times New Roman" w:cs="Times New Roman"/>
          <w:sz w:val="28"/>
          <w:szCs w:val="28"/>
          <w:lang w:val="uk-UA"/>
        </w:rPr>
        <w:t xml:space="preserve">: </w:t>
      </w:r>
      <w:hyperlink r:id="rId25" w:history="1">
        <w:r w:rsidRPr="007F604B">
          <w:rPr>
            <w:rStyle w:val="a4"/>
            <w:rFonts w:ascii="Times New Roman" w:hAnsi="Times New Roman" w:cs="Times New Roman"/>
            <w:sz w:val="28"/>
            <w:szCs w:val="28"/>
            <w:lang w:val="uk-UA"/>
          </w:rPr>
          <w:t>https://reposit.nupp.edu.ua/bitstream/PoltNTU/14751/1/%D0%9C%D0%B0%D1%85%D0%BE%D0%B2%D0%BA%D0%B0_%D1%82%D0%B5%D0%B7%D0%B8.pdf</w:t>
        </w:r>
      </w:hyperlink>
      <w:r>
        <w:rPr>
          <w:rFonts w:ascii="Times New Roman" w:hAnsi="Times New Roman" w:cs="Times New Roman"/>
          <w:sz w:val="28"/>
          <w:szCs w:val="28"/>
          <w:lang w:val="uk-UA"/>
        </w:rPr>
        <w:t xml:space="preserve"> (дата звернення: </w:t>
      </w:r>
      <w:r w:rsidR="00C7272A">
        <w:rPr>
          <w:rFonts w:ascii="Times New Roman" w:hAnsi="Times New Roman" w:cs="Times New Roman"/>
          <w:sz w:val="28"/>
          <w:szCs w:val="28"/>
          <w:lang w:val="uk-UA"/>
        </w:rPr>
        <w:t>05</w:t>
      </w:r>
      <w:r>
        <w:rPr>
          <w:rFonts w:ascii="Times New Roman" w:hAnsi="Times New Roman" w:cs="Times New Roman"/>
          <w:sz w:val="28"/>
          <w:szCs w:val="28"/>
          <w:lang w:val="uk-UA"/>
        </w:rPr>
        <w:t>.03.2026). 2</w:t>
      </w:r>
    </w:p>
    <w:p w14:paraId="781750DA" w14:textId="71EDC62D" w:rsidR="006B5310" w:rsidRDefault="009D0500" w:rsidP="009D050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Бондарчук О.С., Глей В.І., Іванов О.В. та ін. </w:t>
      </w:r>
      <w:r w:rsidRPr="009D0500">
        <w:rPr>
          <w:rFonts w:ascii="Times New Roman" w:hAnsi="Times New Roman" w:cs="Times New Roman"/>
          <w:sz w:val="28"/>
          <w:szCs w:val="28"/>
          <w:lang w:val="uk-UA"/>
        </w:rPr>
        <w:t>Навчальні про</w:t>
      </w:r>
      <w:r>
        <w:rPr>
          <w:rFonts w:ascii="Times New Roman" w:hAnsi="Times New Roman" w:cs="Times New Roman"/>
          <w:sz w:val="28"/>
          <w:szCs w:val="28"/>
          <w:lang w:val="uk-UA"/>
        </w:rPr>
        <w:t xml:space="preserve">грами для гуртків </w:t>
      </w:r>
      <w:r w:rsidRPr="009D0500">
        <w:rPr>
          <w:rFonts w:ascii="Times New Roman" w:hAnsi="Times New Roman" w:cs="Times New Roman"/>
          <w:sz w:val="28"/>
          <w:szCs w:val="28"/>
          <w:lang w:val="uk-UA"/>
        </w:rPr>
        <w:t>туристсько-краєзнавчо</w:t>
      </w:r>
      <w:r>
        <w:rPr>
          <w:rFonts w:ascii="Times New Roman" w:hAnsi="Times New Roman" w:cs="Times New Roman"/>
          <w:sz w:val="28"/>
          <w:szCs w:val="28"/>
          <w:lang w:val="uk-UA"/>
        </w:rPr>
        <w:t xml:space="preserve">го напряму позашкільної освіти </w:t>
      </w:r>
      <w:r w:rsidRPr="009D0500">
        <w:rPr>
          <w:rFonts w:ascii="Times New Roman" w:hAnsi="Times New Roman" w:cs="Times New Roman"/>
          <w:sz w:val="28"/>
          <w:szCs w:val="28"/>
          <w:lang w:val="uk-UA"/>
        </w:rPr>
        <w:t>(спортивно-туристський профіль)</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Pr>
          <w:rFonts w:ascii="Times New Roman" w:hAnsi="Times New Roman" w:cs="Times New Roman"/>
          <w:sz w:val="28"/>
          <w:szCs w:val="28"/>
          <w:lang w:val="uk-UA"/>
        </w:rPr>
        <w:t xml:space="preserve">: </w:t>
      </w:r>
      <w:hyperlink r:id="rId26" w:anchor=":~:text=%D1%82%D1%83%D1%80%D0%B8%D0%B7%D0%BC%D1%83%20%D1%82%D0%B0%20%D0%B0%D0%BB%D1%8C%D0%BF%D1%96%D0%BD%D1%96%D0%B7%D0%BC%D1%83,%D0%B7%D0%BC%D1%96%D0%BD%D0%B0%20%D0%BF%D0%BE%D0%B3%D0%BE%D0%B4%D0%BD%D0%B8%D1%85%20%D1%83%D0%BC%D0%BE%D0%B2%3B%20%D0%B2%D0%B5" w:history="1">
        <w:r w:rsidR="00AB3DE7" w:rsidRPr="007F604B">
          <w:rPr>
            <w:rStyle w:val="a4"/>
            <w:rFonts w:ascii="Times New Roman" w:hAnsi="Times New Roman" w:cs="Times New Roman"/>
            <w:sz w:val="28"/>
            <w:szCs w:val="28"/>
            <w:lang w:val="uk-UA"/>
          </w:rPr>
          <w:t>https://zpo.ucoz.ua/Programu_/Tyrust_kraeznav/sportivnij_turizm.pdf#:~:text=%D1%82%D1%83%D1%80%D0%B8%D0%B7%D0%BC%D1%83%20%D1%82%D0%B0%20%D0%B0%D0%BB%D1%8C%D0%BF%D1%96%D0%BD%D1%96%D0%B7%D0%BC%D1%83,%D0%B7%D0%BC%D1%96%D0%BD%D0%B0%20%D0%BF%D0%BE%D0%B3%D0%BE%D0%B4%D0%BD%D0%B8%D1%85%20%D1%83%D0%BC%D0%BE%D0%B2%3B%20%D0%B2%D0%B5%D1%80%D1%82%D0%B8%D0%BA%D0%B0%D0%BB%D1%8C%D0%BD%D0%B0%20%D0%BF%D0%BE%D1%8F%D1%81%D0%BD%D1%96%D1%81%D1%82%D1%8C</w:t>
        </w:r>
      </w:hyperlink>
      <w:r w:rsidR="00C6570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(дата звернення: </w:t>
      </w:r>
      <w:r w:rsidR="00C7272A">
        <w:rPr>
          <w:rFonts w:ascii="Times New Roman" w:hAnsi="Times New Roman" w:cs="Times New Roman"/>
          <w:sz w:val="28"/>
          <w:szCs w:val="28"/>
          <w:lang w:val="uk-UA"/>
        </w:rPr>
        <w:t>05</w:t>
      </w:r>
      <w:r>
        <w:rPr>
          <w:rFonts w:ascii="Times New Roman" w:hAnsi="Times New Roman" w:cs="Times New Roman"/>
          <w:sz w:val="28"/>
          <w:szCs w:val="28"/>
          <w:lang w:val="uk-UA"/>
        </w:rPr>
        <w:t>.03.2026). 3</w:t>
      </w:r>
    </w:p>
    <w:p w14:paraId="7D82CBA1" w14:textId="1AB2686D" w:rsidR="00FF183E" w:rsidRDefault="00FF183E" w:rsidP="00FF183E">
      <w:pPr>
        <w:spacing w:after="0" w:line="360" w:lineRule="auto"/>
        <w:ind w:firstLine="708"/>
        <w:jc w:val="both"/>
        <w:rPr>
          <w:rFonts w:ascii="Times New Roman" w:hAnsi="Times New Roman" w:cs="Times New Roman"/>
          <w:sz w:val="28"/>
          <w:szCs w:val="28"/>
          <w:lang w:val="uk-UA"/>
        </w:rPr>
      </w:pPr>
      <w:r w:rsidRPr="00FF183E">
        <w:rPr>
          <w:rFonts w:ascii="Times New Roman" w:hAnsi="Times New Roman" w:cs="Times New Roman"/>
          <w:sz w:val="28"/>
          <w:szCs w:val="28"/>
          <w:lang w:val="uk-UA"/>
        </w:rPr>
        <w:t>Грабовський Ю. А. Спортивний туризм: навч. посібник / Ю. А. Грабовський, О. В. Скалій, Т. В. Скалій. Тернопіль: ТНПУ, 2007. 302 с.</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Pr>
          <w:rFonts w:ascii="Times New Roman" w:hAnsi="Times New Roman" w:cs="Times New Roman"/>
          <w:sz w:val="28"/>
          <w:szCs w:val="28"/>
          <w:lang w:val="uk-UA"/>
        </w:rPr>
        <w:t xml:space="preserve">: </w:t>
      </w:r>
      <w:hyperlink r:id="rId27" w:history="1">
        <w:r w:rsidR="005B6EAB" w:rsidRPr="007F604B">
          <w:rPr>
            <w:rStyle w:val="a4"/>
            <w:rFonts w:ascii="Times New Roman" w:hAnsi="Times New Roman" w:cs="Times New Roman"/>
            <w:sz w:val="28"/>
            <w:szCs w:val="28"/>
            <w:lang w:val="uk-UA"/>
          </w:rPr>
          <w:t>https://tourlib.net/books_ukr/grabovsky.htm</w:t>
        </w:r>
      </w:hyperlink>
      <w:r w:rsidR="005B6EA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(дата звернення: </w:t>
      </w:r>
      <w:r w:rsidR="00C7272A">
        <w:rPr>
          <w:rFonts w:ascii="Times New Roman" w:hAnsi="Times New Roman" w:cs="Times New Roman"/>
          <w:sz w:val="28"/>
          <w:szCs w:val="28"/>
          <w:lang w:val="uk-UA"/>
        </w:rPr>
        <w:t>05</w:t>
      </w:r>
      <w:r>
        <w:rPr>
          <w:rFonts w:ascii="Times New Roman" w:hAnsi="Times New Roman" w:cs="Times New Roman"/>
          <w:sz w:val="28"/>
          <w:szCs w:val="28"/>
          <w:lang w:val="uk-UA"/>
        </w:rPr>
        <w:t>.03.2026). 4</w:t>
      </w:r>
    </w:p>
    <w:p w14:paraId="6F2ADEDD" w14:textId="45C38332" w:rsidR="00FF183E" w:rsidRPr="00FF183E" w:rsidRDefault="00FF183E" w:rsidP="00FF183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Вікіпедія. Гірський туризм. </w:t>
      </w:r>
      <w:r>
        <w:rPr>
          <w:rFonts w:ascii="Times New Roman" w:hAnsi="Times New Roman" w:cs="Times New Roman"/>
          <w:sz w:val="28"/>
          <w:szCs w:val="28"/>
          <w:lang w:val="en-US"/>
        </w:rPr>
        <w:t>URL</w:t>
      </w:r>
      <w:r>
        <w:rPr>
          <w:rFonts w:ascii="Times New Roman" w:hAnsi="Times New Roman" w:cs="Times New Roman"/>
          <w:sz w:val="28"/>
          <w:szCs w:val="28"/>
          <w:lang w:val="uk-UA"/>
        </w:rPr>
        <w:t xml:space="preserve">: </w:t>
      </w:r>
      <w:hyperlink r:id="rId28" w:anchor=":~:text=%D0%93%D1%96%D1%80%D1%81%D1%8C%D0%BA%D0%B8%D0%B9%20%D1%82%D1%83%D1%80%D0%B8%D0%B7%D0%BC%20%D0%BF%D0%B5%D1%80%D0%B5%D0%B4%D0%B1%D0%B0%D1%87%D0%B0%D1%94%20%D1%88%D0%B8%D1%80%D0%BE%D0%BA%D0%B8%D0%B9%20%D1%81%D0%BF%D0%B5%D0%BA%D1%82%D1%80,%D0%BC%D0%BE" w:history="1">
        <w:r w:rsidRPr="007F604B">
          <w:rPr>
            <w:rStyle w:val="a4"/>
            <w:rFonts w:ascii="Times New Roman" w:hAnsi="Times New Roman" w:cs="Times New Roman"/>
            <w:sz w:val="28"/>
            <w:szCs w:val="28"/>
            <w:lang w:val="uk-UA"/>
          </w:rPr>
          <w:t>https://uk.wikipedia.org/wiki/%D0%93%D1%96%D1%80%D1%81%D1%8C%D0%BA%D0%B8%D0%B9_%D1%82%D1%83%D1%80%D0%B8%D0%B7%D0%BC#:~:text=%D0%93%D1%96%D1%80%D1%81%D1%8C%D0%BA%D0%B8%D0%B9%20%D1%82%D1%83%D1%80%D0%B8%D0%B7%D0%BC%20%D0%BF%D0%B5%</w:t>
        </w:r>
        <w:r w:rsidRPr="007F604B">
          <w:rPr>
            <w:rStyle w:val="a4"/>
            <w:rFonts w:ascii="Times New Roman" w:hAnsi="Times New Roman" w:cs="Times New Roman"/>
            <w:sz w:val="28"/>
            <w:szCs w:val="28"/>
            <w:lang w:val="uk-UA"/>
          </w:rPr>
          <w:lastRenderedPageBreak/>
          <w:t>D1%80%D0%B5%D0%B4%D0%B1%D0%B0%D1%87%D0%B0%D1%94%20%D1%88%D0%B8%D1%80%D0%BE%D0%BA%D0%B8%D0%B9%20%D1%81%D0%BF%D0%B5%D0%BA%D1%82%D1%80,%D0%BC%D0%BE%D0%B6%D0%BB%D0%B8%D0%B2%D1%96%D1%81%D1%82%D1%8C%20%D0%B4%D0%BB%D1%8F%20%D1%81%D0%BF%D1%96%D0%BB%D0%BA%D1%83%D0%B2%D0%B0%D0%BD%D0%BD%D1%8F%20%D0%B7%20%D0%BF%D1%80%D0%B8%D1%80%D0%BE%D0%B4%D0%BE%D1%8E</w:t>
        </w:r>
      </w:hyperlink>
      <w:r>
        <w:rPr>
          <w:rFonts w:ascii="Times New Roman" w:hAnsi="Times New Roman" w:cs="Times New Roman"/>
          <w:sz w:val="28"/>
          <w:szCs w:val="28"/>
          <w:lang w:val="uk-UA"/>
        </w:rPr>
        <w:t xml:space="preserve"> (дата звернення: </w:t>
      </w:r>
      <w:r w:rsidR="00C7272A">
        <w:rPr>
          <w:rFonts w:ascii="Times New Roman" w:hAnsi="Times New Roman" w:cs="Times New Roman"/>
          <w:sz w:val="28"/>
          <w:szCs w:val="28"/>
          <w:lang w:val="uk-UA"/>
        </w:rPr>
        <w:t>05</w:t>
      </w:r>
      <w:r>
        <w:rPr>
          <w:rFonts w:ascii="Times New Roman" w:hAnsi="Times New Roman" w:cs="Times New Roman"/>
          <w:sz w:val="28"/>
          <w:szCs w:val="28"/>
          <w:lang w:val="uk-UA"/>
        </w:rPr>
        <w:t>.03.2026). 5</w:t>
      </w:r>
    </w:p>
    <w:p w14:paraId="5AB4A58A" w14:textId="062B5049" w:rsidR="00FF183E" w:rsidRPr="00FF183E" w:rsidRDefault="00FF183E" w:rsidP="00FF183E">
      <w:pPr>
        <w:spacing w:after="0" w:line="360" w:lineRule="auto"/>
        <w:ind w:firstLine="708"/>
        <w:jc w:val="both"/>
        <w:rPr>
          <w:rFonts w:ascii="Times New Roman" w:hAnsi="Times New Roman" w:cs="Times New Roman"/>
          <w:sz w:val="28"/>
          <w:szCs w:val="28"/>
          <w:lang w:val="uk-UA"/>
        </w:rPr>
      </w:pPr>
      <w:r w:rsidRPr="00FF183E">
        <w:rPr>
          <w:rFonts w:ascii="Times New Roman" w:hAnsi="Times New Roman" w:cs="Times New Roman"/>
          <w:sz w:val="28"/>
          <w:szCs w:val="28"/>
          <w:lang w:val="uk-UA"/>
        </w:rPr>
        <w:t>СКЕЛЕЛАЗ / Колотуха О.В. // Cпортивний туризм та активна рекреація: географія, систематизація,</w:t>
      </w:r>
      <w:r w:rsidR="00D32AC6">
        <w:rPr>
          <w:rFonts w:ascii="Times New Roman" w:hAnsi="Times New Roman" w:cs="Times New Roman"/>
          <w:sz w:val="28"/>
          <w:szCs w:val="28"/>
          <w:lang w:val="uk-UA"/>
        </w:rPr>
        <w:t xml:space="preserve"> практика (словник-довідник). </w:t>
      </w:r>
      <w:r w:rsidR="00D32AC6">
        <w:rPr>
          <w:rFonts w:ascii="Times New Roman" w:hAnsi="Times New Roman" w:cs="Times New Roman"/>
          <w:sz w:val="28"/>
          <w:szCs w:val="28"/>
          <w:lang w:val="en-US"/>
        </w:rPr>
        <w:t>URL</w:t>
      </w:r>
      <w:r w:rsidR="00D32AC6">
        <w:rPr>
          <w:rFonts w:ascii="Times New Roman" w:hAnsi="Times New Roman" w:cs="Times New Roman"/>
          <w:sz w:val="28"/>
          <w:szCs w:val="28"/>
          <w:lang w:val="uk-UA"/>
        </w:rPr>
        <w:t xml:space="preserve">: </w:t>
      </w:r>
      <w:hyperlink r:id="rId29" w:history="1">
        <w:r w:rsidR="00D32AC6" w:rsidRPr="007F604B">
          <w:rPr>
            <w:rStyle w:val="a4"/>
            <w:rFonts w:ascii="Times New Roman" w:hAnsi="Times New Roman" w:cs="Times New Roman"/>
            <w:sz w:val="28"/>
            <w:szCs w:val="28"/>
            <w:lang w:val="uk-UA"/>
          </w:rPr>
          <w:t>https://geohub.org.ua/node/2464</w:t>
        </w:r>
      </w:hyperlink>
      <w:r w:rsidR="00D32AC6">
        <w:rPr>
          <w:rFonts w:ascii="Times New Roman" w:hAnsi="Times New Roman" w:cs="Times New Roman"/>
          <w:sz w:val="28"/>
          <w:szCs w:val="28"/>
          <w:lang w:val="uk-UA"/>
        </w:rPr>
        <w:t xml:space="preserve"> </w:t>
      </w:r>
      <w:r w:rsidRPr="00FF183E">
        <w:rPr>
          <w:rFonts w:ascii="Times New Roman" w:hAnsi="Times New Roman" w:cs="Times New Roman"/>
          <w:sz w:val="28"/>
          <w:szCs w:val="28"/>
          <w:lang w:val="uk-UA"/>
        </w:rPr>
        <w:t>(дата звернення: 05.03.2026)</w:t>
      </w:r>
      <w:r w:rsidR="006767A4">
        <w:rPr>
          <w:rFonts w:ascii="Times New Roman" w:hAnsi="Times New Roman" w:cs="Times New Roman"/>
          <w:sz w:val="28"/>
          <w:szCs w:val="28"/>
          <w:lang w:val="uk-UA"/>
        </w:rPr>
        <w:t>.</w:t>
      </w:r>
      <w:r w:rsidR="00D32AC6">
        <w:rPr>
          <w:rFonts w:ascii="Times New Roman" w:hAnsi="Times New Roman" w:cs="Times New Roman"/>
          <w:sz w:val="28"/>
          <w:szCs w:val="28"/>
          <w:lang w:val="uk-UA"/>
        </w:rPr>
        <w:t xml:space="preserve"> 6</w:t>
      </w:r>
    </w:p>
    <w:p w14:paraId="46FCA5D5" w14:textId="4826F957" w:rsidR="009D0500" w:rsidRDefault="00F4489F" w:rsidP="00FF183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Лекція 4. </w:t>
      </w:r>
      <w:r w:rsidRPr="00F4489F">
        <w:rPr>
          <w:rFonts w:ascii="Times New Roman" w:hAnsi="Times New Roman" w:cs="Times New Roman"/>
          <w:sz w:val="28"/>
          <w:szCs w:val="28"/>
          <w:lang w:val="uk-UA"/>
        </w:rPr>
        <w:t>Наземні та гірські види екстремального туризму</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Pr>
          <w:rFonts w:ascii="Times New Roman" w:hAnsi="Times New Roman" w:cs="Times New Roman"/>
          <w:sz w:val="28"/>
          <w:szCs w:val="28"/>
          <w:lang w:val="uk-UA"/>
        </w:rPr>
        <w:t xml:space="preserve">: </w:t>
      </w:r>
      <w:hyperlink r:id="rId30" w:anchor=":~:text=touring%20(randonee%20ski)%20%E2%80%94%20%D1%81%D0%BA%D0%B8%2D%D1%82%D1%83%D1%80%2C%20%D0%B3%D1%96%D1%80%D1%81%D1%8C%D0%BA%D0%B8%D0%B9%20%D1%82%D1%83%D1%80%D0%B8%D0%B7%D0%BC,%D0%BE%D0%BA%D1%80%D1%96%D0%BC%20%D0%BB%D0%B8%D0%B6%2C%20%D0%BD%D0%B0%20%" w:history="1">
        <w:r w:rsidRPr="007F604B">
          <w:rPr>
            <w:rStyle w:val="a4"/>
            <w:rFonts w:ascii="Times New Roman" w:hAnsi="Times New Roman" w:cs="Times New Roman"/>
            <w:sz w:val="28"/>
            <w:szCs w:val="28"/>
            <w:lang w:val="uk-UA"/>
          </w:rPr>
          <w:t>https://moodle.znu.edu.ua/pluginfile.php/498213/mod_resource/content/1/%D0%9B%D0%B5%D0%BA%D1%86%D1%96%D1%8F%204.pdf#:~:text=touring%20(randonee%20ski)%20%E2%80%94%20%D1%81%D0%BA%D0%B8%2D%D1%82%D1%83%D1%80%2C%20%D0%B3%D1%96%D1%80%D1%81%D1%8C%D0%BA%D0%B8%D0%B9%20%D1%82%D1%83%D1%80%D0%B8%D0%B7%D0%BC,%D0%BE%D0%BA%D1%80%D1%96%D0%BC%20%D0%BB%D0%B8%D0%B6%2C%20%D0%BD%D0%B0%20%D1%81%D0%BF%D1%83%D1%81%D0%BA%D1%83%20%D0%BF%D0%BE%D1%80%D1%83%D1%88%D1%83%D1%94%20%C2%AB%D1%87%D0%B8%D1%81%D1%82%D0%BE%D1%82%D1%83%C2%BB%20%D1%82%D0%B0%D0%BA%D0%BE%D0%B3%D0%BE</w:t>
        </w:r>
      </w:hyperlink>
      <w:r>
        <w:rPr>
          <w:rFonts w:ascii="Times New Roman" w:hAnsi="Times New Roman" w:cs="Times New Roman"/>
          <w:sz w:val="28"/>
          <w:szCs w:val="28"/>
          <w:lang w:val="uk-UA"/>
        </w:rPr>
        <w:t xml:space="preserve"> </w:t>
      </w:r>
      <w:r w:rsidRPr="00FF183E">
        <w:rPr>
          <w:rFonts w:ascii="Times New Roman" w:hAnsi="Times New Roman" w:cs="Times New Roman"/>
          <w:sz w:val="28"/>
          <w:szCs w:val="28"/>
          <w:lang w:val="uk-UA"/>
        </w:rPr>
        <w:t>(дата звернення: 05.03.2026)</w:t>
      </w:r>
      <w:r>
        <w:rPr>
          <w:rFonts w:ascii="Times New Roman" w:hAnsi="Times New Roman" w:cs="Times New Roman"/>
          <w:sz w:val="28"/>
          <w:szCs w:val="28"/>
          <w:lang w:val="uk-UA"/>
        </w:rPr>
        <w:t>. 7</w:t>
      </w:r>
    </w:p>
    <w:p w14:paraId="0ABD8D2D" w14:textId="10474A16" w:rsidR="0046396F" w:rsidRPr="0046396F" w:rsidRDefault="0046396F" w:rsidP="00670EF2">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Дроботова, М., Опалько, В.,</w:t>
      </w:r>
      <w:r w:rsidR="00670EF2">
        <w:rPr>
          <w:rFonts w:ascii="Times New Roman" w:hAnsi="Times New Roman" w:cs="Times New Roman"/>
          <w:sz w:val="28"/>
          <w:szCs w:val="28"/>
          <w:lang w:val="uk-UA"/>
        </w:rPr>
        <w:t xml:space="preserve"> Омельченко, А</w:t>
      </w:r>
      <w:r w:rsidRPr="0046396F">
        <w:rPr>
          <w:rFonts w:ascii="Times New Roman" w:hAnsi="Times New Roman" w:cs="Times New Roman"/>
          <w:sz w:val="28"/>
          <w:szCs w:val="28"/>
          <w:lang w:val="uk-UA"/>
        </w:rPr>
        <w:t>. Інноваційні об’єк</w:t>
      </w:r>
      <w:r>
        <w:rPr>
          <w:rFonts w:ascii="Times New Roman" w:hAnsi="Times New Roman" w:cs="Times New Roman"/>
          <w:sz w:val="28"/>
          <w:szCs w:val="28"/>
          <w:lang w:val="uk-UA"/>
        </w:rPr>
        <w:t>ти курортно-рекреаційної сфери У</w:t>
      </w:r>
      <w:r w:rsidRPr="0046396F">
        <w:rPr>
          <w:rFonts w:ascii="Times New Roman" w:hAnsi="Times New Roman" w:cs="Times New Roman"/>
          <w:sz w:val="28"/>
          <w:szCs w:val="28"/>
          <w:lang w:val="uk-UA"/>
        </w:rPr>
        <w:t>країни: тенденції та персп</w:t>
      </w:r>
      <w:r>
        <w:rPr>
          <w:rFonts w:ascii="Times New Roman" w:hAnsi="Times New Roman" w:cs="Times New Roman"/>
          <w:sz w:val="28"/>
          <w:szCs w:val="28"/>
          <w:lang w:val="uk-UA"/>
        </w:rPr>
        <w:t>ективи У</w:t>
      </w:r>
      <w:r w:rsidRPr="0046396F">
        <w:rPr>
          <w:rFonts w:ascii="Times New Roman" w:hAnsi="Times New Roman" w:cs="Times New Roman"/>
          <w:sz w:val="28"/>
          <w:szCs w:val="28"/>
          <w:lang w:val="uk-UA"/>
        </w:rPr>
        <w:t xml:space="preserve">країни. </w:t>
      </w:r>
      <w:r w:rsidRPr="00335ECE">
        <w:rPr>
          <w:rFonts w:ascii="Times New Roman" w:hAnsi="Times New Roman" w:cs="Times New Roman"/>
          <w:i/>
          <w:sz w:val="28"/>
          <w:szCs w:val="28"/>
          <w:lang w:val="uk-UA"/>
        </w:rPr>
        <w:t>Економіка та су</w:t>
      </w:r>
      <w:r w:rsidR="00670EF2" w:rsidRPr="00335ECE">
        <w:rPr>
          <w:rFonts w:ascii="Times New Roman" w:hAnsi="Times New Roman" w:cs="Times New Roman"/>
          <w:i/>
          <w:sz w:val="28"/>
          <w:szCs w:val="28"/>
          <w:lang w:val="uk-UA"/>
        </w:rPr>
        <w:t>спільство</w:t>
      </w:r>
      <w:r w:rsidR="00670EF2">
        <w:rPr>
          <w:rFonts w:ascii="Times New Roman" w:hAnsi="Times New Roman" w:cs="Times New Roman"/>
          <w:sz w:val="28"/>
          <w:szCs w:val="28"/>
          <w:lang w:val="uk-UA"/>
        </w:rPr>
        <w:t>. Черкаси,</w:t>
      </w:r>
      <w:r w:rsidR="00670EF2" w:rsidRPr="003F21A2">
        <w:rPr>
          <w:rFonts w:ascii="Times New Roman" w:hAnsi="Times New Roman" w:cs="Times New Roman"/>
          <w:sz w:val="28"/>
          <w:szCs w:val="28"/>
          <w:lang w:val="uk-UA"/>
        </w:rPr>
        <w:t xml:space="preserve"> 2024</w:t>
      </w:r>
      <w:r w:rsidR="00670EF2">
        <w:rPr>
          <w:rFonts w:ascii="Times New Roman" w:hAnsi="Times New Roman" w:cs="Times New Roman"/>
          <w:sz w:val="28"/>
          <w:szCs w:val="28"/>
          <w:lang w:val="uk-UA"/>
        </w:rPr>
        <w:t>. № 65</w:t>
      </w:r>
      <w:r w:rsidRPr="0046396F">
        <w:rPr>
          <w:rFonts w:ascii="Times New Roman" w:hAnsi="Times New Roman" w:cs="Times New Roman"/>
          <w:sz w:val="28"/>
          <w:szCs w:val="28"/>
          <w:lang w:val="uk-UA"/>
        </w:rPr>
        <w:t xml:space="preserve">. </w:t>
      </w:r>
      <w:r>
        <w:rPr>
          <w:rFonts w:ascii="Times New Roman" w:hAnsi="Times New Roman" w:cs="Times New Roman"/>
          <w:sz w:val="28"/>
          <w:szCs w:val="28"/>
          <w:lang w:val="en-US"/>
        </w:rPr>
        <w:t>DOI</w:t>
      </w:r>
      <w:r w:rsidRPr="003F21A2">
        <w:rPr>
          <w:rFonts w:ascii="Times New Roman" w:hAnsi="Times New Roman" w:cs="Times New Roman"/>
          <w:sz w:val="28"/>
          <w:szCs w:val="28"/>
          <w:lang w:val="uk-UA"/>
        </w:rPr>
        <w:t xml:space="preserve">: </w:t>
      </w:r>
      <w:hyperlink r:id="rId31" w:history="1">
        <w:r w:rsidRPr="007F604B">
          <w:rPr>
            <w:rStyle w:val="a4"/>
            <w:rFonts w:ascii="Times New Roman" w:hAnsi="Times New Roman" w:cs="Times New Roman"/>
            <w:sz w:val="28"/>
            <w:szCs w:val="28"/>
            <w:lang w:val="uk-UA"/>
          </w:rPr>
          <w:t>https://doi.org/10.32782/2524-0072/2024-65-87</w:t>
        </w:r>
      </w:hyperlink>
      <w:r w:rsidRPr="003F21A2">
        <w:rPr>
          <w:rFonts w:ascii="Times New Roman" w:hAnsi="Times New Roman" w:cs="Times New Roman"/>
          <w:sz w:val="28"/>
          <w:szCs w:val="28"/>
          <w:lang w:val="uk-UA"/>
        </w:rPr>
        <w:t xml:space="preserve"> </w:t>
      </w:r>
      <w:r>
        <w:rPr>
          <w:rFonts w:ascii="Times New Roman" w:hAnsi="Times New Roman" w:cs="Times New Roman"/>
          <w:sz w:val="28"/>
          <w:szCs w:val="28"/>
          <w:lang w:val="uk-UA"/>
        </w:rPr>
        <w:t>(дата звернення: 0</w:t>
      </w:r>
      <w:r w:rsidRPr="003F21A2">
        <w:rPr>
          <w:rFonts w:ascii="Times New Roman" w:hAnsi="Times New Roman" w:cs="Times New Roman"/>
          <w:sz w:val="28"/>
          <w:szCs w:val="28"/>
          <w:lang w:val="uk-UA"/>
        </w:rPr>
        <w:t>7</w:t>
      </w:r>
      <w:r w:rsidRPr="00FF183E">
        <w:rPr>
          <w:rFonts w:ascii="Times New Roman" w:hAnsi="Times New Roman" w:cs="Times New Roman"/>
          <w:sz w:val="28"/>
          <w:szCs w:val="28"/>
          <w:lang w:val="uk-UA"/>
        </w:rPr>
        <w:t>.03.2026)</w:t>
      </w:r>
      <w:r>
        <w:rPr>
          <w:rFonts w:ascii="Times New Roman" w:hAnsi="Times New Roman" w:cs="Times New Roman"/>
          <w:sz w:val="28"/>
          <w:szCs w:val="28"/>
          <w:lang w:val="uk-UA"/>
        </w:rPr>
        <w:t xml:space="preserve">. </w:t>
      </w:r>
      <w:r w:rsidRPr="003F21A2">
        <w:rPr>
          <w:rFonts w:ascii="Times New Roman" w:hAnsi="Times New Roman" w:cs="Times New Roman"/>
          <w:sz w:val="28"/>
          <w:szCs w:val="28"/>
          <w:lang w:val="uk-UA"/>
        </w:rPr>
        <w:t>8</w:t>
      </w:r>
      <w:r w:rsidR="00670EF2">
        <w:rPr>
          <w:rFonts w:ascii="Times New Roman" w:hAnsi="Times New Roman" w:cs="Times New Roman"/>
          <w:sz w:val="28"/>
          <w:szCs w:val="28"/>
          <w:lang w:val="uk-UA"/>
        </w:rPr>
        <w:t xml:space="preserve"> </w:t>
      </w:r>
    </w:p>
    <w:p w14:paraId="66653888" w14:textId="52AA1B2B" w:rsidR="0046396F" w:rsidRPr="0046396F" w:rsidRDefault="00670EF2" w:rsidP="00F16E85">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Ципко В. В. </w:t>
      </w:r>
      <w:r w:rsidR="0046396F" w:rsidRPr="0046396F">
        <w:rPr>
          <w:rFonts w:ascii="Times New Roman" w:hAnsi="Times New Roman" w:cs="Times New Roman"/>
          <w:sz w:val="28"/>
          <w:szCs w:val="28"/>
          <w:lang w:val="uk-UA"/>
        </w:rPr>
        <w:t>Історичні етапи становлення екстремального туризму.</w:t>
      </w:r>
      <w:r w:rsidR="00F16E85">
        <w:rPr>
          <w:rFonts w:ascii="Times New Roman" w:hAnsi="Times New Roman" w:cs="Times New Roman"/>
          <w:sz w:val="28"/>
          <w:szCs w:val="28"/>
          <w:lang w:val="uk-UA"/>
        </w:rPr>
        <w:t xml:space="preserve"> </w:t>
      </w:r>
      <w:r w:rsidR="0046396F" w:rsidRPr="0046396F">
        <w:rPr>
          <w:rFonts w:ascii="Times New Roman" w:hAnsi="Times New Roman" w:cs="Times New Roman"/>
          <w:sz w:val="28"/>
          <w:szCs w:val="28"/>
          <w:lang w:val="uk-UA"/>
        </w:rPr>
        <w:t xml:space="preserve">Вісник Київського національного лінгвістичного університету. </w:t>
      </w:r>
      <w:r w:rsidR="0046396F" w:rsidRPr="00335ECE">
        <w:rPr>
          <w:rFonts w:ascii="Times New Roman" w:hAnsi="Times New Roman" w:cs="Times New Roman"/>
          <w:i/>
          <w:sz w:val="28"/>
          <w:szCs w:val="28"/>
          <w:lang w:val="uk-UA"/>
        </w:rPr>
        <w:t>Серія Історія, економіка, філософія</w:t>
      </w:r>
      <w:r w:rsidR="00F16E85">
        <w:rPr>
          <w:rFonts w:ascii="Times New Roman" w:hAnsi="Times New Roman" w:cs="Times New Roman"/>
          <w:sz w:val="28"/>
          <w:szCs w:val="28"/>
          <w:lang w:val="uk-UA"/>
        </w:rPr>
        <w:t>. Київ, 2023. № 28. С.</w:t>
      </w:r>
      <w:r w:rsidR="0046396F" w:rsidRPr="0046396F">
        <w:rPr>
          <w:rFonts w:ascii="Times New Roman" w:hAnsi="Times New Roman" w:cs="Times New Roman"/>
          <w:sz w:val="28"/>
          <w:szCs w:val="28"/>
          <w:lang w:val="uk-UA"/>
        </w:rPr>
        <w:t xml:space="preserve"> 111-117.</w:t>
      </w:r>
      <w:r w:rsidR="00F16E85">
        <w:rPr>
          <w:rFonts w:ascii="Times New Roman" w:hAnsi="Times New Roman" w:cs="Times New Roman"/>
          <w:sz w:val="28"/>
          <w:szCs w:val="28"/>
          <w:lang w:val="uk-UA"/>
        </w:rPr>
        <w:t xml:space="preserve"> </w:t>
      </w:r>
      <w:r w:rsidR="00F16E85">
        <w:rPr>
          <w:rFonts w:ascii="Times New Roman" w:hAnsi="Times New Roman" w:cs="Times New Roman"/>
          <w:sz w:val="28"/>
          <w:szCs w:val="28"/>
          <w:lang w:val="en-US"/>
        </w:rPr>
        <w:t>URL</w:t>
      </w:r>
      <w:r w:rsidR="00F16E85">
        <w:rPr>
          <w:rFonts w:ascii="Times New Roman" w:hAnsi="Times New Roman" w:cs="Times New Roman"/>
          <w:sz w:val="28"/>
          <w:szCs w:val="28"/>
          <w:lang w:val="uk-UA"/>
        </w:rPr>
        <w:t xml:space="preserve">: </w:t>
      </w:r>
      <w:hyperlink r:id="rId32" w:history="1">
        <w:r w:rsidR="00F16E85" w:rsidRPr="007F604B">
          <w:rPr>
            <w:rStyle w:val="a4"/>
            <w:rFonts w:ascii="Times New Roman" w:hAnsi="Times New Roman" w:cs="Times New Roman"/>
            <w:sz w:val="28"/>
            <w:szCs w:val="28"/>
            <w:lang w:val="uk-UA"/>
          </w:rPr>
          <w:t>https://www.bing.com/ck/a?!&amp;&amp;p=52872e367b9b386908ad90630e9df7573968f7850b105c1cb8a9a8880acd0079JmltdHM9MTc3NDQ4MzIwMA&amp;ptn=3&amp;ver=2&amp;hsh=4&amp;fcli</w:t>
        </w:r>
        <w:r w:rsidR="00F16E85" w:rsidRPr="007F604B">
          <w:rPr>
            <w:rStyle w:val="a4"/>
            <w:rFonts w:ascii="Times New Roman" w:hAnsi="Times New Roman" w:cs="Times New Roman"/>
            <w:sz w:val="28"/>
            <w:szCs w:val="28"/>
            <w:lang w:val="uk-UA"/>
          </w:rPr>
          <w:lastRenderedPageBreak/>
          <w:t>d=2e386614-98f0-68c6-255c-70eb99846956&amp;psq=%d0%a6%d0%b8%d0%bf%d0%ba%d0%be+%d0%92.+%d0%92.+%d0%86%d1%81%d1%82%d0%be%d1%80%d0%b8%d1%87%d0%bd%d1%96+%d0%b5%d1%82%d0%b0%d0%bf%d0%b8+%d1%81%d1%82%d0%b0%d0%bd%d0%be%d0%b2%d0%bb%d0%b5%d0%bd%d0%bd%d1%8f+%d0%b5%d0%ba%d1%81%d1%82%d1%80%d0%b5%d0%bc%d0%b0%d0%bb%d1%8c%d0%bd%d0%be%d0%b3%d0%be+%d1%82%d1%83%d1%80%d0%b8%d0%b7%d0%bc%d1%83.&amp;u=a1aHR0cDovL3Zpc255ay1oaXN0b3J5LmtubHUuZWR1LnVhL2FydGljbGUvZG93bmxvYWQvMjgwNzA3LzI3NTQ0Nw</w:t>
        </w:r>
      </w:hyperlink>
      <w:r w:rsidR="00F16E85">
        <w:rPr>
          <w:rFonts w:ascii="Times New Roman" w:hAnsi="Times New Roman" w:cs="Times New Roman"/>
          <w:sz w:val="28"/>
          <w:szCs w:val="28"/>
          <w:lang w:val="uk-UA"/>
        </w:rPr>
        <w:t xml:space="preserve"> (дата звернення: 0</w:t>
      </w:r>
      <w:r w:rsidR="00F16E85" w:rsidRPr="003F21A2">
        <w:rPr>
          <w:rFonts w:ascii="Times New Roman" w:hAnsi="Times New Roman" w:cs="Times New Roman"/>
          <w:sz w:val="28"/>
          <w:szCs w:val="28"/>
          <w:lang w:val="uk-UA"/>
        </w:rPr>
        <w:t>7</w:t>
      </w:r>
      <w:r w:rsidR="00F16E85" w:rsidRPr="00FF183E">
        <w:rPr>
          <w:rFonts w:ascii="Times New Roman" w:hAnsi="Times New Roman" w:cs="Times New Roman"/>
          <w:sz w:val="28"/>
          <w:szCs w:val="28"/>
          <w:lang w:val="uk-UA"/>
        </w:rPr>
        <w:t>.03.2026)</w:t>
      </w:r>
      <w:r w:rsidR="00F16E85">
        <w:rPr>
          <w:rFonts w:ascii="Times New Roman" w:hAnsi="Times New Roman" w:cs="Times New Roman"/>
          <w:sz w:val="28"/>
          <w:szCs w:val="28"/>
          <w:lang w:val="uk-UA"/>
        </w:rPr>
        <w:t>. 9</w:t>
      </w:r>
    </w:p>
    <w:p w14:paraId="543698CA" w14:textId="1E690079" w:rsidR="0046396F" w:rsidRPr="0046396F" w:rsidRDefault="00F16E85" w:rsidP="0046396F">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Гамкало М. З., Лукаш К. П</w:t>
      </w:r>
      <w:r w:rsidR="0046396F" w:rsidRPr="0046396F">
        <w:rPr>
          <w:rFonts w:ascii="Times New Roman" w:hAnsi="Times New Roman" w:cs="Times New Roman"/>
          <w:sz w:val="28"/>
          <w:szCs w:val="28"/>
          <w:lang w:val="uk-UA"/>
        </w:rPr>
        <w:t>. Розвиток гірськолижного туризму в Львівськ</w:t>
      </w:r>
      <w:r>
        <w:rPr>
          <w:rFonts w:ascii="Times New Roman" w:hAnsi="Times New Roman" w:cs="Times New Roman"/>
          <w:sz w:val="28"/>
          <w:szCs w:val="28"/>
          <w:lang w:val="uk-UA"/>
        </w:rPr>
        <w:t xml:space="preserve">ій області. </w:t>
      </w:r>
      <w:r w:rsidRPr="00335ECE">
        <w:rPr>
          <w:rFonts w:ascii="Times New Roman" w:hAnsi="Times New Roman" w:cs="Times New Roman"/>
          <w:i/>
          <w:sz w:val="28"/>
          <w:szCs w:val="28"/>
          <w:lang w:val="uk-UA"/>
        </w:rPr>
        <w:t>Географія та туризм</w:t>
      </w:r>
      <w:r>
        <w:rPr>
          <w:rFonts w:ascii="Times New Roman" w:hAnsi="Times New Roman" w:cs="Times New Roman"/>
          <w:sz w:val="28"/>
          <w:szCs w:val="28"/>
          <w:lang w:val="uk-UA"/>
        </w:rPr>
        <w:t>. Львів, 2018. № 43. С.</w:t>
      </w:r>
      <w:r w:rsidR="0046396F" w:rsidRPr="0046396F">
        <w:rPr>
          <w:rFonts w:ascii="Times New Roman" w:hAnsi="Times New Roman" w:cs="Times New Roman"/>
          <w:sz w:val="28"/>
          <w:szCs w:val="28"/>
          <w:lang w:val="uk-UA"/>
        </w:rPr>
        <w:t xml:space="preserve"> 83-93.</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Pr>
          <w:rFonts w:ascii="Times New Roman" w:hAnsi="Times New Roman" w:cs="Times New Roman"/>
          <w:sz w:val="28"/>
          <w:szCs w:val="28"/>
          <w:lang w:val="uk-UA"/>
        </w:rPr>
        <w:t xml:space="preserve">: </w:t>
      </w:r>
      <w:hyperlink r:id="rId33" w:history="1">
        <w:r w:rsidRPr="007F604B">
          <w:rPr>
            <w:rStyle w:val="a4"/>
            <w:rFonts w:ascii="Times New Roman" w:hAnsi="Times New Roman" w:cs="Times New Roman"/>
            <w:sz w:val="28"/>
            <w:szCs w:val="28"/>
            <w:lang w:val="uk-UA"/>
          </w:rPr>
          <w:t>https://www.researchgate.net/publication/332687227_Rozvitok_girskoliznogo_turizmu_v_Lvivskij_oblasti</w:t>
        </w:r>
      </w:hyperlink>
      <w:r>
        <w:rPr>
          <w:rFonts w:ascii="Times New Roman" w:hAnsi="Times New Roman" w:cs="Times New Roman"/>
          <w:sz w:val="28"/>
          <w:szCs w:val="28"/>
          <w:lang w:val="uk-UA"/>
        </w:rPr>
        <w:t xml:space="preserve"> (дата звернення: 0</w:t>
      </w:r>
      <w:r w:rsidRPr="003F21A2">
        <w:rPr>
          <w:rFonts w:ascii="Times New Roman" w:hAnsi="Times New Roman" w:cs="Times New Roman"/>
          <w:sz w:val="28"/>
          <w:szCs w:val="28"/>
          <w:lang w:val="uk-UA"/>
        </w:rPr>
        <w:t>7</w:t>
      </w:r>
      <w:r w:rsidRPr="00FF183E">
        <w:rPr>
          <w:rFonts w:ascii="Times New Roman" w:hAnsi="Times New Roman" w:cs="Times New Roman"/>
          <w:sz w:val="28"/>
          <w:szCs w:val="28"/>
          <w:lang w:val="uk-UA"/>
        </w:rPr>
        <w:t>.03.2026)</w:t>
      </w:r>
      <w:r>
        <w:rPr>
          <w:rFonts w:ascii="Times New Roman" w:hAnsi="Times New Roman" w:cs="Times New Roman"/>
          <w:sz w:val="28"/>
          <w:szCs w:val="28"/>
          <w:lang w:val="uk-UA"/>
        </w:rPr>
        <w:t>. 10</w:t>
      </w:r>
    </w:p>
    <w:p w14:paraId="4D905FFD" w14:textId="1A627D1E" w:rsidR="0046396F" w:rsidRPr="0046396F" w:rsidRDefault="00463972" w:rsidP="0046396F">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Дробко І.</w:t>
      </w:r>
      <w:r w:rsidR="0046396F" w:rsidRPr="0046396F">
        <w:rPr>
          <w:rFonts w:ascii="Times New Roman" w:hAnsi="Times New Roman" w:cs="Times New Roman"/>
          <w:sz w:val="28"/>
          <w:szCs w:val="28"/>
          <w:lang w:val="uk-UA"/>
        </w:rPr>
        <w:t>С</w:t>
      </w:r>
      <w:r>
        <w:rPr>
          <w:rFonts w:ascii="Times New Roman" w:hAnsi="Times New Roman" w:cs="Times New Roman"/>
          <w:sz w:val="28"/>
          <w:szCs w:val="28"/>
          <w:lang w:val="uk-UA"/>
        </w:rPr>
        <w:t xml:space="preserve">. </w:t>
      </w:r>
      <w:r w:rsidR="0046396F" w:rsidRPr="0046396F">
        <w:rPr>
          <w:rFonts w:ascii="Times New Roman" w:hAnsi="Times New Roman" w:cs="Times New Roman"/>
          <w:sz w:val="28"/>
          <w:szCs w:val="28"/>
          <w:lang w:val="uk-UA"/>
        </w:rPr>
        <w:t>Розробка концепції розширення міжнародного гі</w:t>
      </w:r>
      <w:r>
        <w:rPr>
          <w:rFonts w:ascii="Times New Roman" w:hAnsi="Times New Roman" w:cs="Times New Roman"/>
          <w:sz w:val="28"/>
          <w:szCs w:val="28"/>
          <w:lang w:val="uk-UA"/>
        </w:rPr>
        <w:t xml:space="preserve">рськолижного туризму в Україні. </w:t>
      </w:r>
      <w:r w:rsidR="0000131E">
        <w:rPr>
          <w:rFonts w:ascii="Times New Roman" w:hAnsi="Times New Roman" w:cs="Times New Roman"/>
          <w:sz w:val="28"/>
          <w:szCs w:val="28"/>
          <w:lang w:val="uk-UA"/>
        </w:rPr>
        <w:t xml:space="preserve">Тернопіль, </w:t>
      </w:r>
      <w:r>
        <w:rPr>
          <w:rFonts w:ascii="Times New Roman" w:hAnsi="Times New Roman" w:cs="Times New Roman"/>
          <w:sz w:val="28"/>
          <w:szCs w:val="28"/>
          <w:lang w:val="uk-UA"/>
        </w:rPr>
        <w:t>2012</w:t>
      </w:r>
      <w:r w:rsidR="0046396F" w:rsidRPr="0046396F">
        <w:rPr>
          <w:rFonts w:ascii="Times New Roman" w:hAnsi="Times New Roman" w:cs="Times New Roman"/>
          <w:sz w:val="28"/>
          <w:szCs w:val="28"/>
          <w:lang w:val="uk-UA"/>
        </w:rPr>
        <w:t>.</w:t>
      </w:r>
      <w:r w:rsidR="0000131E">
        <w:rPr>
          <w:rFonts w:ascii="Times New Roman" w:hAnsi="Times New Roman" w:cs="Times New Roman"/>
          <w:sz w:val="28"/>
          <w:szCs w:val="28"/>
          <w:lang w:val="uk-UA"/>
        </w:rPr>
        <w:t xml:space="preserve"> 95 с.</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Pr>
          <w:rFonts w:ascii="Times New Roman" w:hAnsi="Times New Roman" w:cs="Times New Roman"/>
          <w:sz w:val="28"/>
          <w:szCs w:val="28"/>
          <w:lang w:val="uk-UA"/>
        </w:rPr>
        <w:t xml:space="preserve">: </w:t>
      </w:r>
      <w:hyperlink r:id="rId34" w:history="1">
        <w:r w:rsidRPr="00AF1AE3">
          <w:rPr>
            <w:rStyle w:val="a4"/>
            <w:rFonts w:ascii="Times New Roman" w:hAnsi="Times New Roman" w:cs="Times New Roman"/>
            <w:sz w:val="28"/>
            <w:szCs w:val="28"/>
            <w:lang w:val="uk-UA"/>
          </w:rPr>
          <w:t>https://api.dspace.wunu.edu.ua/api/core/bitstreams/07a6d18d-16f6-4928-85f5-64fdb3aa6b7e/content</w:t>
        </w:r>
      </w:hyperlink>
      <w:r>
        <w:rPr>
          <w:rFonts w:ascii="Times New Roman" w:hAnsi="Times New Roman" w:cs="Times New Roman"/>
          <w:sz w:val="28"/>
          <w:szCs w:val="28"/>
          <w:lang w:val="uk-UA"/>
        </w:rPr>
        <w:t xml:space="preserve"> </w:t>
      </w:r>
      <w:r w:rsidR="0000131E">
        <w:rPr>
          <w:rFonts w:ascii="Times New Roman" w:hAnsi="Times New Roman" w:cs="Times New Roman"/>
          <w:sz w:val="28"/>
          <w:szCs w:val="28"/>
          <w:lang w:val="uk-UA"/>
        </w:rPr>
        <w:t>(дата звернення: 0</w:t>
      </w:r>
      <w:r w:rsidR="0000131E" w:rsidRPr="003F21A2">
        <w:rPr>
          <w:rFonts w:ascii="Times New Roman" w:hAnsi="Times New Roman" w:cs="Times New Roman"/>
          <w:sz w:val="28"/>
          <w:szCs w:val="28"/>
          <w:lang w:val="uk-UA"/>
        </w:rPr>
        <w:t>7</w:t>
      </w:r>
      <w:r w:rsidR="0000131E" w:rsidRPr="00FF183E">
        <w:rPr>
          <w:rFonts w:ascii="Times New Roman" w:hAnsi="Times New Roman" w:cs="Times New Roman"/>
          <w:sz w:val="28"/>
          <w:szCs w:val="28"/>
          <w:lang w:val="uk-UA"/>
        </w:rPr>
        <w:t>.03.2026)</w:t>
      </w:r>
      <w:r w:rsidR="0000131E">
        <w:rPr>
          <w:rFonts w:ascii="Times New Roman" w:hAnsi="Times New Roman" w:cs="Times New Roman"/>
          <w:sz w:val="28"/>
          <w:szCs w:val="28"/>
          <w:lang w:val="uk-UA"/>
        </w:rPr>
        <w:t>. 11</w:t>
      </w:r>
    </w:p>
    <w:p w14:paraId="36BF4840" w14:textId="08EF17FB" w:rsidR="0046396F" w:rsidRPr="0046396F" w:rsidRDefault="0000131E" w:rsidP="0046396F">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Рахман М.</w:t>
      </w:r>
      <w:r w:rsidR="0046396F" w:rsidRPr="0046396F">
        <w:rPr>
          <w:rFonts w:ascii="Times New Roman" w:hAnsi="Times New Roman" w:cs="Times New Roman"/>
          <w:sz w:val="28"/>
          <w:szCs w:val="28"/>
          <w:lang w:val="uk-UA"/>
        </w:rPr>
        <w:t>С</w:t>
      </w:r>
      <w:r>
        <w:rPr>
          <w:rFonts w:ascii="Times New Roman" w:hAnsi="Times New Roman" w:cs="Times New Roman"/>
          <w:sz w:val="28"/>
          <w:szCs w:val="28"/>
          <w:lang w:val="uk-UA"/>
        </w:rPr>
        <w:t xml:space="preserve">. </w:t>
      </w:r>
      <w:r w:rsidR="0046396F" w:rsidRPr="0046396F">
        <w:rPr>
          <w:rFonts w:ascii="Times New Roman" w:hAnsi="Times New Roman" w:cs="Times New Roman"/>
          <w:sz w:val="28"/>
          <w:szCs w:val="28"/>
          <w:lang w:val="uk-UA"/>
        </w:rPr>
        <w:t>Залучення тури</w:t>
      </w:r>
      <w:r>
        <w:rPr>
          <w:rFonts w:ascii="Times New Roman" w:hAnsi="Times New Roman" w:cs="Times New Roman"/>
          <w:sz w:val="28"/>
          <w:szCs w:val="28"/>
          <w:lang w:val="uk-UA"/>
        </w:rPr>
        <w:t>стичного потенціалу України до розвантаження світових потоків.</w:t>
      </w:r>
      <w:r w:rsidR="0046396F" w:rsidRPr="0046396F">
        <w:rPr>
          <w:rFonts w:ascii="Times New Roman" w:hAnsi="Times New Roman" w:cs="Times New Roman"/>
          <w:sz w:val="28"/>
          <w:szCs w:val="28"/>
          <w:lang w:val="uk-UA"/>
        </w:rPr>
        <w:t xml:space="preserve"> </w:t>
      </w:r>
      <w:r w:rsidR="0046396F" w:rsidRPr="0000131E">
        <w:rPr>
          <w:rFonts w:ascii="Times New Roman" w:hAnsi="Times New Roman" w:cs="Times New Roman"/>
          <w:i/>
          <w:sz w:val="28"/>
          <w:szCs w:val="28"/>
          <w:lang w:val="uk-UA"/>
        </w:rPr>
        <w:t>Проблеми економіки</w:t>
      </w:r>
      <w:r>
        <w:rPr>
          <w:rFonts w:ascii="Times New Roman" w:hAnsi="Times New Roman" w:cs="Times New Roman"/>
          <w:sz w:val="28"/>
          <w:szCs w:val="28"/>
          <w:lang w:val="uk-UA"/>
        </w:rPr>
        <w:t>. 2018. № 3 (37).</w:t>
      </w:r>
      <w:r w:rsidR="0046396F" w:rsidRPr="0046396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 </w:t>
      </w:r>
      <w:r w:rsidR="0046396F" w:rsidRPr="0046396F">
        <w:rPr>
          <w:rFonts w:ascii="Times New Roman" w:hAnsi="Times New Roman" w:cs="Times New Roman"/>
          <w:sz w:val="28"/>
          <w:szCs w:val="28"/>
          <w:lang w:val="uk-UA"/>
        </w:rPr>
        <w:t>19-28.</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Pr>
          <w:rFonts w:ascii="Times New Roman" w:hAnsi="Times New Roman" w:cs="Times New Roman"/>
          <w:sz w:val="28"/>
          <w:szCs w:val="28"/>
          <w:lang w:val="uk-UA"/>
        </w:rPr>
        <w:t xml:space="preserve">: </w:t>
      </w:r>
      <w:hyperlink r:id="rId35" w:history="1">
        <w:r w:rsidRPr="00AF1AE3">
          <w:rPr>
            <w:rStyle w:val="a4"/>
            <w:rFonts w:ascii="Times New Roman" w:hAnsi="Times New Roman" w:cs="Times New Roman"/>
            <w:sz w:val="28"/>
            <w:szCs w:val="28"/>
            <w:lang w:val="uk-UA"/>
          </w:rPr>
          <w:t>https://www.problecon.com/export_pdf/problems-of-economy-2018-3_0-pages-19_28.pdf</w:t>
        </w:r>
      </w:hyperlink>
      <w:r>
        <w:rPr>
          <w:rFonts w:ascii="Times New Roman" w:hAnsi="Times New Roman" w:cs="Times New Roman"/>
          <w:sz w:val="28"/>
          <w:szCs w:val="28"/>
          <w:lang w:val="uk-UA"/>
        </w:rPr>
        <w:t xml:space="preserve"> (дата звернення: 0</w:t>
      </w:r>
      <w:r w:rsidRPr="003F21A2">
        <w:rPr>
          <w:rFonts w:ascii="Times New Roman" w:hAnsi="Times New Roman" w:cs="Times New Roman"/>
          <w:sz w:val="28"/>
          <w:szCs w:val="28"/>
          <w:lang w:val="uk-UA"/>
        </w:rPr>
        <w:t>7</w:t>
      </w:r>
      <w:r w:rsidRPr="00FF183E">
        <w:rPr>
          <w:rFonts w:ascii="Times New Roman" w:hAnsi="Times New Roman" w:cs="Times New Roman"/>
          <w:sz w:val="28"/>
          <w:szCs w:val="28"/>
          <w:lang w:val="uk-UA"/>
        </w:rPr>
        <w:t>.03.2026)</w:t>
      </w:r>
      <w:r>
        <w:rPr>
          <w:rFonts w:ascii="Times New Roman" w:hAnsi="Times New Roman" w:cs="Times New Roman"/>
          <w:sz w:val="28"/>
          <w:szCs w:val="28"/>
          <w:lang w:val="uk-UA"/>
        </w:rPr>
        <w:t>. 12</w:t>
      </w:r>
    </w:p>
    <w:p w14:paraId="2EE683FB" w14:textId="344BA132" w:rsidR="004F1405" w:rsidRPr="0046396F" w:rsidRDefault="00335ECE" w:rsidP="004F1405">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Черчик Л. М., Хумарова</w:t>
      </w:r>
      <w:r w:rsidR="0046396F" w:rsidRPr="0046396F">
        <w:rPr>
          <w:rFonts w:ascii="Times New Roman" w:hAnsi="Times New Roman" w:cs="Times New Roman"/>
          <w:sz w:val="28"/>
          <w:szCs w:val="28"/>
          <w:lang w:val="uk-UA"/>
        </w:rPr>
        <w:t xml:space="preserve"> Н. І. (2025). Проєкти смарт-спеціалізації як інструменти забезпечення конкурентоспроможності курортного регіону. </w:t>
      </w:r>
      <w:r w:rsidR="0046396F" w:rsidRPr="004F1405">
        <w:rPr>
          <w:rFonts w:ascii="Times New Roman" w:hAnsi="Times New Roman" w:cs="Times New Roman"/>
          <w:i/>
          <w:sz w:val="28"/>
          <w:szCs w:val="28"/>
          <w:lang w:val="uk-UA"/>
        </w:rPr>
        <w:t>Економік</w:t>
      </w:r>
      <w:r w:rsidR="004F1405" w:rsidRPr="004F1405">
        <w:rPr>
          <w:rFonts w:ascii="Times New Roman" w:hAnsi="Times New Roman" w:cs="Times New Roman"/>
          <w:i/>
          <w:sz w:val="28"/>
          <w:szCs w:val="28"/>
          <w:lang w:val="uk-UA"/>
        </w:rPr>
        <w:t>а: реалії часу</w:t>
      </w:r>
      <w:r w:rsidR="004F1405">
        <w:rPr>
          <w:rFonts w:ascii="Times New Roman" w:hAnsi="Times New Roman" w:cs="Times New Roman"/>
          <w:sz w:val="28"/>
          <w:szCs w:val="28"/>
          <w:lang w:val="uk-UA"/>
        </w:rPr>
        <w:t>. Науковий журнал. 2025. № 3</w:t>
      </w:r>
      <w:r w:rsidR="0046396F" w:rsidRPr="0046396F">
        <w:rPr>
          <w:rFonts w:ascii="Times New Roman" w:hAnsi="Times New Roman" w:cs="Times New Roman"/>
          <w:sz w:val="28"/>
          <w:szCs w:val="28"/>
          <w:lang w:val="uk-UA"/>
        </w:rPr>
        <w:t xml:space="preserve"> </w:t>
      </w:r>
      <w:r w:rsidR="004F1405">
        <w:rPr>
          <w:rFonts w:ascii="Times New Roman" w:hAnsi="Times New Roman" w:cs="Times New Roman"/>
          <w:sz w:val="28"/>
          <w:szCs w:val="28"/>
          <w:lang w:val="uk-UA"/>
        </w:rPr>
        <w:t>(</w:t>
      </w:r>
      <w:r w:rsidR="0046396F" w:rsidRPr="0046396F">
        <w:rPr>
          <w:rFonts w:ascii="Times New Roman" w:hAnsi="Times New Roman" w:cs="Times New Roman"/>
          <w:sz w:val="28"/>
          <w:szCs w:val="28"/>
          <w:lang w:val="uk-UA"/>
        </w:rPr>
        <w:t>79</w:t>
      </w:r>
      <w:r w:rsidR="004F1405">
        <w:rPr>
          <w:rFonts w:ascii="Times New Roman" w:hAnsi="Times New Roman" w:cs="Times New Roman"/>
          <w:sz w:val="28"/>
          <w:szCs w:val="28"/>
          <w:lang w:val="uk-UA"/>
        </w:rPr>
        <w:t>)</w:t>
      </w:r>
      <w:r w:rsidR="0046396F" w:rsidRPr="0046396F">
        <w:rPr>
          <w:rFonts w:ascii="Times New Roman" w:hAnsi="Times New Roman" w:cs="Times New Roman"/>
          <w:sz w:val="28"/>
          <w:szCs w:val="28"/>
          <w:lang w:val="uk-UA"/>
        </w:rPr>
        <w:t>.</w:t>
      </w:r>
      <w:r w:rsidR="004F1405">
        <w:rPr>
          <w:rFonts w:ascii="Times New Roman" w:hAnsi="Times New Roman" w:cs="Times New Roman"/>
          <w:sz w:val="28"/>
          <w:szCs w:val="28"/>
          <w:lang w:val="uk-UA"/>
        </w:rPr>
        <w:t xml:space="preserve"> С. 167-176. </w:t>
      </w:r>
      <w:r w:rsidR="004F1405">
        <w:rPr>
          <w:rFonts w:ascii="Times New Roman" w:hAnsi="Times New Roman" w:cs="Times New Roman"/>
          <w:sz w:val="28"/>
          <w:szCs w:val="28"/>
          <w:lang w:val="en-US"/>
        </w:rPr>
        <w:t>URL</w:t>
      </w:r>
      <w:r w:rsidR="004F1405">
        <w:rPr>
          <w:rFonts w:ascii="Times New Roman" w:hAnsi="Times New Roman" w:cs="Times New Roman"/>
          <w:sz w:val="28"/>
          <w:szCs w:val="28"/>
          <w:lang w:val="uk-UA"/>
        </w:rPr>
        <w:t xml:space="preserve">: </w:t>
      </w:r>
      <w:hyperlink r:id="rId36" w:history="1">
        <w:r w:rsidR="004F1405" w:rsidRPr="00AF1AE3">
          <w:rPr>
            <w:rStyle w:val="a4"/>
            <w:rFonts w:ascii="Times New Roman" w:hAnsi="Times New Roman" w:cs="Times New Roman"/>
            <w:sz w:val="28"/>
            <w:szCs w:val="28"/>
            <w:lang w:val="uk-UA"/>
          </w:rPr>
          <w:t>https://economics.net.ua/files/archive/2025/No3/167.pdf</w:t>
        </w:r>
      </w:hyperlink>
      <w:r w:rsidR="004F1405">
        <w:rPr>
          <w:rFonts w:ascii="Times New Roman" w:hAnsi="Times New Roman" w:cs="Times New Roman"/>
          <w:sz w:val="28"/>
          <w:szCs w:val="28"/>
          <w:lang w:val="uk-UA"/>
        </w:rPr>
        <w:t xml:space="preserve"> (дата звернення: 0</w:t>
      </w:r>
      <w:r w:rsidR="004F1405" w:rsidRPr="003F21A2">
        <w:rPr>
          <w:rFonts w:ascii="Times New Roman" w:hAnsi="Times New Roman" w:cs="Times New Roman"/>
          <w:sz w:val="28"/>
          <w:szCs w:val="28"/>
          <w:lang w:val="uk-UA"/>
        </w:rPr>
        <w:t>7</w:t>
      </w:r>
      <w:r w:rsidR="004F1405" w:rsidRPr="00FF183E">
        <w:rPr>
          <w:rFonts w:ascii="Times New Roman" w:hAnsi="Times New Roman" w:cs="Times New Roman"/>
          <w:sz w:val="28"/>
          <w:szCs w:val="28"/>
          <w:lang w:val="uk-UA"/>
        </w:rPr>
        <w:t>.03.2026)</w:t>
      </w:r>
      <w:r w:rsidR="004F1405">
        <w:rPr>
          <w:rFonts w:ascii="Times New Roman" w:hAnsi="Times New Roman" w:cs="Times New Roman"/>
          <w:sz w:val="28"/>
          <w:szCs w:val="28"/>
          <w:lang w:val="uk-UA"/>
        </w:rPr>
        <w:t>. 13</w:t>
      </w:r>
    </w:p>
    <w:p w14:paraId="1A38585F" w14:textId="078C25E2" w:rsidR="00F4489F" w:rsidRDefault="004F1405" w:rsidP="0046396F">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Білецька Н., Головко О., Лемак</w:t>
      </w:r>
      <w:r w:rsidR="008E57AA">
        <w:rPr>
          <w:rFonts w:ascii="Times New Roman" w:hAnsi="Times New Roman" w:cs="Times New Roman"/>
          <w:sz w:val="28"/>
          <w:szCs w:val="28"/>
          <w:lang w:val="uk-UA"/>
        </w:rPr>
        <w:t xml:space="preserve"> В</w:t>
      </w:r>
      <w:r w:rsidR="0046396F" w:rsidRPr="0046396F">
        <w:rPr>
          <w:rFonts w:ascii="Times New Roman" w:hAnsi="Times New Roman" w:cs="Times New Roman"/>
          <w:sz w:val="28"/>
          <w:szCs w:val="28"/>
          <w:lang w:val="uk-UA"/>
        </w:rPr>
        <w:t xml:space="preserve">. </w:t>
      </w:r>
      <w:r w:rsidRPr="0046396F">
        <w:rPr>
          <w:rFonts w:ascii="Times New Roman" w:hAnsi="Times New Roman" w:cs="Times New Roman"/>
          <w:sz w:val="28"/>
          <w:szCs w:val="28"/>
          <w:lang w:val="uk-UA"/>
        </w:rPr>
        <w:t>Сучасні концепції розвитку туристичних та ресторанних кластерів гірських територій</w:t>
      </w:r>
      <w:r w:rsidR="00E17C70">
        <w:rPr>
          <w:rFonts w:ascii="Times New Roman" w:hAnsi="Times New Roman" w:cs="Times New Roman"/>
          <w:sz w:val="28"/>
          <w:szCs w:val="28"/>
          <w:lang w:val="uk-UA"/>
        </w:rPr>
        <w:t xml:space="preserve">. </w:t>
      </w:r>
      <w:r w:rsidR="00E17C70" w:rsidRPr="00E17C70">
        <w:rPr>
          <w:rFonts w:ascii="Times New Roman" w:hAnsi="Times New Roman" w:cs="Times New Roman"/>
          <w:i/>
          <w:sz w:val="28"/>
          <w:szCs w:val="28"/>
          <w:lang w:val="uk-UA"/>
        </w:rPr>
        <w:t>Економічний простір</w:t>
      </w:r>
      <w:r w:rsidR="00E17C70">
        <w:rPr>
          <w:rFonts w:ascii="Times New Roman" w:hAnsi="Times New Roman" w:cs="Times New Roman"/>
          <w:sz w:val="28"/>
          <w:szCs w:val="28"/>
          <w:lang w:val="uk-UA"/>
        </w:rPr>
        <w:t>. Дніпро: Видавничий дім «Гельветика», 2024. № 191. С.</w:t>
      </w:r>
      <w:r w:rsidR="0046396F" w:rsidRPr="0046396F">
        <w:rPr>
          <w:rFonts w:ascii="Times New Roman" w:hAnsi="Times New Roman" w:cs="Times New Roman"/>
          <w:sz w:val="28"/>
          <w:szCs w:val="28"/>
          <w:lang w:val="uk-UA"/>
        </w:rPr>
        <w:t xml:space="preserve"> 40-45. </w:t>
      </w:r>
      <w:r w:rsidR="00E17C70">
        <w:rPr>
          <w:rFonts w:ascii="Times New Roman" w:hAnsi="Times New Roman" w:cs="Times New Roman"/>
          <w:sz w:val="28"/>
          <w:szCs w:val="28"/>
          <w:lang w:val="en-US"/>
        </w:rPr>
        <w:t>DOI</w:t>
      </w:r>
      <w:r w:rsidR="00E17C70" w:rsidRPr="003F21A2">
        <w:rPr>
          <w:rFonts w:ascii="Times New Roman" w:hAnsi="Times New Roman" w:cs="Times New Roman"/>
          <w:sz w:val="28"/>
          <w:szCs w:val="28"/>
          <w:lang w:val="uk-UA"/>
        </w:rPr>
        <w:t>:</w:t>
      </w:r>
      <w:r w:rsidR="00E17C70">
        <w:rPr>
          <w:rFonts w:ascii="Times New Roman" w:hAnsi="Times New Roman" w:cs="Times New Roman"/>
          <w:sz w:val="28"/>
          <w:szCs w:val="28"/>
          <w:lang w:val="uk-UA"/>
        </w:rPr>
        <w:t xml:space="preserve"> </w:t>
      </w:r>
      <w:hyperlink r:id="rId37" w:history="1">
        <w:r w:rsidR="00E17C70" w:rsidRPr="00AF1AE3">
          <w:rPr>
            <w:rStyle w:val="a4"/>
            <w:rFonts w:ascii="Times New Roman" w:hAnsi="Times New Roman" w:cs="Times New Roman"/>
            <w:sz w:val="28"/>
            <w:szCs w:val="28"/>
            <w:lang w:val="uk-UA"/>
          </w:rPr>
          <w:t>https://doi.org/10.32782/2224-6282/191-8</w:t>
        </w:r>
      </w:hyperlink>
      <w:r w:rsidR="00E17C70">
        <w:rPr>
          <w:rFonts w:ascii="Times New Roman" w:hAnsi="Times New Roman" w:cs="Times New Roman"/>
          <w:sz w:val="28"/>
          <w:szCs w:val="28"/>
          <w:lang w:val="uk-UA"/>
        </w:rPr>
        <w:t xml:space="preserve"> (дата звернення: 0</w:t>
      </w:r>
      <w:r w:rsidR="00E17C70" w:rsidRPr="003F21A2">
        <w:rPr>
          <w:rFonts w:ascii="Times New Roman" w:hAnsi="Times New Roman" w:cs="Times New Roman"/>
          <w:sz w:val="28"/>
          <w:szCs w:val="28"/>
          <w:lang w:val="uk-UA"/>
        </w:rPr>
        <w:t>7</w:t>
      </w:r>
      <w:r w:rsidR="00E17C70" w:rsidRPr="00FF183E">
        <w:rPr>
          <w:rFonts w:ascii="Times New Roman" w:hAnsi="Times New Roman" w:cs="Times New Roman"/>
          <w:sz w:val="28"/>
          <w:szCs w:val="28"/>
          <w:lang w:val="uk-UA"/>
        </w:rPr>
        <w:t>.03.2026)</w:t>
      </w:r>
      <w:r w:rsidR="00E17C70">
        <w:rPr>
          <w:rFonts w:ascii="Times New Roman" w:hAnsi="Times New Roman" w:cs="Times New Roman"/>
          <w:sz w:val="28"/>
          <w:szCs w:val="28"/>
          <w:lang w:val="uk-UA"/>
        </w:rPr>
        <w:t>. 14</w:t>
      </w:r>
    </w:p>
    <w:p w14:paraId="58D4BC86" w14:textId="154CAC0B" w:rsidR="00823363" w:rsidRPr="00823363" w:rsidRDefault="00823363" w:rsidP="00A9738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Юр’єва А.С. </w:t>
      </w:r>
      <w:r w:rsidRPr="00823363">
        <w:rPr>
          <w:rFonts w:ascii="Times New Roman" w:hAnsi="Times New Roman" w:cs="Times New Roman"/>
          <w:sz w:val="28"/>
          <w:szCs w:val="28"/>
          <w:lang w:val="uk-UA"/>
        </w:rPr>
        <w:t xml:space="preserve">Розвиток гірськолижного курорту «Буковель» </w:t>
      </w:r>
      <w:r>
        <w:rPr>
          <w:rFonts w:ascii="Times New Roman" w:hAnsi="Times New Roman" w:cs="Times New Roman"/>
          <w:sz w:val="28"/>
          <w:szCs w:val="28"/>
          <w:lang w:val="uk-UA"/>
        </w:rPr>
        <w:t xml:space="preserve">у Карпатському регіоні. </w:t>
      </w:r>
      <w:r w:rsidRPr="00823363">
        <w:rPr>
          <w:rFonts w:ascii="Times New Roman" w:hAnsi="Times New Roman" w:cs="Times New Roman"/>
          <w:i/>
          <w:sz w:val="28"/>
          <w:szCs w:val="28"/>
          <w:lang w:val="uk-UA"/>
        </w:rPr>
        <w:t>Матеріали ХІ Всеукраїнської студентської науково-технічної конференції «Сталий розвиток міст»</w:t>
      </w:r>
      <w:r w:rsidRPr="00823363">
        <w:rPr>
          <w:rFonts w:ascii="Times New Roman" w:hAnsi="Times New Roman" w:cs="Times New Roman"/>
          <w:sz w:val="28"/>
          <w:szCs w:val="28"/>
          <w:lang w:val="uk-UA"/>
        </w:rPr>
        <w:t>,</w:t>
      </w:r>
      <w:r>
        <w:rPr>
          <w:rFonts w:ascii="Times New Roman" w:hAnsi="Times New Roman" w:cs="Times New Roman"/>
          <w:sz w:val="28"/>
          <w:szCs w:val="28"/>
          <w:lang w:val="uk-UA"/>
        </w:rPr>
        <w:t xml:space="preserve"> м. Харків, 24-26 квіт. 2018 р. </w:t>
      </w:r>
      <w:r w:rsidR="00E345A9">
        <w:rPr>
          <w:rFonts w:ascii="Times New Roman" w:hAnsi="Times New Roman" w:cs="Times New Roman"/>
          <w:sz w:val="28"/>
          <w:szCs w:val="28"/>
          <w:lang w:val="uk-UA"/>
        </w:rPr>
        <w:t xml:space="preserve">/ </w:t>
      </w:r>
      <w:r w:rsidR="00E345A9" w:rsidRPr="00E345A9">
        <w:rPr>
          <w:rFonts w:ascii="Times New Roman" w:hAnsi="Times New Roman" w:cs="Times New Roman"/>
          <w:sz w:val="28"/>
          <w:szCs w:val="28"/>
          <w:lang w:val="uk-UA"/>
        </w:rPr>
        <w:t>ХНУМГ ім.</w:t>
      </w:r>
      <w:r w:rsidR="00E345A9">
        <w:rPr>
          <w:rFonts w:ascii="Times New Roman" w:hAnsi="Times New Roman" w:cs="Times New Roman"/>
          <w:sz w:val="28"/>
          <w:szCs w:val="28"/>
          <w:lang w:val="uk-UA"/>
        </w:rPr>
        <w:t xml:space="preserve"> </w:t>
      </w:r>
      <w:r w:rsidR="00E345A9" w:rsidRPr="00E345A9">
        <w:rPr>
          <w:rFonts w:ascii="Times New Roman" w:hAnsi="Times New Roman" w:cs="Times New Roman"/>
          <w:sz w:val="28"/>
          <w:szCs w:val="28"/>
          <w:lang w:val="uk-UA"/>
        </w:rPr>
        <w:t>О.М.</w:t>
      </w:r>
      <w:r w:rsidR="00E345A9">
        <w:rPr>
          <w:rFonts w:ascii="Times New Roman" w:hAnsi="Times New Roman" w:cs="Times New Roman"/>
          <w:sz w:val="28"/>
          <w:szCs w:val="28"/>
          <w:lang w:val="uk-UA"/>
        </w:rPr>
        <w:t xml:space="preserve"> </w:t>
      </w:r>
      <w:r w:rsidR="00E345A9" w:rsidRPr="00E345A9">
        <w:rPr>
          <w:rFonts w:ascii="Times New Roman" w:hAnsi="Times New Roman" w:cs="Times New Roman"/>
          <w:sz w:val="28"/>
          <w:szCs w:val="28"/>
          <w:lang w:val="uk-UA"/>
        </w:rPr>
        <w:t>Бекетова</w:t>
      </w:r>
      <w:r w:rsidR="00E345A9">
        <w:rPr>
          <w:rFonts w:ascii="Times New Roman" w:hAnsi="Times New Roman" w:cs="Times New Roman"/>
          <w:sz w:val="28"/>
          <w:szCs w:val="28"/>
          <w:lang w:val="uk-UA"/>
        </w:rPr>
        <w:t>. Харків, 2018.</w:t>
      </w:r>
      <w:r w:rsidR="00E345A9" w:rsidRPr="00E345A9">
        <w:rPr>
          <w:rFonts w:ascii="Times New Roman" w:hAnsi="Times New Roman" w:cs="Times New Roman"/>
          <w:sz w:val="28"/>
          <w:szCs w:val="28"/>
          <w:lang w:val="uk-UA"/>
        </w:rPr>
        <w:t xml:space="preserve"> </w:t>
      </w:r>
      <w:r>
        <w:rPr>
          <w:rFonts w:ascii="Times New Roman" w:hAnsi="Times New Roman" w:cs="Times New Roman"/>
          <w:sz w:val="28"/>
          <w:szCs w:val="28"/>
          <w:lang w:val="uk-UA"/>
        </w:rPr>
        <w:t>С. 7-8</w:t>
      </w:r>
      <w:r w:rsidR="00E345A9">
        <w:rPr>
          <w:rFonts w:ascii="Times New Roman" w:hAnsi="Times New Roman" w:cs="Times New Roman"/>
          <w:sz w:val="28"/>
          <w:szCs w:val="28"/>
          <w:lang w:val="uk-UA"/>
        </w:rPr>
        <w:t xml:space="preserve">. </w:t>
      </w:r>
      <w:r w:rsidR="00E345A9">
        <w:rPr>
          <w:rFonts w:ascii="Times New Roman" w:hAnsi="Times New Roman" w:cs="Times New Roman"/>
          <w:sz w:val="28"/>
          <w:szCs w:val="28"/>
          <w:lang w:val="en-US"/>
        </w:rPr>
        <w:t>URL</w:t>
      </w:r>
      <w:r w:rsidR="00E345A9">
        <w:rPr>
          <w:rFonts w:ascii="Times New Roman" w:hAnsi="Times New Roman" w:cs="Times New Roman"/>
          <w:sz w:val="28"/>
          <w:szCs w:val="28"/>
          <w:lang w:val="uk-UA"/>
        </w:rPr>
        <w:t xml:space="preserve">: </w:t>
      </w:r>
      <w:hyperlink r:id="rId38" w:history="1">
        <w:r w:rsidR="00E345A9" w:rsidRPr="00AF1AE3">
          <w:rPr>
            <w:rStyle w:val="a4"/>
            <w:rFonts w:ascii="Times New Roman" w:hAnsi="Times New Roman" w:cs="Times New Roman"/>
            <w:sz w:val="28"/>
            <w:szCs w:val="28"/>
            <w:lang w:val="uk-UA"/>
          </w:rPr>
          <w:t>http://eprints.kname.edu.ua/49497/1/ilovepdf_com-8-9.pdf</w:t>
        </w:r>
      </w:hyperlink>
      <w:r w:rsidR="00E345A9">
        <w:rPr>
          <w:rFonts w:ascii="Times New Roman" w:hAnsi="Times New Roman" w:cs="Times New Roman"/>
          <w:sz w:val="28"/>
          <w:szCs w:val="28"/>
          <w:lang w:val="uk-UA"/>
        </w:rPr>
        <w:t xml:space="preserve"> (дата звернення: 09</w:t>
      </w:r>
      <w:r w:rsidR="00E345A9" w:rsidRPr="00FF183E">
        <w:rPr>
          <w:rFonts w:ascii="Times New Roman" w:hAnsi="Times New Roman" w:cs="Times New Roman"/>
          <w:sz w:val="28"/>
          <w:szCs w:val="28"/>
          <w:lang w:val="uk-UA"/>
        </w:rPr>
        <w:t>.03.2026)</w:t>
      </w:r>
      <w:r w:rsidR="00E345A9">
        <w:rPr>
          <w:rFonts w:ascii="Times New Roman" w:hAnsi="Times New Roman" w:cs="Times New Roman"/>
          <w:sz w:val="28"/>
          <w:szCs w:val="28"/>
          <w:lang w:val="uk-UA"/>
        </w:rPr>
        <w:t>. 15</w:t>
      </w:r>
    </w:p>
    <w:p w14:paraId="745155F1" w14:textId="724D25E5" w:rsidR="00823363" w:rsidRPr="00823363" w:rsidRDefault="00A97383" w:rsidP="0082336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Твоє місто. </w:t>
      </w:r>
      <w:r w:rsidRPr="00A97383">
        <w:rPr>
          <w:rFonts w:ascii="Times New Roman" w:hAnsi="Times New Roman" w:cs="Times New Roman"/>
          <w:sz w:val="28"/>
          <w:szCs w:val="28"/>
          <w:lang w:val="uk-UA"/>
        </w:rPr>
        <w:t>Як розвивається Буковель та що у попиті серед туристів</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Pr>
          <w:rFonts w:ascii="Times New Roman" w:hAnsi="Times New Roman" w:cs="Times New Roman"/>
          <w:sz w:val="28"/>
          <w:szCs w:val="28"/>
          <w:lang w:val="uk-UA"/>
        </w:rPr>
        <w:t xml:space="preserve">: </w:t>
      </w:r>
      <w:hyperlink r:id="rId39" w:anchor=":~:text=%D0%A0%D0%BE%D0%B7%D0%B2%D0%B8%D1%82%D0%BE%D0%BA%20%D1%80%D0%B5%D0%BA%D1%80%D0%B5%D0%B0%D1%86%D1%96%D0%B9%D0%BD%D0%BE%D1%97%20%D1%96%D0%BD%D1%84%D1%80%D0%B0%D1%81%D1%82%D1%80%D1%83%D0%BA%D1%82%D1%83%D1%80%D0%B8%2C%20%D0%BF%D1%96%D1%88%D0%BE%D1%85%" w:history="1">
        <w:r w:rsidRPr="00AF1AE3">
          <w:rPr>
            <w:rStyle w:val="a4"/>
            <w:rFonts w:ascii="Times New Roman" w:hAnsi="Times New Roman" w:cs="Times New Roman"/>
            <w:sz w:val="28"/>
            <w:szCs w:val="28"/>
            <w:lang w:val="uk-UA"/>
          </w:rPr>
          <w:t>https://tvoemisto.tv/exclusive/yak_rozvyvaietsya_bukovel_ta_shcho_u_popyti_sered_turystiv_172611.html#:~:text=%D0%A0%D0%BE%D0%B7%D0%B2%D0%B8%D1%82%D0%BE%D0%BA%20%D1%80%D0%B5%D0%BA%D1%80%D0%B5%D0%B0%D1%86%D1%96%D0%B9%D0%BD%D0%BE%D1%97%20%D1%96%D0%BD%D1%84%D1%80%D0%B0%D1%81%D1%82%D1%80%D1%83%D0%BA%D1%82%D1%83%D1%80%D0%B8%2C%20%D0%BF%D1%96%D1%88%D0%BE%D1%85%D1%96%D0%B4%D0%BD%D0%B8%D1%85%20%D0%BC%D0%B0%D1%80%D1%88%D1%80%D1%83%D1%82%D1%96%D0%B2,%D1%8F%D0%BA%D0%B8%D0%B9%20%D1%81%D0%B5%D0%B7%D0%BE%D0%BD</w:t>
        </w:r>
      </w:hyperlink>
      <w:r>
        <w:rPr>
          <w:rFonts w:ascii="Times New Roman" w:hAnsi="Times New Roman" w:cs="Times New Roman"/>
          <w:sz w:val="28"/>
          <w:szCs w:val="28"/>
          <w:lang w:val="uk-UA"/>
        </w:rPr>
        <w:t xml:space="preserve"> (дата звернення: 09</w:t>
      </w:r>
      <w:r w:rsidRPr="00FF183E">
        <w:rPr>
          <w:rFonts w:ascii="Times New Roman" w:hAnsi="Times New Roman" w:cs="Times New Roman"/>
          <w:sz w:val="28"/>
          <w:szCs w:val="28"/>
          <w:lang w:val="uk-UA"/>
        </w:rPr>
        <w:t>.03.2026)</w:t>
      </w:r>
      <w:r>
        <w:rPr>
          <w:rFonts w:ascii="Times New Roman" w:hAnsi="Times New Roman" w:cs="Times New Roman"/>
          <w:sz w:val="28"/>
          <w:szCs w:val="28"/>
          <w:lang w:val="uk-UA"/>
        </w:rPr>
        <w:t>. 17</w:t>
      </w:r>
    </w:p>
    <w:p w14:paraId="6F5AE2A7" w14:textId="02FA4D8C" w:rsidR="00823363" w:rsidRPr="00823363" w:rsidRDefault="006A0359" w:rsidP="0082336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Інформатор. </w:t>
      </w:r>
      <w:r w:rsidRPr="006A0359">
        <w:rPr>
          <w:rFonts w:ascii="Times New Roman" w:hAnsi="Times New Roman" w:cs="Times New Roman"/>
          <w:sz w:val="28"/>
          <w:szCs w:val="28"/>
          <w:lang w:val="uk-UA"/>
        </w:rPr>
        <w:t>Курорт серед Карпатських гір: як створювали Буковель</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Pr>
          <w:rFonts w:ascii="Times New Roman" w:hAnsi="Times New Roman" w:cs="Times New Roman"/>
          <w:sz w:val="28"/>
          <w:szCs w:val="28"/>
          <w:lang w:val="uk-UA"/>
        </w:rPr>
        <w:t xml:space="preserve">: </w:t>
      </w:r>
      <w:hyperlink r:id="rId40" w:history="1">
        <w:r w:rsidRPr="00AF1AE3">
          <w:rPr>
            <w:rStyle w:val="a4"/>
            <w:rFonts w:ascii="Times New Roman" w:hAnsi="Times New Roman" w:cs="Times New Roman"/>
            <w:sz w:val="28"/>
            <w:szCs w:val="28"/>
            <w:lang w:val="uk-UA"/>
          </w:rPr>
          <w:t>https://if.informator.ua/2025/11/10/kurort-sered-karpatskyh-gir-yak-stvoryuvaly-bukovel/</w:t>
        </w:r>
      </w:hyperlink>
      <w:r>
        <w:rPr>
          <w:rFonts w:ascii="Times New Roman" w:hAnsi="Times New Roman" w:cs="Times New Roman"/>
          <w:sz w:val="28"/>
          <w:szCs w:val="28"/>
          <w:lang w:val="uk-UA"/>
        </w:rPr>
        <w:t xml:space="preserve"> (дата звернення: 09</w:t>
      </w:r>
      <w:r w:rsidRPr="00FF183E">
        <w:rPr>
          <w:rFonts w:ascii="Times New Roman" w:hAnsi="Times New Roman" w:cs="Times New Roman"/>
          <w:sz w:val="28"/>
          <w:szCs w:val="28"/>
          <w:lang w:val="uk-UA"/>
        </w:rPr>
        <w:t>.03.2026)</w:t>
      </w:r>
      <w:r>
        <w:rPr>
          <w:rFonts w:ascii="Times New Roman" w:hAnsi="Times New Roman" w:cs="Times New Roman"/>
          <w:sz w:val="28"/>
          <w:szCs w:val="28"/>
          <w:lang w:val="uk-UA"/>
        </w:rPr>
        <w:t>. 18</w:t>
      </w:r>
    </w:p>
    <w:p w14:paraId="0CB61449" w14:textId="115B9DE1" w:rsidR="00823363" w:rsidRPr="003F21A2" w:rsidRDefault="00782DCC" w:rsidP="0082336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en-US"/>
        </w:rPr>
        <w:t>Vysok</w:t>
      </w:r>
      <w:r w:rsidRPr="00AD1DB0">
        <w:rPr>
          <w:rFonts w:ascii="Times New Roman" w:hAnsi="Times New Roman" w:cs="Times New Roman"/>
          <w:sz w:val="28"/>
          <w:szCs w:val="28"/>
          <w:lang w:val="uk-UA"/>
        </w:rPr>
        <w:t>é</w:t>
      </w:r>
      <w:r w:rsidRPr="003F21A2">
        <w:rPr>
          <w:rFonts w:ascii="Times New Roman" w:hAnsi="Times New Roman" w:cs="Times New Roman"/>
          <w:sz w:val="28"/>
          <w:szCs w:val="28"/>
          <w:lang w:val="uk-UA"/>
        </w:rPr>
        <w:t xml:space="preserve"> </w:t>
      </w:r>
      <w:r>
        <w:rPr>
          <w:rFonts w:ascii="Times New Roman" w:hAnsi="Times New Roman" w:cs="Times New Roman"/>
          <w:sz w:val="28"/>
          <w:szCs w:val="28"/>
          <w:lang w:val="en-US"/>
        </w:rPr>
        <w:t>Tatry</w:t>
      </w:r>
      <w:r w:rsidRPr="003F21A2">
        <w:rPr>
          <w:rFonts w:ascii="Times New Roman" w:hAnsi="Times New Roman" w:cs="Times New Roman"/>
          <w:sz w:val="28"/>
          <w:szCs w:val="28"/>
          <w:lang w:val="uk-UA"/>
        </w:rPr>
        <w:t xml:space="preserve">. </w:t>
      </w:r>
      <w:r w:rsidRPr="00782DCC">
        <w:rPr>
          <w:rFonts w:ascii="Times New Roman" w:hAnsi="Times New Roman" w:cs="Times New Roman"/>
          <w:sz w:val="28"/>
          <w:szCs w:val="28"/>
          <w:lang w:val="en-US"/>
        </w:rPr>
        <w:t>Tatransk</w:t>
      </w:r>
      <w:r w:rsidRPr="003F21A2">
        <w:rPr>
          <w:rFonts w:ascii="Times New Roman" w:hAnsi="Times New Roman" w:cs="Times New Roman"/>
          <w:sz w:val="28"/>
          <w:szCs w:val="28"/>
          <w:lang w:val="uk-UA"/>
        </w:rPr>
        <w:t xml:space="preserve">á </w:t>
      </w:r>
      <w:r w:rsidRPr="00782DCC">
        <w:rPr>
          <w:rFonts w:ascii="Times New Roman" w:hAnsi="Times New Roman" w:cs="Times New Roman"/>
          <w:sz w:val="28"/>
          <w:szCs w:val="28"/>
          <w:lang w:val="en-US"/>
        </w:rPr>
        <w:t>Lomnica</w:t>
      </w:r>
      <w:r w:rsidRPr="003F21A2">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Pr>
          <w:rFonts w:ascii="Times New Roman" w:hAnsi="Times New Roman" w:cs="Times New Roman"/>
          <w:sz w:val="28"/>
          <w:szCs w:val="28"/>
          <w:lang w:val="uk-UA"/>
        </w:rPr>
        <w:t>:</w:t>
      </w:r>
      <w:r w:rsidRPr="003F21A2">
        <w:rPr>
          <w:rFonts w:ascii="Times New Roman" w:hAnsi="Times New Roman" w:cs="Times New Roman"/>
          <w:sz w:val="28"/>
          <w:szCs w:val="28"/>
          <w:lang w:val="uk-UA"/>
        </w:rPr>
        <w:t xml:space="preserve"> </w:t>
      </w:r>
      <w:hyperlink r:id="rId41" w:anchor=":~:text=Tatras%2C%20where%20majestic%20Mt%20Lomnick%C3%BD,true%20gem%20of%20our%20mountains" w:history="1">
        <w:r w:rsidRPr="00AF1AE3">
          <w:rPr>
            <w:rStyle w:val="a4"/>
            <w:rFonts w:ascii="Times New Roman" w:hAnsi="Times New Roman" w:cs="Times New Roman"/>
            <w:sz w:val="28"/>
            <w:szCs w:val="28"/>
            <w:lang w:val="uk-UA"/>
          </w:rPr>
          <w:t>https://www.vt.sk/en/stredisko/strediska/tatranska-lomnica#:~:text=Tatras%2C%20where%20majestic%20Mt%20Lomnick%C3%BD,true%20gem%20of%20our%20mountains</w:t>
        </w:r>
      </w:hyperlink>
      <w:r w:rsidRPr="003F21A2">
        <w:rPr>
          <w:rFonts w:ascii="Times New Roman" w:hAnsi="Times New Roman" w:cs="Times New Roman"/>
          <w:sz w:val="28"/>
          <w:szCs w:val="28"/>
          <w:lang w:val="uk-UA"/>
        </w:rPr>
        <w:t xml:space="preserve"> </w:t>
      </w:r>
      <w:r w:rsidR="00823363" w:rsidRPr="00823363">
        <w:rPr>
          <w:rFonts w:ascii="Times New Roman" w:hAnsi="Times New Roman" w:cs="Times New Roman"/>
          <w:sz w:val="28"/>
          <w:szCs w:val="28"/>
          <w:lang w:val="uk-UA"/>
        </w:rPr>
        <w:t xml:space="preserve"> </w:t>
      </w:r>
      <w:r>
        <w:rPr>
          <w:rFonts w:ascii="Times New Roman" w:hAnsi="Times New Roman" w:cs="Times New Roman"/>
          <w:sz w:val="28"/>
          <w:szCs w:val="28"/>
          <w:lang w:val="uk-UA"/>
        </w:rPr>
        <w:t>(дата звернення: 09</w:t>
      </w:r>
      <w:r w:rsidRPr="00FF183E">
        <w:rPr>
          <w:rFonts w:ascii="Times New Roman" w:hAnsi="Times New Roman" w:cs="Times New Roman"/>
          <w:sz w:val="28"/>
          <w:szCs w:val="28"/>
          <w:lang w:val="uk-UA"/>
        </w:rPr>
        <w:t>.03.2026)</w:t>
      </w:r>
      <w:r>
        <w:rPr>
          <w:rFonts w:ascii="Times New Roman" w:hAnsi="Times New Roman" w:cs="Times New Roman"/>
          <w:sz w:val="28"/>
          <w:szCs w:val="28"/>
          <w:lang w:val="uk-UA"/>
        </w:rPr>
        <w:t>. 1</w:t>
      </w:r>
      <w:r w:rsidRPr="003F21A2">
        <w:rPr>
          <w:rFonts w:ascii="Times New Roman" w:hAnsi="Times New Roman" w:cs="Times New Roman"/>
          <w:sz w:val="28"/>
          <w:szCs w:val="28"/>
          <w:lang w:val="uk-UA"/>
        </w:rPr>
        <w:t>9</w:t>
      </w:r>
    </w:p>
    <w:p w14:paraId="4034F27C" w14:textId="0FE6AE55" w:rsidR="00823363" w:rsidRPr="00823363" w:rsidRDefault="00782DCC" w:rsidP="00823363">
      <w:pPr>
        <w:spacing w:after="0" w:line="360" w:lineRule="auto"/>
        <w:ind w:firstLine="708"/>
        <w:jc w:val="both"/>
        <w:rPr>
          <w:rFonts w:ascii="Times New Roman" w:hAnsi="Times New Roman" w:cs="Times New Roman"/>
          <w:sz w:val="28"/>
          <w:szCs w:val="28"/>
          <w:lang w:val="uk-UA"/>
        </w:rPr>
      </w:pPr>
      <w:r w:rsidRPr="00782DCC">
        <w:rPr>
          <w:rFonts w:ascii="Times New Roman" w:hAnsi="Times New Roman" w:cs="Times New Roman"/>
          <w:sz w:val="28"/>
          <w:szCs w:val="28"/>
          <w:lang w:val="en-US"/>
        </w:rPr>
        <w:t>Karpaty</w:t>
      </w:r>
      <w:r w:rsidRPr="003F21A2">
        <w:rPr>
          <w:rFonts w:ascii="Times New Roman" w:hAnsi="Times New Roman" w:cs="Times New Roman"/>
          <w:sz w:val="28"/>
          <w:szCs w:val="28"/>
          <w:lang w:val="uk-UA"/>
        </w:rPr>
        <w:t>.</w:t>
      </w:r>
      <w:r w:rsidRPr="00782DCC">
        <w:rPr>
          <w:rFonts w:ascii="Times New Roman" w:hAnsi="Times New Roman" w:cs="Times New Roman"/>
          <w:sz w:val="28"/>
          <w:szCs w:val="28"/>
          <w:lang w:val="en-US"/>
        </w:rPr>
        <w:t>net</w:t>
      </w:r>
      <w:r w:rsidRPr="003F21A2">
        <w:rPr>
          <w:rFonts w:ascii="Times New Roman" w:hAnsi="Times New Roman" w:cs="Times New Roman"/>
          <w:sz w:val="28"/>
          <w:szCs w:val="28"/>
          <w:lang w:val="uk-UA"/>
        </w:rPr>
        <w:t>.</w:t>
      </w:r>
      <w:r w:rsidRPr="00782DCC">
        <w:rPr>
          <w:rFonts w:ascii="Times New Roman" w:hAnsi="Times New Roman" w:cs="Times New Roman"/>
          <w:sz w:val="28"/>
          <w:szCs w:val="28"/>
          <w:lang w:val="en-US"/>
        </w:rPr>
        <w:t>ua</w:t>
      </w:r>
      <w:r w:rsidRPr="003F21A2">
        <w:rPr>
          <w:rFonts w:ascii="Times New Roman" w:hAnsi="Times New Roman" w:cs="Times New Roman"/>
          <w:sz w:val="28"/>
          <w:szCs w:val="28"/>
          <w:lang w:val="uk-UA"/>
        </w:rPr>
        <w:t xml:space="preserve">. </w:t>
      </w:r>
      <w:r w:rsidRPr="00782DCC">
        <w:rPr>
          <w:rFonts w:ascii="Times New Roman" w:hAnsi="Times New Roman" w:cs="Times New Roman"/>
          <w:sz w:val="28"/>
          <w:szCs w:val="28"/>
          <w:lang w:val="uk-UA"/>
        </w:rPr>
        <w:t>Татранська Ломниця: перлина Високих Татр для незабутнього відпочинку.</w:t>
      </w:r>
      <w:r w:rsidRPr="003F21A2">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Pr>
          <w:rFonts w:ascii="Times New Roman" w:hAnsi="Times New Roman" w:cs="Times New Roman"/>
          <w:sz w:val="28"/>
          <w:szCs w:val="28"/>
          <w:lang w:val="uk-UA"/>
        </w:rPr>
        <w:t>:</w:t>
      </w:r>
      <w:r w:rsidR="00823363" w:rsidRPr="00823363">
        <w:rPr>
          <w:rFonts w:ascii="Times New Roman" w:hAnsi="Times New Roman" w:cs="Times New Roman"/>
          <w:sz w:val="28"/>
          <w:szCs w:val="28"/>
          <w:lang w:val="uk-UA"/>
        </w:rPr>
        <w:t xml:space="preserve"> </w:t>
      </w:r>
      <w:hyperlink r:id="rId42" w:history="1">
        <w:r w:rsidRPr="00AF1AE3">
          <w:rPr>
            <w:rStyle w:val="a4"/>
            <w:rFonts w:ascii="Times New Roman" w:hAnsi="Times New Roman" w:cs="Times New Roman"/>
            <w:sz w:val="28"/>
            <w:szCs w:val="28"/>
            <w:lang w:val="uk-UA"/>
          </w:rPr>
          <w:t>https://www.karpaty.net.ua/tatranska-lomnyczya-perlyna-vysokyh-tatr-dlya-nezabutnogo-vidpochynku/</w:t>
        </w:r>
      </w:hyperlink>
      <w:r>
        <w:rPr>
          <w:rFonts w:ascii="Times New Roman" w:hAnsi="Times New Roman" w:cs="Times New Roman"/>
          <w:sz w:val="28"/>
          <w:szCs w:val="28"/>
          <w:lang w:val="uk-UA"/>
        </w:rPr>
        <w:t xml:space="preserve"> (дата звернення: 09</w:t>
      </w:r>
      <w:r w:rsidRPr="00FF183E">
        <w:rPr>
          <w:rFonts w:ascii="Times New Roman" w:hAnsi="Times New Roman" w:cs="Times New Roman"/>
          <w:sz w:val="28"/>
          <w:szCs w:val="28"/>
          <w:lang w:val="uk-UA"/>
        </w:rPr>
        <w:t>.03.2026)</w:t>
      </w:r>
      <w:r>
        <w:rPr>
          <w:rFonts w:ascii="Times New Roman" w:hAnsi="Times New Roman" w:cs="Times New Roman"/>
          <w:sz w:val="28"/>
          <w:szCs w:val="28"/>
          <w:lang w:val="uk-UA"/>
        </w:rPr>
        <w:t>. 20</w:t>
      </w:r>
    </w:p>
    <w:p w14:paraId="4A476134" w14:textId="317F7BDB" w:rsidR="00823363" w:rsidRPr="00823363" w:rsidRDefault="00782DCC" w:rsidP="00823363">
      <w:pPr>
        <w:spacing w:after="0" w:line="360" w:lineRule="auto"/>
        <w:ind w:firstLine="708"/>
        <w:jc w:val="both"/>
        <w:rPr>
          <w:rFonts w:ascii="Times New Roman" w:hAnsi="Times New Roman" w:cs="Times New Roman"/>
          <w:sz w:val="28"/>
          <w:szCs w:val="28"/>
          <w:lang w:val="uk-UA"/>
        </w:rPr>
      </w:pPr>
      <w:r w:rsidRPr="00782DCC">
        <w:rPr>
          <w:rFonts w:ascii="Times New Roman" w:hAnsi="Times New Roman" w:cs="Times New Roman"/>
          <w:sz w:val="28"/>
          <w:szCs w:val="28"/>
          <w:lang w:val="uk-UA"/>
        </w:rPr>
        <w:t>Jarniascyril</w:t>
      </w:r>
      <w:r>
        <w:rPr>
          <w:rFonts w:ascii="Times New Roman" w:hAnsi="Times New Roman" w:cs="Times New Roman"/>
          <w:sz w:val="28"/>
          <w:szCs w:val="28"/>
          <w:lang w:val="uk-UA"/>
        </w:rPr>
        <w:t xml:space="preserve">. </w:t>
      </w:r>
      <w:r w:rsidRPr="00C87DA4">
        <w:rPr>
          <w:rFonts w:ascii="Times New Roman" w:hAnsi="Times New Roman" w:cs="Times New Roman"/>
          <w:sz w:val="28"/>
          <w:szCs w:val="28"/>
          <w:lang w:val="en-US"/>
        </w:rPr>
        <w:t>Tourism and Real Estate: How Visitors Are Reshaping Slovakia’s Market</w:t>
      </w:r>
      <w:r w:rsidR="00C87DA4" w:rsidRPr="00C87DA4">
        <w:rPr>
          <w:rFonts w:ascii="Times New Roman" w:hAnsi="Times New Roman" w:cs="Times New Roman"/>
          <w:sz w:val="28"/>
          <w:szCs w:val="28"/>
          <w:lang w:val="en-US"/>
        </w:rPr>
        <w:t>.</w:t>
      </w:r>
      <w:r w:rsidR="00C87DA4">
        <w:rPr>
          <w:rFonts w:ascii="Times New Roman" w:hAnsi="Times New Roman" w:cs="Times New Roman"/>
          <w:sz w:val="28"/>
          <w:szCs w:val="28"/>
          <w:lang w:val="uk-UA"/>
        </w:rPr>
        <w:t xml:space="preserve"> </w:t>
      </w:r>
      <w:r w:rsidR="00C87DA4">
        <w:rPr>
          <w:rFonts w:ascii="Times New Roman" w:hAnsi="Times New Roman" w:cs="Times New Roman"/>
          <w:sz w:val="28"/>
          <w:szCs w:val="28"/>
          <w:lang w:val="en-US"/>
        </w:rPr>
        <w:t>URL</w:t>
      </w:r>
      <w:r w:rsidR="00C87DA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hyperlink r:id="rId43" w:anchor=":~:text=In%20December%202023%2C%20the%20High,Tatralandia%2C%20Aquacity%20Poprad" w:history="1">
        <w:r w:rsidR="00C87DA4" w:rsidRPr="00AF1AE3">
          <w:rPr>
            <w:rStyle w:val="a4"/>
            <w:rFonts w:ascii="Times New Roman" w:hAnsi="Times New Roman" w:cs="Times New Roman"/>
            <w:sz w:val="28"/>
            <w:szCs w:val="28"/>
            <w:lang w:val="uk-UA"/>
          </w:rPr>
          <w:t>https://www.jarniascyril.com/international-real-estate/invest-in-slovak-real-estate-guide-for-french-speaking-investors/tourism-real-estate-visitors-market-</w:t>
        </w:r>
        <w:r w:rsidR="00C87DA4" w:rsidRPr="00AF1AE3">
          <w:rPr>
            <w:rStyle w:val="a4"/>
            <w:rFonts w:ascii="Times New Roman" w:hAnsi="Times New Roman" w:cs="Times New Roman"/>
            <w:sz w:val="28"/>
            <w:szCs w:val="28"/>
            <w:lang w:val="uk-UA"/>
          </w:rPr>
          <w:lastRenderedPageBreak/>
          <w:t>slovakia/#:~:text=In%20December%202023%2C%20the%20High,Tatralandia%2C%20Aquacity%20Poprad</w:t>
        </w:r>
      </w:hyperlink>
      <w:r w:rsidR="00C87DA4">
        <w:rPr>
          <w:rFonts w:ascii="Times New Roman" w:hAnsi="Times New Roman" w:cs="Times New Roman"/>
          <w:sz w:val="28"/>
          <w:szCs w:val="28"/>
          <w:lang w:val="uk-UA"/>
        </w:rPr>
        <w:t xml:space="preserve"> </w:t>
      </w:r>
      <w:r w:rsidR="00823363" w:rsidRPr="00823363">
        <w:rPr>
          <w:rFonts w:ascii="Times New Roman" w:hAnsi="Times New Roman" w:cs="Times New Roman"/>
          <w:sz w:val="28"/>
          <w:szCs w:val="28"/>
          <w:lang w:val="uk-UA"/>
        </w:rPr>
        <w:t xml:space="preserve"> </w:t>
      </w:r>
      <w:r w:rsidR="00C87DA4">
        <w:rPr>
          <w:rFonts w:ascii="Times New Roman" w:hAnsi="Times New Roman" w:cs="Times New Roman"/>
          <w:sz w:val="28"/>
          <w:szCs w:val="28"/>
          <w:lang w:val="uk-UA"/>
        </w:rPr>
        <w:t>(дата звернення: 09</w:t>
      </w:r>
      <w:r w:rsidR="00C87DA4" w:rsidRPr="00FF183E">
        <w:rPr>
          <w:rFonts w:ascii="Times New Roman" w:hAnsi="Times New Roman" w:cs="Times New Roman"/>
          <w:sz w:val="28"/>
          <w:szCs w:val="28"/>
          <w:lang w:val="uk-UA"/>
        </w:rPr>
        <w:t>.03.2026)</w:t>
      </w:r>
      <w:r w:rsidR="00C87DA4">
        <w:rPr>
          <w:rFonts w:ascii="Times New Roman" w:hAnsi="Times New Roman" w:cs="Times New Roman"/>
          <w:sz w:val="28"/>
          <w:szCs w:val="28"/>
          <w:lang w:val="uk-UA"/>
        </w:rPr>
        <w:t>. 21</w:t>
      </w:r>
    </w:p>
    <w:p w14:paraId="6B233891" w14:textId="2CBCD878" w:rsidR="00823363" w:rsidRDefault="00823363" w:rsidP="00823363">
      <w:pPr>
        <w:spacing w:after="0" w:line="360" w:lineRule="auto"/>
        <w:ind w:firstLine="708"/>
        <w:jc w:val="both"/>
        <w:rPr>
          <w:rFonts w:ascii="Times New Roman" w:hAnsi="Times New Roman" w:cs="Times New Roman"/>
          <w:sz w:val="28"/>
          <w:szCs w:val="28"/>
          <w:lang w:val="uk-UA"/>
        </w:rPr>
      </w:pPr>
      <w:r w:rsidRPr="00C87DA4">
        <w:rPr>
          <w:rFonts w:ascii="Times New Roman" w:hAnsi="Times New Roman" w:cs="Times New Roman"/>
          <w:sz w:val="28"/>
          <w:szCs w:val="28"/>
          <w:lang w:val="en-US"/>
        </w:rPr>
        <w:t>Hibner, J., Taczanowska, K., Zięba, A., Brandenburg, C., Muhar, A., &amp; Balon, J. (2018). Visitor profiling for cable car mountain destinations as a basis for protected area management: a case study of the summer season in the Tatra Mountains at Kasprowy Wierch (Poland) and Skalnaté Pleso (Slovakia).</w:t>
      </w:r>
      <w:r w:rsidR="00BD4003">
        <w:rPr>
          <w:rFonts w:ascii="Times New Roman" w:hAnsi="Times New Roman" w:cs="Times New Roman"/>
          <w:sz w:val="28"/>
          <w:szCs w:val="28"/>
          <w:lang w:val="uk-UA"/>
        </w:rPr>
        <w:t xml:space="preserve"> </w:t>
      </w:r>
      <w:r w:rsidR="00BD4003" w:rsidRPr="00C87DA4">
        <w:rPr>
          <w:rFonts w:ascii="Times New Roman" w:hAnsi="Times New Roman" w:cs="Times New Roman"/>
          <w:sz w:val="28"/>
          <w:szCs w:val="28"/>
          <w:lang w:val="en-US"/>
        </w:rPr>
        <w:t>J</w:t>
      </w:r>
      <w:r w:rsidR="00BD4003" w:rsidRPr="00BD4003">
        <w:rPr>
          <w:rFonts w:ascii="Times New Roman" w:hAnsi="Times New Roman" w:cs="Times New Roman"/>
          <w:sz w:val="28"/>
          <w:szCs w:val="28"/>
          <w:lang w:val="uk-UA"/>
        </w:rPr>
        <w:t>ournal on Protecte</w:t>
      </w:r>
      <w:r w:rsidR="00BD4003">
        <w:rPr>
          <w:rFonts w:ascii="Times New Roman" w:hAnsi="Times New Roman" w:cs="Times New Roman"/>
          <w:sz w:val="28"/>
          <w:szCs w:val="28"/>
          <w:lang w:val="uk-UA"/>
        </w:rPr>
        <w:t xml:space="preserve">d Mountain Areas Research. 2018. № </w:t>
      </w:r>
      <w:r w:rsidR="00BD4003" w:rsidRPr="00BD4003">
        <w:rPr>
          <w:rFonts w:ascii="Times New Roman" w:hAnsi="Times New Roman" w:cs="Times New Roman"/>
          <w:sz w:val="28"/>
          <w:szCs w:val="28"/>
          <w:lang w:val="uk-UA"/>
        </w:rPr>
        <w:t>10</w:t>
      </w:r>
      <w:r w:rsidR="00BD4003">
        <w:rPr>
          <w:rFonts w:ascii="Times New Roman" w:hAnsi="Times New Roman" w:cs="Times New Roman"/>
          <w:sz w:val="28"/>
          <w:szCs w:val="28"/>
          <w:lang w:val="uk-UA"/>
        </w:rPr>
        <w:t xml:space="preserve"> (1). </w:t>
      </w:r>
      <w:r w:rsidR="00397609">
        <w:rPr>
          <w:rFonts w:ascii="Times New Roman" w:hAnsi="Times New Roman" w:cs="Times New Roman"/>
          <w:sz w:val="28"/>
          <w:szCs w:val="28"/>
          <w:lang w:val="en-US"/>
        </w:rPr>
        <w:t>P</w:t>
      </w:r>
      <w:r w:rsidR="00BD4003">
        <w:rPr>
          <w:rFonts w:ascii="Times New Roman" w:hAnsi="Times New Roman" w:cs="Times New Roman"/>
          <w:sz w:val="28"/>
          <w:szCs w:val="28"/>
          <w:lang w:val="en-US"/>
        </w:rPr>
        <w:t xml:space="preserve">. </w:t>
      </w:r>
      <w:r w:rsidR="00BD4003" w:rsidRPr="00BD4003">
        <w:rPr>
          <w:rFonts w:ascii="Times New Roman" w:hAnsi="Times New Roman" w:cs="Times New Roman"/>
          <w:sz w:val="28"/>
          <w:szCs w:val="28"/>
          <w:lang w:val="uk-UA"/>
        </w:rPr>
        <w:t>24-35.</w:t>
      </w:r>
      <w:r w:rsidR="00BD4003">
        <w:rPr>
          <w:rFonts w:ascii="Times New Roman" w:hAnsi="Times New Roman" w:cs="Times New Roman"/>
          <w:sz w:val="28"/>
          <w:szCs w:val="28"/>
          <w:lang w:val="uk-UA"/>
        </w:rPr>
        <w:t xml:space="preserve"> </w:t>
      </w:r>
      <w:r w:rsidR="00BD4003">
        <w:rPr>
          <w:rFonts w:ascii="Times New Roman" w:hAnsi="Times New Roman" w:cs="Times New Roman"/>
          <w:sz w:val="28"/>
          <w:szCs w:val="28"/>
          <w:lang w:val="en-US"/>
        </w:rPr>
        <w:t>DOI:</w:t>
      </w:r>
      <w:r w:rsidR="00BD4003">
        <w:rPr>
          <w:rFonts w:ascii="Times New Roman" w:hAnsi="Times New Roman" w:cs="Times New Roman"/>
          <w:sz w:val="28"/>
          <w:szCs w:val="28"/>
          <w:lang w:val="uk-UA"/>
        </w:rPr>
        <w:t xml:space="preserve"> </w:t>
      </w:r>
      <w:hyperlink r:id="rId44" w:history="1">
        <w:r w:rsidR="00BD4003" w:rsidRPr="00AF1AE3">
          <w:rPr>
            <w:rStyle w:val="a4"/>
            <w:rFonts w:ascii="Times New Roman" w:hAnsi="Times New Roman" w:cs="Times New Roman"/>
            <w:sz w:val="28"/>
            <w:szCs w:val="28"/>
            <w:lang w:val="uk-UA"/>
          </w:rPr>
          <w:t>https://doi.org/10.1553/eco.mont-10-1s24</w:t>
        </w:r>
      </w:hyperlink>
      <w:r w:rsidR="00BD4003">
        <w:rPr>
          <w:rFonts w:ascii="Times New Roman" w:hAnsi="Times New Roman" w:cs="Times New Roman"/>
          <w:sz w:val="28"/>
          <w:szCs w:val="28"/>
          <w:lang w:val="uk-UA"/>
        </w:rPr>
        <w:t xml:space="preserve">  (дата звернення: 09</w:t>
      </w:r>
      <w:r w:rsidR="00BD4003" w:rsidRPr="00FF183E">
        <w:rPr>
          <w:rFonts w:ascii="Times New Roman" w:hAnsi="Times New Roman" w:cs="Times New Roman"/>
          <w:sz w:val="28"/>
          <w:szCs w:val="28"/>
          <w:lang w:val="uk-UA"/>
        </w:rPr>
        <w:t>.03.2026)</w:t>
      </w:r>
      <w:r w:rsidR="00BD4003">
        <w:rPr>
          <w:rFonts w:ascii="Times New Roman" w:hAnsi="Times New Roman" w:cs="Times New Roman"/>
          <w:sz w:val="28"/>
          <w:szCs w:val="28"/>
          <w:lang w:val="uk-UA"/>
        </w:rPr>
        <w:t>. 22</w:t>
      </w:r>
    </w:p>
    <w:p w14:paraId="6C834AF0" w14:textId="1C24B144" w:rsidR="005205A8" w:rsidRPr="005205A8" w:rsidRDefault="005205A8" w:rsidP="005205A8">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Факультет готельно-ресторанного </w:t>
      </w:r>
      <w:r w:rsidRPr="005205A8">
        <w:rPr>
          <w:rFonts w:ascii="Times New Roman" w:hAnsi="Times New Roman" w:cs="Times New Roman"/>
          <w:sz w:val="28"/>
          <w:szCs w:val="28"/>
          <w:lang w:val="uk-UA"/>
        </w:rPr>
        <w:t>і туристичного бізнесу</w:t>
      </w:r>
      <w:r>
        <w:rPr>
          <w:rFonts w:ascii="Times New Roman" w:hAnsi="Times New Roman" w:cs="Times New Roman"/>
          <w:sz w:val="28"/>
          <w:szCs w:val="28"/>
          <w:lang w:val="uk-UA"/>
        </w:rPr>
        <w:t xml:space="preserve">.  Історія курорту «Буковель». </w:t>
      </w:r>
      <w:r>
        <w:rPr>
          <w:rFonts w:ascii="Times New Roman" w:hAnsi="Times New Roman" w:cs="Times New Roman"/>
          <w:sz w:val="28"/>
          <w:szCs w:val="28"/>
          <w:lang w:val="en-US"/>
        </w:rPr>
        <w:t>URL</w:t>
      </w:r>
      <w:r>
        <w:rPr>
          <w:rFonts w:ascii="Times New Roman" w:hAnsi="Times New Roman" w:cs="Times New Roman"/>
          <w:sz w:val="28"/>
          <w:szCs w:val="28"/>
          <w:lang w:val="uk-UA"/>
        </w:rPr>
        <w:t xml:space="preserve">: </w:t>
      </w:r>
      <w:hyperlink r:id="rId45" w:history="1">
        <w:r w:rsidRPr="00AF1AE3">
          <w:rPr>
            <w:rStyle w:val="a4"/>
            <w:rFonts w:ascii="Times New Roman" w:hAnsi="Times New Roman" w:cs="Times New Roman"/>
            <w:sz w:val="28"/>
            <w:szCs w:val="28"/>
            <w:lang w:val="uk-UA"/>
          </w:rPr>
          <w:t>https://fgritb.knukim.edu.ua/home/news/istoriya-bukovel.html</w:t>
        </w:r>
      </w:hyperlink>
      <w:r>
        <w:rPr>
          <w:rFonts w:ascii="Times New Roman" w:hAnsi="Times New Roman" w:cs="Times New Roman"/>
          <w:sz w:val="28"/>
          <w:szCs w:val="28"/>
          <w:lang w:val="uk-UA"/>
        </w:rPr>
        <w:t xml:space="preserve"> </w:t>
      </w:r>
      <w:r w:rsidRPr="005205A8">
        <w:rPr>
          <w:rFonts w:ascii="Times New Roman" w:hAnsi="Times New Roman" w:cs="Times New Roman"/>
          <w:sz w:val="28"/>
          <w:szCs w:val="28"/>
          <w:lang w:val="uk-UA"/>
        </w:rPr>
        <w:t xml:space="preserve"> </w:t>
      </w:r>
      <w:r>
        <w:rPr>
          <w:rFonts w:ascii="Times New Roman" w:hAnsi="Times New Roman" w:cs="Times New Roman"/>
          <w:sz w:val="28"/>
          <w:szCs w:val="28"/>
          <w:lang w:val="uk-UA"/>
        </w:rPr>
        <w:t>(дата звернення: 11</w:t>
      </w:r>
      <w:r w:rsidRPr="00FF183E">
        <w:rPr>
          <w:rFonts w:ascii="Times New Roman" w:hAnsi="Times New Roman" w:cs="Times New Roman"/>
          <w:sz w:val="28"/>
          <w:szCs w:val="28"/>
          <w:lang w:val="uk-UA"/>
        </w:rPr>
        <w:t>.03.2026)</w:t>
      </w:r>
      <w:r>
        <w:rPr>
          <w:rFonts w:ascii="Times New Roman" w:hAnsi="Times New Roman" w:cs="Times New Roman"/>
          <w:sz w:val="28"/>
          <w:szCs w:val="28"/>
          <w:lang w:val="uk-UA"/>
        </w:rPr>
        <w:t>. 23</w:t>
      </w:r>
    </w:p>
    <w:p w14:paraId="03DECA7C" w14:textId="241485EF" w:rsidR="005205A8" w:rsidRPr="005205A8" w:rsidRDefault="005205A8" w:rsidP="005205A8">
      <w:pPr>
        <w:spacing w:after="0" w:line="360" w:lineRule="auto"/>
        <w:ind w:firstLine="708"/>
        <w:jc w:val="both"/>
        <w:rPr>
          <w:rFonts w:ascii="Times New Roman" w:hAnsi="Times New Roman" w:cs="Times New Roman"/>
          <w:sz w:val="28"/>
          <w:szCs w:val="28"/>
          <w:lang w:val="uk-UA"/>
        </w:rPr>
      </w:pPr>
      <w:r w:rsidRPr="005205A8">
        <w:rPr>
          <w:rFonts w:ascii="Times New Roman" w:hAnsi="Times New Roman" w:cs="Times New Roman"/>
          <w:sz w:val="28"/>
          <w:szCs w:val="28"/>
          <w:lang w:val="uk-UA"/>
        </w:rPr>
        <w:t>Shelter</w:t>
      </w:r>
      <w:r>
        <w:rPr>
          <w:rFonts w:ascii="Times New Roman" w:hAnsi="Times New Roman" w:cs="Times New Roman"/>
          <w:sz w:val="28"/>
          <w:szCs w:val="28"/>
          <w:lang w:val="uk-UA"/>
        </w:rPr>
        <w:t xml:space="preserve">. </w:t>
      </w:r>
      <w:r w:rsidRPr="005205A8">
        <w:rPr>
          <w:rFonts w:ascii="Times New Roman" w:hAnsi="Times New Roman" w:cs="Times New Roman"/>
          <w:sz w:val="28"/>
          <w:szCs w:val="28"/>
          <w:lang w:val="uk-UA"/>
        </w:rPr>
        <w:t>Буковель</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Pr>
          <w:rFonts w:ascii="Times New Roman" w:hAnsi="Times New Roman" w:cs="Times New Roman"/>
          <w:sz w:val="28"/>
          <w:szCs w:val="28"/>
          <w:lang w:val="uk-UA"/>
        </w:rPr>
        <w:t xml:space="preserve">: </w:t>
      </w:r>
      <w:hyperlink r:id="rId46" w:history="1">
        <w:r w:rsidRPr="00AF1AE3">
          <w:rPr>
            <w:rStyle w:val="a4"/>
            <w:rFonts w:ascii="Times New Roman" w:hAnsi="Times New Roman" w:cs="Times New Roman"/>
            <w:sz w:val="28"/>
            <w:szCs w:val="28"/>
            <w:lang w:val="uk-UA"/>
          </w:rPr>
          <w:t>https://shelter.biz/bukovel/</w:t>
        </w:r>
      </w:hyperlink>
      <w:r>
        <w:rPr>
          <w:rFonts w:ascii="Times New Roman" w:hAnsi="Times New Roman" w:cs="Times New Roman"/>
          <w:sz w:val="28"/>
          <w:szCs w:val="28"/>
          <w:lang w:val="uk-UA"/>
        </w:rPr>
        <w:t xml:space="preserve"> (дата звернення: 11</w:t>
      </w:r>
      <w:r w:rsidRPr="00FF183E">
        <w:rPr>
          <w:rFonts w:ascii="Times New Roman" w:hAnsi="Times New Roman" w:cs="Times New Roman"/>
          <w:sz w:val="28"/>
          <w:szCs w:val="28"/>
          <w:lang w:val="uk-UA"/>
        </w:rPr>
        <w:t>.03.2026)</w:t>
      </w:r>
      <w:r>
        <w:rPr>
          <w:rFonts w:ascii="Times New Roman" w:hAnsi="Times New Roman" w:cs="Times New Roman"/>
          <w:sz w:val="28"/>
          <w:szCs w:val="28"/>
          <w:lang w:val="uk-UA"/>
        </w:rPr>
        <w:t>. 24</w:t>
      </w:r>
    </w:p>
    <w:p w14:paraId="150A9CBD" w14:textId="41D59DCF" w:rsidR="005205A8" w:rsidRPr="005205A8" w:rsidRDefault="00E50FBF" w:rsidP="005205A8">
      <w:pPr>
        <w:spacing w:after="0" w:line="360" w:lineRule="auto"/>
        <w:ind w:firstLine="708"/>
        <w:jc w:val="both"/>
        <w:rPr>
          <w:rFonts w:ascii="Times New Roman" w:hAnsi="Times New Roman" w:cs="Times New Roman"/>
          <w:sz w:val="28"/>
          <w:szCs w:val="28"/>
          <w:lang w:val="uk-UA"/>
        </w:rPr>
      </w:pPr>
      <w:r w:rsidRPr="005205A8">
        <w:rPr>
          <w:rFonts w:ascii="Times New Roman" w:hAnsi="Times New Roman" w:cs="Times New Roman"/>
          <w:sz w:val="28"/>
          <w:szCs w:val="28"/>
          <w:lang w:val="uk-UA"/>
        </w:rPr>
        <w:t>S</w:t>
      </w:r>
      <w:r w:rsidRPr="00E50FBF">
        <w:rPr>
          <w:rFonts w:ascii="Times New Roman" w:hAnsi="Times New Roman" w:cs="Times New Roman"/>
          <w:sz w:val="28"/>
          <w:szCs w:val="28"/>
          <w:lang w:val="uk-UA"/>
        </w:rPr>
        <w:t>kiresort.info</w:t>
      </w:r>
      <w:r>
        <w:rPr>
          <w:rFonts w:ascii="Times New Roman" w:hAnsi="Times New Roman" w:cs="Times New Roman"/>
          <w:sz w:val="28"/>
          <w:szCs w:val="28"/>
          <w:lang w:val="uk-UA"/>
        </w:rPr>
        <w:t xml:space="preserve">. </w:t>
      </w:r>
      <w:r w:rsidRPr="00E50FBF">
        <w:rPr>
          <w:rFonts w:ascii="Times New Roman" w:hAnsi="Times New Roman" w:cs="Times New Roman"/>
          <w:sz w:val="28"/>
          <w:szCs w:val="28"/>
          <w:lang w:val="en-US"/>
        </w:rPr>
        <w:t>Ski</w:t>
      </w:r>
      <w:r w:rsidRPr="003F21A2">
        <w:rPr>
          <w:rFonts w:ascii="Times New Roman" w:hAnsi="Times New Roman" w:cs="Times New Roman"/>
          <w:sz w:val="28"/>
          <w:szCs w:val="28"/>
          <w:lang w:val="uk-UA"/>
        </w:rPr>
        <w:t xml:space="preserve"> </w:t>
      </w:r>
      <w:r w:rsidRPr="00E50FBF">
        <w:rPr>
          <w:rFonts w:ascii="Times New Roman" w:hAnsi="Times New Roman" w:cs="Times New Roman"/>
          <w:sz w:val="28"/>
          <w:szCs w:val="28"/>
          <w:lang w:val="en-US"/>
        </w:rPr>
        <w:t>resort</w:t>
      </w:r>
      <w:r w:rsidRPr="003F21A2">
        <w:rPr>
          <w:rFonts w:ascii="Times New Roman" w:hAnsi="Times New Roman" w:cs="Times New Roman"/>
          <w:sz w:val="28"/>
          <w:szCs w:val="28"/>
          <w:lang w:val="uk-UA"/>
        </w:rPr>
        <w:t xml:space="preserve"> </w:t>
      </w:r>
      <w:r w:rsidRPr="00E50FBF">
        <w:rPr>
          <w:rFonts w:ascii="Times New Roman" w:hAnsi="Times New Roman" w:cs="Times New Roman"/>
          <w:sz w:val="28"/>
          <w:szCs w:val="28"/>
          <w:lang w:val="en-US"/>
        </w:rPr>
        <w:t>Bukovel</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Pr>
          <w:rFonts w:ascii="Times New Roman" w:hAnsi="Times New Roman" w:cs="Times New Roman"/>
          <w:sz w:val="28"/>
          <w:szCs w:val="28"/>
          <w:lang w:val="uk-UA"/>
        </w:rPr>
        <w:t xml:space="preserve">: </w:t>
      </w:r>
      <w:hyperlink r:id="rId47" w:anchor=":~:text=The%20Bukovel%20ski%20resort%20,high%20standard%20of%20the%20lift" w:history="1">
        <w:r w:rsidRPr="00AF1AE3">
          <w:rPr>
            <w:rStyle w:val="a4"/>
            <w:rFonts w:ascii="Times New Roman" w:hAnsi="Times New Roman" w:cs="Times New Roman"/>
            <w:sz w:val="28"/>
            <w:szCs w:val="28"/>
            <w:lang w:val="uk-UA"/>
          </w:rPr>
          <w:t>https://www.skiresort.info/ski-resort/bukovel/#:~:text=The%20Bukovel%20ski%20resort%20,high%20standard%20of%20the%20lift</w:t>
        </w:r>
      </w:hyperlink>
      <w:r>
        <w:rPr>
          <w:rFonts w:ascii="Times New Roman" w:hAnsi="Times New Roman" w:cs="Times New Roman"/>
          <w:sz w:val="28"/>
          <w:szCs w:val="28"/>
          <w:lang w:val="uk-UA"/>
        </w:rPr>
        <w:t xml:space="preserve"> </w:t>
      </w:r>
      <w:r w:rsidR="005205A8" w:rsidRPr="005205A8">
        <w:rPr>
          <w:rFonts w:ascii="Times New Roman" w:hAnsi="Times New Roman" w:cs="Times New Roman"/>
          <w:sz w:val="28"/>
          <w:szCs w:val="28"/>
          <w:lang w:val="uk-UA"/>
        </w:rPr>
        <w:t xml:space="preserve"> </w:t>
      </w:r>
      <w:r>
        <w:rPr>
          <w:rFonts w:ascii="Times New Roman" w:hAnsi="Times New Roman" w:cs="Times New Roman"/>
          <w:sz w:val="28"/>
          <w:szCs w:val="28"/>
          <w:lang w:val="uk-UA"/>
        </w:rPr>
        <w:t>(дата звернення: 11</w:t>
      </w:r>
      <w:r w:rsidRPr="00FF183E">
        <w:rPr>
          <w:rFonts w:ascii="Times New Roman" w:hAnsi="Times New Roman" w:cs="Times New Roman"/>
          <w:sz w:val="28"/>
          <w:szCs w:val="28"/>
          <w:lang w:val="uk-UA"/>
        </w:rPr>
        <w:t>.03.2026)</w:t>
      </w:r>
      <w:r>
        <w:rPr>
          <w:rFonts w:ascii="Times New Roman" w:hAnsi="Times New Roman" w:cs="Times New Roman"/>
          <w:sz w:val="28"/>
          <w:szCs w:val="28"/>
          <w:lang w:val="uk-UA"/>
        </w:rPr>
        <w:t>. 25</w:t>
      </w:r>
    </w:p>
    <w:p w14:paraId="532BC026" w14:textId="239382C5" w:rsidR="005205A8" w:rsidRPr="005205A8" w:rsidRDefault="00CF3875" w:rsidP="005205A8">
      <w:pPr>
        <w:spacing w:after="0" w:line="360" w:lineRule="auto"/>
        <w:ind w:firstLine="708"/>
        <w:jc w:val="both"/>
        <w:rPr>
          <w:rFonts w:ascii="Times New Roman" w:hAnsi="Times New Roman" w:cs="Times New Roman"/>
          <w:sz w:val="28"/>
          <w:szCs w:val="28"/>
          <w:lang w:val="uk-UA"/>
        </w:rPr>
      </w:pPr>
      <w:r w:rsidRPr="005205A8">
        <w:rPr>
          <w:rFonts w:ascii="Times New Roman" w:hAnsi="Times New Roman" w:cs="Times New Roman"/>
          <w:sz w:val="28"/>
          <w:szCs w:val="28"/>
          <w:lang w:val="uk-UA"/>
        </w:rPr>
        <w:t>S</w:t>
      </w:r>
      <w:r w:rsidRPr="00E50FBF">
        <w:rPr>
          <w:rFonts w:ascii="Times New Roman" w:hAnsi="Times New Roman" w:cs="Times New Roman"/>
          <w:sz w:val="28"/>
          <w:szCs w:val="28"/>
          <w:lang w:val="uk-UA"/>
        </w:rPr>
        <w:t>kiresort.info</w:t>
      </w:r>
      <w:r>
        <w:rPr>
          <w:rFonts w:ascii="Times New Roman" w:hAnsi="Times New Roman" w:cs="Times New Roman"/>
          <w:sz w:val="28"/>
          <w:szCs w:val="28"/>
          <w:lang w:val="uk-UA"/>
        </w:rPr>
        <w:t xml:space="preserve">. </w:t>
      </w:r>
      <w:r w:rsidRPr="00CF3875">
        <w:rPr>
          <w:rFonts w:ascii="Times New Roman" w:hAnsi="Times New Roman" w:cs="Times New Roman"/>
          <w:sz w:val="28"/>
          <w:szCs w:val="28"/>
          <w:lang w:val="en-US"/>
        </w:rPr>
        <w:t>Ski</w:t>
      </w:r>
      <w:r w:rsidRPr="003F21A2">
        <w:rPr>
          <w:rFonts w:ascii="Times New Roman" w:hAnsi="Times New Roman" w:cs="Times New Roman"/>
          <w:sz w:val="28"/>
          <w:szCs w:val="28"/>
          <w:lang w:val="uk-UA"/>
        </w:rPr>
        <w:t xml:space="preserve"> </w:t>
      </w:r>
      <w:r w:rsidRPr="00CF3875">
        <w:rPr>
          <w:rFonts w:ascii="Times New Roman" w:hAnsi="Times New Roman" w:cs="Times New Roman"/>
          <w:sz w:val="28"/>
          <w:szCs w:val="28"/>
          <w:lang w:val="en-US"/>
        </w:rPr>
        <w:t>resort</w:t>
      </w:r>
      <w:r w:rsidRPr="003F21A2">
        <w:rPr>
          <w:rFonts w:ascii="Times New Roman" w:hAnsi="Times New Roman" w:cs="Times New Roman"/>
          <w:sz w:val="28"/>
          <w:szCs w:val="28"/>
          <w:lang w:val="uk-UA"/>
        </w:rPr>
        <w:t xml:space="preserve"> </w:t>
      </w:r>
      <w:r w:rsidRPr="00CF3875">
        <w:rPr>
          <w:rFonts w:ascii="Times New Roman" w:hAnsi="Times New Roman" w:cs="Times New Roman"/>
          <w:sz w:val="28"/>
          <w:szCs w:val="28"/>
          <w:lang w:val="en-US"/>
        </w:rPr>
        <w:t>Tatransk</w:t>
      </w:r>
      <w:r w:rsidRPr="003F21A2">
        <w:rPr>
          <w:rFonts w:ascii="Times New Roman" w:hAnsi="Times New Roman" w:cs="Times New Roman"/>
          <w:sz w:val="28"/>
          <w:szCs w:val="28"/>
          <w:lang w:val="uk-UA"/>
        </w:rPr>
        <w:t xml:space="preserve">á </w:t>
      </w:r>
      <w:r w:rsidRPr="00CF3875">
        <w:rPr>
          <w:rFonts w:ascii="Times New Roman" w:hAnsi="Times New Roman" w:cs="Times New Roman"/>
          <w:sz w:val="28"/>
          <w:szCs w:val="28"/>
          <w:lang w:val="en-US"/>
        </w:rPr>
        <w:t>Lomnica</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Pr>
          <w:rFonts w:ascii="Times New Roman" w:hAnsi="Times New Roman" w:cs="Times New Roman"/>
          <w:sz w:val="28"/>
          <w:szCs w:val="28"/>
          <w:lang w:val="uk-UA"/>
        </w:rPr>
        <w:t xml:space="preserve">: </w:t>
      </w:r>
      <w:hyperlink r:id="rId48" w:anchor=":~:text=The%20Tatransk%C3%A1%20Lomnica%20ski%20resort,car%20ride%20to%20Lomnick%C3%BD%20%C5%A1t%C3%ADt" w:history="1">
        <w:r w:rsidRPr="00AF1AE3">
          <w:rPr>
            <w:rStyle w:val="a4"/>
            <w:rFonts w:ascii="Times New Roman" w:hAnsi="Times New Roman" w:cs="Times New Roman"/>
            <w:sz w:val="28"/>
            <w:szCs w:val="28"/>
            <w:lang w:val="uk-UA"/>
          </w:rPr>
          <w:t>https://www.skiresort.info/ski-resort/tatranska-lomnica/#:~:text=The%20Tatransk%C3%A1%20Lomnica%20ski%20resort,car%20ride%20to%20Lomnick%C3%BD%20%C5%A1t%C3%ADt</w:t>
        </w:r>
      </w:hyperlink>
      <w:r>
        <w:rPr>
          <w:rFonts w:ascii="Times New Roman" w:hAnsi="Times New Roman" w:cs="Times New Roman"/>
          <w:sz w:val="28"/>
          <w:szCs w:val="28"/>
          <w:lang w:val="uk-UA"/>
        </w:rPr>
        <w:t xml:space="preserve"> </w:t>
      </w:r>
      <w:r w:rsidR="005205A8" w:rsidRPr="005205A8">
        <w:rPr>
          <w:rFonts w:ascii="Times New Roman" w:hAnsi="Times New Roman" w:cs="Times New Roman"/>
          <w:sz w:val="28"/>
          <w:szCs w:val="28"/>
          <w:lang w:val="uk-UA"/>
        </w:rPr>
        <w:t xml:space="preserve"> </w:t>
      </w:r>
      <w:r>
        <w:rPr>
          <w:rFonts w:ascii="Times New Roman" w:hAnsi="Times New Roman" w:cs="Times New Roman"/>
          <w:sz w:val="28"/>
          <w:szCs w:val="28"/>
          <w:lang w:val="uk-UA"/>
        </w:rPr>
        <w:t>(дата звернення: 11</w:t>
      </w:r>
      <w:r w:rsidRPr="00FF183E">
        <w:rPr>
          <w:rFonts w:ascii="Times New Roman" w:hAnsi="Times New Roman" w:cs="Times New Roman"/>
          <w:sz w:val="28"/>
          <w:szCs w:val="28"/>
          <w:lang w:val="uk-UA"/>
        </w:rPr>
        <w:t>.03.2026)</w:t>
      </w:r>
      <w:r>
        <w:rPr>
          <w:rFonts w:ascii="Times New Roman" w:hAnsi="Times New Roman" w:cs="Times New Roman"/>
          <w:sz w:val="28"/>
          <w:szCs w:val="28"/>
          <w:lang w:val="uk-UA"/>
        </w:rPr>
        <w:t>. 26</w:t>
      </w:r>
    </w:p>
    <w:p w14:paraId="50774234" w14:textId="5E00C60A" w:rsidR="005205A8" w:rsidRPr="005205A8" w:rsidRDefault="00CF3875" w:rsidP="005205A8">
      <w:pPr>
        <w:spacing w:after="0" w:line="360" w:lineRule="auto"/>
        <w:ind w:firstLine="708"/>
        <w:jc w:val="both"/>
        <w:rPr>
          <w:rFonts w:ascii="Times New Roman" w:hAnsi="Times New Roman" w:cs="Times New Roman"/>
          <w:sz w:val="28"/>
          <w:szCs w:val="28"/>
          <w:lang w:val="uk-UA"/>
        </w:rPr>
      </w:pPr>
      <w:r w:rsidRPr="005205A8">
        <w:rPr>
          <w:rFonts w:ascii="Times New Roman" w:hAnsi="Times New Roman" w:cs="Times New Roman"/>
          <w:sz w:val="28"/>
          <w:szCs w:val="28"/>
          <w:lang w:val="uk-UA"/>
        </w:rPr>
        <w:t>Bukovel</w:t>
      </w:r>
      <w:r>
        <w:rPr>
          <w:rFonts w:ascii="Times New Roman" w:hAnsi="Times New Roman" w:cs="Times New Roman"/>
          <w:sz w:val="28"/>
          <w:szCs w:val="28"/>
          <w:lang w:val="uk-UA"/>
        </w:rPr>
        <w:t xml:space="preserve">. </w:t>
      </w:r>
      <w:r w:rsidRPr="00CF3875">
        <w:rPr>
          <w:rFonts w:ascii="Times New Roman" w:hAnsi="Times New Roman" w:cs="Times New Roman"/>
          <w:sz w:val="28"/>
          <w:szCs w:val="28"/>
          <w:lang w:val="uk-UA"/>
        </w:rPr>
        <w:t>Хто такі гуцули: традиції та звичаї етносу</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Pr>
          <w:rFonts w:ascii="Times New Roman" w:hAnsi="Times New Roman" w:cs="Times New Roman"/>
          <w:sz w:val="28"/>
          <w:szCs w:val="28"/>
          <w:lang w:val="uk-UA"/>
        </w:rPr>
        <w:t>:</w:t>
      </w:r>
      <w:r w:rsidRPr="005205A8">
        <w:rPr>
          <w:rFonts w:ascii="Times New Roman" w:hAnsi="Times New Roman" w:cs="Times New Roman"/>
          <w:sz w:val="28"/>
          <w:szCs w:val="28"/>
          <w:lang w:val="uk-UA"/>
        </w:rPr>
        <w:t xml:space="preserve"> </w:t>
      </w:r>
      <w:hyperlink r:id="rId49" w:history="1">
        <w:r w:rsidRPr="00AF1AE3">
          <w:rPr>
            <w:rStyle w:val="a4"/>
            <w:rFonts w:ascii="Times New Roman" w:hAnsi="Times New Roman" w:cs="Times New Roman"/>
            <w:sz w:val="28"/>
            <w:szCs w:val="28"/>
            <w:lang w:val="uk-UA"/>
          </w:rPr>
          <w:t>https://bukovel.com/blog/hutsuls-what-kind-of-people-they-are</w:t>
        </w:r>
      </w:hyperlink>
      <w:r>
        <w:rPr>
          <w:rFonts w:ascii="Times New Roman" w:hAnsi="Times New Roman" w:cs="Times New Roman"/>
          <w:sz w:val="28"/>
          <w:szCs w:val="28"/>
          <w:lang w:val="uk-UA"/>
        </w:rPr>
        <w:t xml:space="preserve"> (дата звернення: 11</w:t>
      </w:r>
      <w:r w:rsidRPr="00FF183E">
        <w:rPr>
          <w:rFonts w:ascii="Times New Roman" w:hAnsi="Times New Roman" w:cs="Times New Roman"/>
          <w:sz w:val="28"/>
          <w:szCs w:val="28"/>
          <w:lang w:val="uk-UA"/>
        </w:rPr>
        <w:t>.03.2026)</w:t>
      </w:r>
      <w:r>
        <w:rPr>
          <w:rFonts w:ascii="Times New Roman" w:hAnsi="Times New Roman" w:cs="Times New Roman"/>
          <w:sz w:val="28"/>
          <w:szCs w:val="28"/>
          <w:lang w:val="uk-UA"/>
        </w:rPr>
        <w:t>. 27</w:t>
      </w:r>
    </w:p>
    <w:p w14:paraId="0A339AE9" w14:textId="3B4CC4B6" w:rsidR="005205A8" w:rsidRPr="005205A8" w:rsidRDefault="00CF3875" w:rsidP="005205A8">
      <w:pPr>
        <w:spacing w:after="0" w:line="360" w:lineRule="auto"/>
        <w:ind w:firstLine="708"/>
        <w:jc w:val="both"/>
        <w:rPr>
          <w:rFonts w:ascii="Times New Roman" w:hAnsi="Times New Roman" w:cs="Times New Roman"/>
          <w:sz w:val="28"/>
          <w:szCs w:val="28"/>
          <w:lang w:val="uk-UA"/>
        </w:rPr>
      </w:pPr>
      <w:r w:rsidRPr="005205A8">
        <w:rPr>
          <w:rFonts w:ascii="Times New Roman" w:hAnsi="Times New Roman" w:cs="Times New Roman"/>
          <w:sz w:val="28"/>
          <w:szCs w:val="28"/>
          <w:lang w:val="uk-UA"/>
        </w:rPr>
        <w:t>Bukovel</w:t>
      </w:r>
      <w:r>
        <w:rPr>
          <w:rFonts w:ascii="Times New Roman" w:hAnsi="Times New Roman" w:cs="Times New Roman"/>
          <w:sz w:val="28"/>
          <w:szCs w:val="28"/>
          <w:lang w:val="uk-UA"/>
        </w:rPr>
        <w:t xml:space="preserve">. Етно-парк «Гуцул-Ленд». </w:t>
      </w:r>
      <w:r>
        <w:rPr>
          <w:rFonts w:ascii="Times New Roman" w:hAnsi="Times New Roman" w:cs="Times New Roman"/>
          <w:sz w:val="28"/>
          <w:szCs w:val="28"/>
          <w:lang w:val="en-US"/>
        </w:rPr>
        <w:t>URL</w:t>
      </w:r>
      <w:r>
        <w:rPr>
          <w:rFonts w:ascii="Times New Roman" w:hAnsi="Times New Roman" w:cs="Times New Roman"/>
          <w:sz w:val="28"/>
          <w:szCs w:val="28"/>
          <w:lang w:val="uk-UA"/>
        </w:rPr>
        <w:t xml:space="preserve">: </w:t>
      </w:r>
      <w:hyperlink r:id="rId50" w:history="1">
        <w:r w:rsidRPr="00AF1AE3">
          <w:rPr>
            <w:rStyle w:val="a4"/>
            <w:rFonts w:ascii="Times New Roman" w:hAnsi="Times New Roman" w:cs="Times New Roman"/>
            <w:sz w:val="28"/>
            <w:szCs w:val="28"/>
            <w:lang w:val="uk-UA"/>
          </w:rPr>
          <w:t>https://bukovel.com/en/summer/etnopark-gutsul-lend</w:t>
        </w:r>
      </w:hyperlink>
      <w:r w:rsidR="005205A8" w:rsidRPr="005205A8">
        <w:rPr>
          <w:rFonts w:ascii="Times New Roman" w:hAnsi="Times New Roman" w:cs="Times New Roman"/>
          <w:sz w:val="28"/>
          <w:szCs w:val="28"/>
          <w:lang w:val="uk-UA"/>
        </w:rPr>
        <w:t xml:space="preserve"> </w:t>
      </w:r>
      <w:r>
        <w:rPr>
          <w:rFonts w:ascii="Times New Roman" w:hAnsi="Times New Roman" w:cs="Times New Roman"/>
          <w:sz w:val="28"/>
          <w:szCs w:val="28"/>
          <w:lang w:val="uk-UA"/>
        </w:rPr>
        <w:t>(дата звернення: 11</w:t>
      </w:r>
      <w:r w:rsidRPr="00FF183E">
        <w:rPr>
          <w:rFonts w:ascii="Times New Roman" w:hAnsi="Times New Roman" w:cs="Times New Roman"/>
          <w:sz w:val="28"/>
          <w:szCs w:val="28"/>
          <w:lang w:val="uk-UA"/>
        </w:rPr>
        <w:t>.03.2026)</w:t>
      </w:r>
      <w:r>
        <w:rPr>
          <w:rFonts w:ascii="Times New Roman" w:hAnsi="Times New Roman" w:cs="Times New Roman"/>
          <w:sz w:val="28"/>
          <w:szCs w:val="28"/>
          <w:lang w:val="uk-UA"/>
        </w:rPr>
        <w:t>. 28</w:t>
      </w:r>
    </w:p>
    <w:p w14:paraId="72EA8F52" w14:textId="2EDAC8A3" w:rsidR="00BD4003" w:rsidRDefault="00284995" w:rsidP="005205A8">
      <w:pPr>
        <w:spacing w:after="0" w:line="360" w:lineRule="auto"/>
        <w:ind w:firstLine="708"/>
        <w:jc w:val="both"/>
        <w:rPr>
          <w:rFonts w:ascii="Times New Roman" w:hAnsi="Times New Roman" w:cs="Times New Roman"/>
          <w:sz w:val="28"/>
          <w:szCs w:val="28"/>
          <w:lang w:val="uk-UA"/>
        </w:rPr>
      </w:pPr>
      <w:r w:rsidRPr="00284995">
        <w:rPr>
          <w:rFonts w:ascii="Times New Roman" w:hAnsi="Times New Roman" w:cs="Times New Roman"/>
          <w:sz w:val="28"/>
          <w:szCs w:val="28"/>
          <w:lang w:val="uk-UA"/>
        </w:rPr>
        <w:t>Region</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T</w:t>
      </w:r>
      <w:r w:rsidRPr="00284995">
        <w:rPr>
          <w:rFonts w:ascii="Times New Roman" w:hAnsi="Times New Roman" w:cs="Times New Roman"/>
          <w:sz w:val="28"/>
          <w:szCs w:val="28"/>
          <w:lang w:val="uk-UA"/>
        </w:rPr>
        <w:t>atry</w:t>
      </w:r>
      <w:r>
        <w:rPr>
          <w:rFonts w:ascii="Times New Roman" w:hAnsi="Times New Roman" w:cs="Times New Roman"/>
          <w:sz w:val="28"/>
          <w:szCs w:val="28"/>
          <w:lang w:val="uk-UA"/>
        </w:rPr>
        <w:t xml:space="preserve">. </w:t>
      </w:r>
      <w:r w:rsidRPr="00284995">
        <w:rPr>
          <w:rFonts w:ascii="Times New Roman" w:hAnsi="Times New Roman" w:cs="Times New Roman"/>
          <w:sz w:val="28"/>
          <w:szCs w:val="28"/>
          <w:lang w:val="en-US"/>
        </w:rPr>
        <w:t>Discovering history and traditions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Pr>
          <w:rFonts w:ascii="Times New Roman" w:hAnsi="Times New Roman" w:cs="Times New Roman"/>
          <w:sz w:val="28"/>
          <w:szCs w:val="28"/>
          <w:lang w:val="uk-UA"/>
        </w:rPr>
        <w:t xml:space="preserve">: </w:t>
      </w:r>
      <w:hyperlink r:id="rId51" w:anchor=":~:text=Castle%20of%20Ke%C5%BEmarok" w:history="1">
        <w:r w:rsidRPr="00AF1AE3">
          <w:rPr>
            <w:rStyle w:val="a4"/>
            <w:rFonts w:ascii="Times New Roman" w:hAnsi="Times New Roman" w:cs="Times New Roman"/>
            <w:sz w:val="28"/>
            <w:szCs w:val="28"/>
            <w:lang w:val="uk-UA"/>
          </w:rPr>
          <w:t>https://regiontatry.sk/en/region/discovering-history-and-traditions/#:~:text=Castle%20of%20Ke%C5%BEmarok</w:t>
        </w:r>
      </w:hyperlink>
      <w:r>
        <w:rPr>
          <w:rFonts w:ascii="Times New Roman" w:hAnsi="Times New Roman" w:cs="Times New Roman"/>
          <w:sz w:val="28"/>
          <w:szCs w:val="28"/>
          <w:lang w:val="uk-UA"/>
        </w:rPr>
        <w:t xml:space="preserve"> (дата звернення: 11</w:t>
      </w:r>
      <w:r w:rsidRPr="00FF183E">
        <w:rPr>
          <w:rFonts w:ascii="Times New Roman" w:hAnsi="Times New Roman" w:cs="Times New Roman"/>
          <w:sz w:val="28"/>
          <w:szCs w:val="28"/>
          <w:lang w:val="uk-UA"/>
        </w:rPr>
        <w:t>.03.2026)</w:t>
      </w:r>
      <w:r>
        <w:rPr>
          <w:rFonts w:ascii="Times New Roman" w:hAnsi="Times New Roman" w:cs="Times New Roman"/>
          <w:sz w:val="28"/>
          <w:szCs w:val="28"/>
          <w:lang w:val="uk-UA"/>
        </w:rPr>
        <w:t>. 30</w:t>
      </w:r>
    </w:p>
    <w:p w14:paraId="19FBC556" w14:textId="15B5B247" w:rsidR="00982EFF" w:rsidRPr="00982EFF" w:rsidRDefault="00982EFF" w:rsidP="00982EFF">
      <w:pPr>
        <w:spacing w:after="0" w:line="360" w:lineRule="auto"/>
        <w:ind w:firstLine="708"/>
        <w:jc w:val="both"/>
        <w:rPr>
          <w:rFonts w:ascii="Times New Roman" w:hAnsi="Times New Roman" w:cs="Times New Roman"/>
          <w:sz w:val="28"/>
          <w:szCs w:val="28"/>
          <w:lang w:val="uk-UA"/>
        </w:rPr>
      </w:pPr>
      <w:r w:rsidRPr="005205A8">
        <w:rPr>
          <w:rFonts w:ascii="Times New Roman" w:hAnsi="Times New Roman" w:cs="Times New Roman"/>
          <w:sz w:val="28"/>
          <w:szCs w:val="28"/>
          <w:lang w:val="uk-UA"/>
        </w:rPr>
        <w:lastRenderedPageBreak/>
        <w:t>Bukovel</w:t>
      </w:r>
      <w:r>
        <w:rPr>
          <w:rFonts w:ascii="Times New Roman" w:hAnsi="Times New Roman" w:cs="Times New Roman"/>
          <w:sz w:val="28"/>
          <w:szCs w:val="28"/>
          <w:lang w:val="uk-UA"/>
        </w:rPr>
        <w:t xml:space="preserve">. </w:t>
      </w:r>
      <w:r w:rsidRPr="00982EFF">
        <w:rPr>
          <w:rFonts w:ascii="Times New Roman" w:hAnsi="Times New Roman" w:cs="Times New Roman"/>
          <w:sz w:val="28"/>
          <w:szCs w:val="28"/>
          <w:lang w:val="uk-UA"/>
        </w:rPr>
        <w:t>Що подивитися в Bukovel?</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Pr>
          <w:rFonts w:ascii="Times New Roman" w:hAnsi="Times New Roman" w:cs="Times New Roman"/>
          <w:sz w:val="28"/>
          <w:szCs w:val="28"/>
          <w:lang w:val="uk-UA"/>
        </w:rPr>
        <w:t xml:space="preserve">: </w:t>
      </w:r>
      <w:hyperlink r:id="rId52" w:history="1">
        <w:r w:rsidRPr="00AF1AE3">
          <w:rPr>
            <w:rStyle w:val="a4"/>
            <w:rFonts w:ascii="Times New Roman" w:hAnsi="Times New Roman" w:cs="Times New Roman"/>
            <w:sz w:val="28"/>
            <w:szCs w:val="28"/>
            <w:lang w:val="uk-UA"/>
          </w:rPr>
          <w:t>https://bukovel.com/blog/what-to-see-at-bukovel</w:t>
        </w:r>
      </w:hyperlink>
      <w:r w:rsidRPr="00982EFF">
        <w:rPr>
          <w:rFonts w:ascii="Times New Roman" w:hAnsi="Times New Roman" w:cs="Times New Roman"/>
          <w:sz w:val="28"/>
          <w:szCs w:val="28"/>
          <w:lang w:val="uk-UA"/>
        </w:rPr>
        <w:t xml:space="preserve"> </w:t>
      </w:r>
      <w:r>
        <w:rPr>
          <w:rFonts w:ascii="Times New Roman" w:hAnsi="Times New Roman" w:cs="Times New Roman"/>
          <w:sz w:val="28"/>
          <w:szCs w:val="28"/>
          <w:lang w:val="uk-UA"/>
        </w:rPr>
        <w:t>(дата звернення: 13</w:t>
      </w:r>
      <w:r w:rsidRPr="00FF183E">
        <w:rPr>
          <w:rFonts w:ascii="Times New Roman" w:hAnsi="Times New Roman" w:cs="Times New Roman"/>
          <w:sz w:val="28"/>
          <w:szCs w:val="28"/>
          <w:lang w:val="uk-UA"/>
        </w:rPr>
        <w:t>.03.2026)</w:t>
      </w:r>
      <w:r>
        <w:rPr>
          <w:rFonts w:ascii="Times New Roman" w:hAnsi="Times New Roman" w:cs="Times New Roman"/>
          <w:sz w:val="28"/>
          <w:szCs w:val="28"/>
          <w:lang w:val="uk-UA"/>
        </w:rPr>
        <w:t>. 31</w:t>
      </w:r>
    </w:p>
    <w:p w14:paraId="6ACE2B9D" w14:textId="4B72ADD1" w:rsidR="00982EFF" w:rsidRPr="00982EFF" w:rsidRDefault="00C420FF" w:rsidP="00982EFF">
      <w:pPr>
        <w:spacing w:after="0" w:line="360" w:lineRule="auto"/>
        <w:ind w:firstLine="708"/>
        <w:jc w:val="both"/>
        <w:rPr>
          <w:rFonts w:ascii="Times New Roman" w:hAnsi="Times New Roman" w:cs="Times New Roman"/>
          <w:sz w:val="28"/>
          <w:szCs w:val="28"/>
          <w:lang w:val="uk-UA"/>
        </w:rPr>
      </w:pPr>
      <w:r w:rsidRPr="00C420FF">
        <w:rPr>
          <w:rFonts w:ascii="Times New Roman" w:hAnsi="Times New Roman" w:cs="Times New Roman"/>
          <w:sz w:val="28"/>
          <w:szCs w:val="28"/>
          <w:lang w:val="uk-UA"/>
        </w:rPr>
        <w:t>TMR.</w:t>
      </w:r>
      <w:r>
        <w:rPr>
          <w:rFonts w:ascii="Times New Roman" w:hAnsi="Times New Roman" w:cs="Times New Roman"/>
          <w:sz w:val="28"/>
          <w:szCs w:val="28"/>
          <w:lang w:val="uk-UA"/>
        </w:rPr>
        <w:t xml:space="preserve"> </w:t>
      </w:r>
      <w:r w:rsidRPr="00C420FF">
        <w:rPr>
          <w:rFonts w:ascii="Times New Roman" w:hAnsi="Times New Roman" w:cs="Times New Roman"/>
          <w:sz w:val="28"/>
          <w:szCs w:val="28"/>
          <w:lang w:val="uk-UA"/>
        </w:rPr>
        <w:t>Hotels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Pr>
          <w:rFonts w:ascii="Times New Roman" w:hAnsi="Times New Roman" w:cs="Times New Roman"/>
          <w:sz w:val="28"/>
          <w:szCs w:val="28"/>
          <w:lang w:val="uk-UA"/>
        </w:rPr>
        <w:t xml:space="preserve">: </w:t>
      </w:r>
      <w:hyperlink r:id="rId53" w:anchor=":~:text=Today%2C%20the%20rich%20spa%20and,the%20hotel%20a%20popular%20venue" w:history="1">
        <w:r w:rsidRPr="00AF1AE3">
          <w:rPr>
            <w:rStyle w:val="a4"/>
            <w:rFonts w:ascii="Times New Roman" w:hAnsi="Times New Roman" w:cs="Times New Roman"/>
            <w:sz w:val="28"/>
            <w:szCs w:val="28"/>
            <w:lang w:val="uk-UA"/>
          </w:rPr>
          <w:t>https://tmr.sk/en/about-us/company-profile-2/hotels#:~:text=Today%2C%20the%20rich%20spa%20and,the%20hotel%20a%20popular%20venue</w:t>
        </w:r>
      </w:hyperlink>
      <w:r w:rsidR="00982EFF" w:rsidRPr="00982EFF">
        <w:rPr>
          <w:rFonts w:ascii="Times New Roman" w:hAnsi="Times New Roman" w:cs="Times New Roman"/>
          <w:sz w:val="28"/>
          <w:szCs w:val="28"/>
          <w:lang w:val="uk-UA"/>
        </w:rPr>
        <w:t xml:space="preserve"> </w:t>
      </w:r>
      <w:r>
        <w:rPr>
          <w:rFonts w:ascii="Times New Roman" w:hAnsi="Times New Roman" w:cs="Times New Roman"/>
          <w:sz w:val="28"/>
          <w:szCs w:val="28"/>
          <w:lang w:val="uk-UA"/>
        </w:rPr>
        <w:t>(дата звернення: 13</w:t>
      </w:r>
      <w:r w:rsidRPr="00FF183E">
        <w:rPr>
          <w:rFonts w:ascii="Times New Roman" w:hAnsi="Times New Roman" w:cs="Times New Roman"/>
          <w:sz w:val="28"/>
          <w:szCs w:val="28"/>
          <w:lang w:val="uk-UA"/>
        </w:rPr>
        <w:t>.03.2026)</w:t>
      </w:r>
      <w:r>
        <w:rPr>
          <w:rFonts w:ascii="Times New Roman" w:hAnsi="Times New Roman" w:cs="Times New Roman"/>
          <w:sz w:val="28"/>
          <w:szCs w:val="28"/>
          <w:lang w:val="uk-UA"/>
        </w:rPr>
        <w:t>. 32</w:t>
      </w:r>
    </w:p>
    <w:p w14:paraId="026C08CB" w14:textId="64F20874" w:rsidR="00982EFF" w:rsidRPr="00982EFF" w:rsidRDefault="002E25FD" w:rsidP="00982EFF">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Поїхали з нами. </w:t>
      </w:r>
      <w:r w:rsidRPr="002E25FD">
        <w:rPr>
          <w:rFonts w:ascii="Times New Roman" w:hAnsi="Times New Roman" w:cs="Times New Roman"/>
          <w:sz w:val="28"/>
          <w:szCs w:val="28"/>
          <w:lang w:val="uk-UA"/>
        </w:rPr>
        <w:t>Розваги в Татранській Ломниці</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Pr>
          <w:rFonts w:ascii="Times New Roman" w:hAnsi="Times New Roman" w:cs="Times New Roman"/>
          <w:sz w:val="28"/>
          <w:szCs w:val="28"/>
          <w:lang w:val="uk-UA"/>
        </w:rPr>
        <w:t xml:space="preserve">: </w:t>
      </w:r>
      <w:hyperlink r:id="rId54" w:history="1">
        <w:r w:rsidRPr="00AF1AE3">
          <w:rPr>
            <w:rStyle w:val="a4"/>
            <w:rFonts w:ascii="Times New Roman" w:hAnsi="Times New Roman" w:cs="Times New Roman"/>
            <w:sz w:val="28"/>
            <w:szCs w:val="28"/>
            <w:lang w:val="uk-UA"/>
          </w:rPr>
          <w:t>https://www.poehalisnami.ua/ua/countries/slovakiya/tatranska-lomnica/entertainment</w:t>
        </w:r>
      </w:hyperlink>
      <w:r>
        <w:rPr>
          <w:rFonts w:ascii="Times New Roman" w:hAnsi="Times New Roman" w:cs="Times New Roman"/>
          <w:sz w:val="28"/>
          <w:szCs w:val="28"/>
          <w:lang w:val="uk-UA"/>
        </w:rPr>
        <w:t xml:space="preserve"> (дата звернення: 13</w:t>
      </w:r>
      <w:r w:rsidRPr="00FF183E">
        <w:rPr>
          <w:rFonts w:ascii="Times New Roman" w:hAnsi="Times New Roman" w:cs="Times New Roman"/>
          <w:sz w:val="28"/>
          <w:szCs w:val="28"/>
          <w:lang w:val="uk-UA"/>
        </w:rPr>
        <w:t>.03.2026)</w:t>
      </w:r>
      <w:r>
        <w:rPr>
          <w:rFonts w:ascii="Times New Roman" w:hAnsi="Times New Roman" w:cs="Times New Roman"/>
          <w:sz w:val="28"/>
          <w:szCs w:val="28"/>
          <w:lang w:val="uk-UA"/>
        </w:rPr>
        <w:t>. 33</w:t>
      </w:r>
    </w:p>
    <w:p w14:paraId="059A16D0" w14:textId="074E5382" w:rsidR="00982EFF" w:rsidRPr="00982EFF" w:rsidRDefault="002E25FD" w:rsidP="00982EFF">
      <w:pPr>
        <w:spacing w:after="0" w:line="360" w:lineRule="auto"/>
        <w:ind w:firstLine="708"/>
        <w:jc w:val="both"/>
        <w:rPr>
          <w:rFonts w:ascii="Times New Roman" w:hAnsi="Times New Roman" w:cs="Times New Roman"/>
          <w:sz w:val="28"/>
          <w:szCs w:val="28"/>
          <w:lang w:val="uk-UA"/>
        </w:rPr>
      </w:pPr>
      <w:r w:rsidRPr="005205A8">
        <w:rPr>
          <w:rFonts w:ascii="Times New Roman" w:hAnsi="Times New Roman" w:cs="Times New Roman"/>
          <w:sz w:val="28"/>
          <w:szCs w:val="28"/>
          <w:lang w:val="uk-UA"/>
        </w:rPr>
        <w:t>Bukovel</w:t>
      </w:r>
      <w:r>
        <w:rPr>
          <w:rFonts w:ascii="Times New Roman" w:hAnsi="Times New Roman" w:cs="Times New Roman"/>
          <w:sz w:val="28"/>
          <w:szCs w:val="28"/>
          <w:lang w:val="uk-UA"/>
        </w:rPr>
        <w:t xml:space="preserve">. Як дістатися? </w:t>
      </w:r>
      <w:r>
        <w:rPr>
          <w:rFonts w:ascii="Times New Roman" w:hAnsi="Times New Roman" w:cs="Times New Roman"/>
          <w:sz w:val="28"/>
          <w:szCs w:val="28"/>
          <w:lang w:val="en-US"/>
        </w:rPr>
        <w:t>URL</w:t>
      </w:r>
      <w:r>
        <w:rPr>
          <w:rFonts w:ascii="Times New Roman" w:hAnsi="Times New Roman" w:cs="Times New Roman"/>
          <w:sz w:val="28"/>
          <w:szCs w:val="28"/>
          <w:lang w:val="uk-UA"/>
        </w:rPr>
        <w:t xml:space="preserve">: </w:t>
      </w:r>
      <w:hyperlink r:id="rId55" w:history="1">
        <w:r w:rsidRPr="00AF1AE3">
          <w:rPr>
            <w:rStyle w:val="a4"/>
            <w:rFonts w:ascii="Times New Roman" w:hAnsi="Times New Roman" w:cs="Times New Roman"/>
            <w:sz w:val="28"/>
            <w:szCs w:val="28"/>
            <w:lang w:val="uk-UA"/>
          </w:rPr>
          <w:t>https://bukovel.com/en/information/how-to-reach</w:t>
        </w:r>
      </w:hyperlink>
      <w:r w:rsidR="00982EFF" w:rsidRPr="00982EFF">
        <w:rPr>
          <w:rFonts w:ascii="Times New Roman" w:hAnsi="Times New Roman" w:cs="Times New Roman"/>
          <w:sz w:val="28"/>
          <w:szCs w:val="28"/>
          <w:lang w:val="uk-UA"/>
        </w:rPr>
        <w:t xml:space="preserve"> </w:t>
      </w:r>
      <w:r>
        <w:rPr>
          <w:rFonts w:ascii="Times New Roman" w:hAnsi="Times New Roman" w:cs="Times New Roman"/>
          <w:sz w:val="28"/>
          <w:szCs w:val="28"/>
          <w:lang w:val="uk-UA"/>
        </w:rPr>
        <w:t>(дата звернення: 13</w:t>
      </w:r>
      <w:r w:rsidRPr="00FF183E">
        <w:rPr>
          <w:rFonts w:ascii="Times New Roman" w:hAnsi="Times New Roman" w:cs="Times New Roman"/>
          <w:sz w:val="28"/>
          <w:szCs w:val="28"/>
          <w:lang w:val="uk-UA"/>
        </w:rPr>
        <w:t>.03.2026)</w:t>
      </w:r>
      <w:r>
        <w:rPr>
          <w:rFonts w:ascii="Times New Roman" w:hAnsi="Times New Roman" w:cs="Times New Roman"/>
          <w:sz w:val="28"/>
          <w:szCs w:val="28"/>
          <w:lang w:val="uk-UA"/>
        </w:rPr>
        <w:t>. 34</w:t>
      </w:r>
    </w:p>
    <w:p w14:paraId="1A4FD2BC" w14:textId="66583B56" w:rsidR="00284995" w:rsidRDefault="001438F4" w:rsidP="00982EFF">
      <w:pPr>
        <w:spacing w:after="0" w:line="360" w:lineRule="auto"/>
        <w:ind w:firstLine="708"/>
        <w:jc w:val="both"/>
        <w:rPr>
          <w:rFonts w:ascii="Times New Roman" w:hAnsi="Times New Roman" w:cs="Times New Roman"/>
          <w:sz w:val="28"/>
          <w:szCs w:val="28"/>
          <w:lang w:val="uk-UA"/>
        </w:rPr>
      </w:pPr>
      <w:r w:rsidRPr="00C420FF">
        <w:rPr>
          <w:rFonts w:ascii="Times New Roman" w:hAnsi="Times New Roman" w:cs="Times New Roman"/>
          <w:sz w:val="28"/>
          <w:szCs w:val="28"/>
          <w:lang w:val="uk-UA"/>
        </w:rPr>
        <w:t>R</w:t>
      </w:r>
      <w:r w:rsidRPr="001438F4">
        <w:rPr>
          <w:rFonts w:ascii="Times New Roman" w:hAnsi="Times New Roman" w:cs="Times New Roman"/>
          <w:sz w:val="28"/>
          <w:szCs w:val="28"/>
          <w:lang w:val="uk-UA"/>
        </w:rPr>
        <w:t>ome2rio</w:t>
      </w:r>
      <w:r>
        <w:rPr>
          <w:rFonts w:ascii="Times New Roman" w:hAnsi="Times New Roman" w:cs="Times New Roman"/>
          <w:sz w:val="28"/>
          <w:szCs w:val="28"/>
          <w:lang w:val="uk-UA"/>
        </w:rPr>
        <w:t xml:space="preserve">. </w:t>
      </w:r>
      <w:r w:rsidRPr="001438F4">
        <w:rPr>
          <w:rFonts w:ascii="Times New Roman" w:hAnsi="Times New Roman" w:cs="Times New Roman"/>
          <w:sz w:val="28"/>
          <w:szCs w:val="28"/>
          <w:lang w:val="uk-UA"/>
        </w:rPr>
        <w:t>Airports near Tatranská Lomnica</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Pr>
          <w:rFonts w:ascii="Times New Roman" w:hAnsi="Times New Roman" w:cs="Times New Roman"/>
          <w:sz w:val="28"/>
          <w:szCs w:val="28"/>
          <w:lang w:val="uk-UA"/>
        </w:rPr>
        <w:t xml:space="preserve">: </w:t>
      </w:r>
      <w:hyperlink r:id="rId56" w:anchor=":~:text=The%20nearest%20airport%20to%20Tatransk%C3%A1,169%20km" w:history="1">
        <w:r w:rsidRPr="00AF1AE3">
          <w:rPr>
            <w:rStyle w:val="a4"/>
            <w:rFonts w:ascii="Times New Roman" w:hAnsi="Times New Roman" w:cs="Times New Roman"/>
            <w:sz w:val="28"/>
            <w:szCs w:val="28"/>
            <w:lang w:val="uk-UA"/>
          </w:rPr>
          <w:t>https://www.rome2rio.com/s/Nearby-Airports/Tatransk%C3%A1-Lomnica#:~:text=The%20nearest%20airport%20to%20Tatransk%C3%A1,169%20km</w:t>
        </w:r>
      </w:hyperlink>
      <w:r>
        <w:rPr>
          <w:rFonts w:ascii="Times New Roman" w:hAnsi="Times New Roman" w:cs="Times New Roman"/>
          <w:sz w:val="28"/>
          <w:szCs w:val="28"/>
          <w:lang w:val="uk-UA"/>
        </w:rPr>
        <w:t xml:space="preserve"> (дата звернення: 13</w:t>
      </w:r>
      <w:r w:rsidRPr="00FF183E">
        <w:rPr>
          <w:rFonts w:ascii="Times New Roman" w:hAnsi="Times New Roman" w:cs="Times New Roman"/>
          <w:sz w:val="28"/>
          <w:szCs w:val="28"/>
          <w:lang w:val="uk-UA"/>
        </w:rPr>
        <w:t>.03.2026)</w:t>
      </w:r>
      <w:r>
        <w:rPr>
          <w:rFonts w:ascii="Times New Roman" w:hAnsi="Times New Roman" w:cs="Times New Roman"/>
          <w:sz w:val="28"/>
          <w:szCs w:val="28"/>
          <w:lang w:val="uk-UA"/>
        </w:rPr>
        <w:t>. 35</w:t>
      </w:r>
    </w:p>
    <w:p w14:paraId="01391F89" w14:textId="2BEDB4D2" w:rsidR="00994E63" w:rsidRPr="00994E63" w:rsidRDefault="00994E63" w:rsidP="00994E63">
      <w:pPr>
        <w:spacing w:after="0" w:line="360" w:lineRule="auto"/>
        <w:ind w:firstLine="708"/>
        <w:jc w:val="both"/>
        <w:rPr>
          <w:rFonts w:ascii="Times New Roman" w:hAnsi="Times New Roman" w:cs="Times New Roman"/>
          <w:sz w:val="28"/>
          <w:szCs w:val="28"/>
          <w:lang w:val="uk-UA"/>
        </w:rPr>
      </w:pPr>
      <w:r w:rsidRPr="00994E63">
        <w:rPr>
          <w:rFonts w:ascii="Times New Roman" w:hAnsi="Times New Roman" w:cs="Times New Roman"/>
          <w:sz w:val="28"/>
          <w:szCs w:val="28"/>
          <w:lang w:val="uk-UA"/>
        </w:rPr>
        <w:t>TMR. Mountain resor</w:t>
      </w:r>
      <w:r w:rsidR="00D74D27">
        <w:rPr>
          <w:rFonts w:ascii="Times New Roman" w:hAnsi="Times New Roman" w:cs="Times New Roman"/>
          <w:sz w:val="28"/>
          <w:szCs w:val="28"/>
          <w:lang w:val="uk-UA"/>
        </w:rPr>
        <w:t xml:space="preserve">ts. URL: </w:t>
      </w:r>
      <w:hyperlink r:id="rId57" w:history="1">
        <w:r w:rsidR="00D74D27" w:rsidRPr="005B418D">
          <w:rPr>
            <w:rStyle w:val="a4"/>
            <w:rFonts w:ascii="Times New Roman" w:hAnsi="Times New Roman" w:cs="Times New Roman"/>
            <w:sz w:val="28"/>
            <w:szCs w:val="28"/>
            <w:lang w:val="uk-UA"/>
          </w:rPr>
          <w:t>https://tmr.sk/en/home</w:t>
        </w:r>
      </w:hyperlink>
      <w:r w:rsidR="00D74D27">
        <w:rPr>
          <w:rFonts w:ascii="Times New Roman" w:hAnsi="Times New Roman" w:cs="Times New Roman"/>
          <w:sz w:val="28"/>
          <w:szCs w:val="28"/>
          <w:lang w:val="uk-UA"/>
        </w:rPr>
        <w:t xml:space="preserve"> </w:t>
      </w:r>
      <w:r w:rsidRPr="00994E63">
        <w:rPr>
          <w:rFonts w:ascii="Times New Roman" w:hAnsi="Times New Roman" w:cs="Times New Roman"/>
          <w:sz w:val="28"/>
          <w:szCs w:val="28"/>
          <w:lang w:val="uk-UA"/>
        </w:rPr>
        <w:t>(дата звернення: 17.03.2026). 36</w:t>
      </w:r>
    </w:p>
    <w:p w14:paraId="077B6CA4" w14:textId="5171188D" w:rsidR="00994E63" w:rsidRPr="00994E63" w:rsidRDefault="00994E63" w:rsidP="00994E63">
      <w:pPr>
        <w:spacing w:after="0" w:line="360" w:lineRule="auto"/>
        <w:ind w:firstLine="708"/>
        <w:jc w:val="both"/>
        <w:rPr>
          <w:rFonts w:ascii="Times New Roman" w:hAnsi="Times New Roman" w:cs="Times New Roman"/>
          <w:sz w:val="28"/>
          <w:szCs w:val="28"/>
          <w:lang w:val="uk-UA"/>
        </w:rPr>
      </w:pPr>
      <w:r w:rsidRPr="00994E63">
        <w:rPr>
          <w:rFonts w:ascii="Times New Roman" w:hAnsi="Times New Roman" w:cs="Times New Roman"/>
          <w:sz w:val="28"/>
          <w:szCs w:val="28"/>
          <w:lang w:val="uk-UA"/>
        </w:rPr>
        <w:t xml:space="preserve">TMR. Our strategy. URL: </w:t>
      </w:r>
      <w:hyperlink r:id="rId58" w:history="1">
        <w:r w:rsidR="00D74D27" w:rsidRPr="005B418D">
          <w:rPr>
            <w:rStyle w:val="a4"/>
            <w:rFonts w:ascii="Times New Roman" w:hAnsi="Times New Roman" w:cs="Times New Roman"/>
            <w:sz w:val="28"/>
            <w:szCs w:val="28"/>
            <w:lang w:val="uk-UA"/>
          </w:rPr>
          <w:t>https://tmr.sk/en/about-us/strategy</w:t>
        </w:r>
      </w:hyperlink>
      <w:r w:rsidR="00D74D27">
        <w:rPr>
          <w:rFonts w:ascii="Times New Roman" w:hAnsi="Times New Roman" w:cs="Times New Roman"/>
          <w:sz w:val="28"/>
          <w:szCs w:val="28"/>
          <w:lang w:val="uk-UA"/>
        </w:rPr>
        <w:t xml:space="preserve"> </w:t>
      </w:r>
      <w:r w:rsidRPr="00994E63">
        <w:rPr>
          <w:rFonts w:ascii="Times New Roman" w:hAnsi="Times New Roman" w:cs="Times New Roman"/>
          <w:sz w:val="28"/>
          <w:szCs w:val="28"/>
          <w:lang w:val="uk-UA"/>
        </w:rPr>
        <w:t>(дата звернення: 17.03.2026). 37</w:t>
      </w:r>
    </w:p>
    <w:p w14:paraId="250386F4" w14:textId="0661E0C8" w:rsidR="00994E63" w:rsidRPr="00994E63" w:rsidRDefault="00994E63" w:rsidP="00994E63">
      <w:pPr>
        <w:spacing w:after="0" w:line="360" w:lineRule="auto"/>
        <w:ind w:firstLine="708"/>
        <w:jc w:val="both"/>
        <w:rPr>
          <w:rFonts w:ascii="Times New Roman" w:hAnsi="Times New Roman" w:cs="Times New Roman"/>
          <w:sz w:val="28"/>
          <w:szCs w:val="28"/>
          <w:lang w:val="uk-UA"/>
        </w:rPr>
      </w:pPr>
      <w:r w:rsidRPr="00994E63">
        <w:rPr>
          <w:rFonts w:ascii="Times New Roman" w:hAnsi="Times New Roman" w:cs="Times New Roman"/>
          <w:sz w:val="28"/>
          <w:szCs w:val="28"/>
          <w:lang w:val="uk-UA"/>
        </w:rPr>
        <w:t xml:space="preserve">Primori. Čo nové v Tatranskej Lomnici pre sezónu 2026: Lyžovanie aj zážitky. URL: </w:t>
      </w:r>
      <w:hyperlink r:id="rId59" w:history="1">
        <w:r w:rsidR="00D74D27" w:rsidRPr="005B418D">
          <w:rPr>
            <w:rStyle w:val="a4"/>
            <w:rFonts w:ascii="Times New Roman" w:hAnsi="Times New Roman" w:cs="Times New Roman"/>
            <w:sz w:val="28"/>
            <w:szCs w:val="28"/>
            <w:lang w:val="uk-UA"/>
          </w:rPr>
          <w:t>https://primori.sk/clanok/co-nove-v-tatranskej-lomnici-pre-sezonu-2026-lyzovanie-aj-zazitky-1</w:t>
        </w:r>
      </w:hyperlink>
      <w:r w:rsidR="00D74D27">
        <w:rPr>
          <w:rFonts w:ascii="Times New Roman" w:hAnsi="Times New Roman" w:cs="Times New Roman"/>
          <w:sz w:val="28"/>
          <w:szCs w:val="28"/>
          <w:lang w:val="uk-UA"/>
        </w:rPr>
        <w:t xml:space="preserve"> </w:t>
      </w:r>
      <w:r w:rsidRPr="00994E63">
        <w:rPr>
          <w:rFonts w:ascii="Times New Roman" w:hAnsi="Times New Roman" w:cs="Times New Roman"/>
          <w:sz w:val="28"/>
          <w:szCs w:val="28"/>
          <w:lang w:val="uk-UA"/>
        </w:rPr>
        <w:t>(дата звернення: 17.03.2026). 38</w:t>
      </w:r>
    </w:p>
    <w:p w14:paraId="135D068A" w14:textId="416BD041" w:rsidR="00994E63" w:rsidRPr="00994E63" w:rsidRDefault="00994E63" w:rsidP="00994E63">
      <w:pPr>
        <w:spacing w:after="0" w:line="360" w:lineRule="auto"/>
        <w:ind w:firstLine="708"/>
        <w:jc w:val="both"/>
        <w:rPr>
          <w:rFonts w:ascii="Times New Roman" w:hAnsi="Times New Roman" w:cs="Times New Roman"/>
          <w:sz w:val="28"/>
          <w:szCs w:val="28"/>
          <w:lang w:val="uk-UA"/>
        </w:rPr>
      </w:pPr>
      <w:r w:rsidRPr="00994E63">
        <w:rPr>
          <w:rFonts w:ascii="Times New Roman" w:hAnsi="Times New Roman" w:cs="Times New Roman"/>
          <w:sz w:val="28"/>
          <w:szCs w:val="28"/>
          <w:lang w:val="uk-UA"/>
        </w:rPr>
        <w:t xml:space="preserve">TMR. TMR with significant increase in revenues and profitability in the first half of FY 2022/2023. URL: </w:t>
      </w:r>
      <w:hyperlink r:id="rId60" w:history="1">
        <w:r w:rsidR="00D74D27" w:rsidRPr="005B418D">
          <w:rPr>
            <w:rStyle w:val="a4"/>
            <w:rFonts w:ascii="Times New Roman" w:hAnsi="Times New Roman" w:cs="Times New Roman"/>
            <w:sz w:val="28"/>
            <w:szCs w:val="28"/>
            <w:lang w:val="uk-UA"/>
          </w:rPr>
          <w:t>https://docs.publicnow.com/viewDoc?filename=138360%5CEXT%5CE17032F5E4D8187F89E2A16A235AF17FB099B2D8_05DF929E88EF2EDB96B928DE07C884D4293C98E1.PDF</w:t>
        </w:r>
      </w:hyperlink>
      <w:r w:rsidR="00D74D27">
        <w:rPr>
          <w:rFonts w:ascii="Times New Roman" w:hAnsi="Times New Roman" w:cs="Times New Roman"/>
          <w:sz w:val="28"/>
          <w:szCs w:val="28"/>
          <w:lang w:val="uk-UA"/>
        </w:rPr>
        <w:t xml:space="preserve"> </w:t>
      </w:r>
      <w:r w:rsidRPr="00994E63">
        <w:rPr>
          <w:rFonts w:ascii="Times New Roman" w:hAnsi="Times New Roman" w:cs="Times New Roman"/>
          <w:sz w:val="28"/>
          <w:szCs w:val="28"/>
          <w:lang w:val="uk-UA"/>
        </w:rPr>
        <w:t>(дата звернення: 17.03.2026). 39</w:t>
      </w:r>
    </w:p>
    <w:p w14:paraId="72D08754" w14:textId="200BC974" w:rsidR="00994E63" w:rsidRPr="00994E63" w:rsidRDefault="00994E63" w:rsidP="00994E63">
      <w:pPr>
        <w:spacing w:after="0" w:line="360" w:lineRule="auto"/>
        <w:ind w:firstLine="708"/>
        <w:jc w:val="both"/>
        <w:rPr>
          <w:rFonts w:ascii="Times New Roman" w:hAnsi="Times New Roman" w:cs="Times New Roman"/>
          <w:sz w:val="28"/>
          <w:szCs w:val="28"/>
          <w:lang w:val="uk-UA"/>
        </w:rPr>
      </w:pPr>
      <w:r w:rsidRPr="00994E63">
        <w:rPr>
          <w:rFonts w:ascii="Times New Roman" w:hAnsi="Times New Roman" w:cs="Times New Roman"/>
          <w:sz w:val="28"/>
          <w:szCs w:val="28"/>
          <w:lang w:val="uk-UA"/>
        </w:rPr>
        <w:t xml:space="preserve">GPW. Tatry. URL: </w:t>
      </w:r>
      <w:hyperlink r:id="rId61" w:history="1">
        <w:r w:rsidR="00D74D27" w:rsidRPr="005B418D">
          <w:rPr>
            <w:rStyle w:val="a4"/>
            <w:rFonts w:ascii="Times New Roman" w:hAnsi="Times New Roman" w:cs="Times New Roman"/>
            <w:sz w:val="28"/>
            <w:szCs w:val="28"/>
            <w:lang w:val="uk-UA"/>
          </w:rPr>
          <w:t>https://www.gpw.pl/company-factsheet?isin=SK1120010287</w:t>
        </w:r>
      </w:hyperlink>
      <w:r w:rsidR="00D74D27">
        <w:rPr>
          <w:rFonts w:ascii="Times New Roman" w:hAnsi="Times New Roman" w:cs="Times New Roman"/>
          <w:sz w:val="28"/>
          <w:szCs w:val="28"/>
          <w:lang w:val="uk-UA"/>
        </w:rPr>
        <w:t xml:space="preserve"> </w:t>
      </w:r>
      <w:r w:rsidRPr="00994E63">
        <w:rPr>
          <w:rFonts w:ascii="Times New Roman" w:hAnsi="Times New Roman" w:cs="Times New Roman"/>
          <w:sz w:val="28"/>
          <w:szCs w:val="28"/>
          <w:lang w:val="uk-UA"/>
        </w:rPr>
        <w:t>(дата звернення: 17.03.2026). 40</w:t>
      </w:r>
    </w:p>
    <w:p w14:paraId="44E483A2" w14:textId="532E62E9" w:rsidR="00994E63" w:rsidRPr="00994E63" w:rsidRDefault="00994E63" w:rsidP="00994E63">
      <w:pPr>
        <w:spacing w:after="0" w:line="360" w:lineRule="auto"/>
        <w:ind w:firstLine="708"/>
        <w:jc w:val="both"/>
        <w:rPr>
          <w:rFonts w:ascii="Times New Roman" w:hAnsi="Times New Roman" w:cs="Times New Roman"/>
          <w:sz w:val="28"/>
          <w:szCs w:val="28"/>
          <w:lang w:val="uk-UA"/>
        </w:rPr>
      </w:pPr>
      <w:r w:rsidRPr="00994E63">
        <w:rPr>
          <w:rFonts w:ascii="Times New Roman" w:hAnsi="Times New Roman" w:cs="Times New Roman"/>
          <w:sz w:val="28"/>
          <w:szCs w:val="28"/>
          <w:lang w:val="uk-UA"/>
        </w:rPr>
        <w:lastRenderedPageBreak/>
        <w:t xml:space="preserve">VisitUkraine. How much money did tourists leave in Bukovel in December? URL: </w:t>
      </w:r>
      <w:hyperlink r:id="rId62" w:history="1">
        <w:r w:rsidR="00D74D27" w:rsidRPr="005B418D">
          <w:rPr>
            <w:rStyle w:val="a4"/>
            <w:rFonts w:ascii="Times New Roman" w:hAnsi="Times New Roman" w:cs="Times New Roman"/>
            <w:sz w:val="28"/>
            <w:szCs w:val="28"/>
            <w:lang w:val="uk-UA"/>
          </w:rPr>
          <w:t>https://visitukraine.today/blog/3297/how-much-money-did-tourists-leave-in-bukovel-in-december</w:t>
        </w:r>
      </w:hyperlink>
      <w:r w:rsidR="00D74D27">
        <w:rPr>
          <w:rFonts w:ascii="Times New Roman" w:hAnsi="Times New Roman" w:cs="Times New Roman"/>
          <w:sz w:val="28"/>
          <w:szCs w:val="28"/>
          <w:lang w:val="uk-UA"/>
        </w:rPr>
        <w:t xml:space="preserve"> </w:t>
      </w:r>
      <w:r w:rsidRPr="00994E63">
        <w:rPr>
          <w:rFonts w:ascii="Times New Roman" w:hAnsi="Times New Roman" w:cs="Times New Roman"/>
          <w:sz w:val="28"/>
          <w:szCs w:val="28"/>
          <w:lang w:val="uk-UA"/>
        </w:rPr>
        <w:t>(дата звернення: 17.03.2026). 41</w:t>
      </w:r>
    </w:p>
    <w:p w14:paraId="0D9AC57B" w14:textId="5F19006F" w:rsidR="00994E63" w:rsidRPr="00994E63" w:rsidRDefault="00994E63" w:rsidP="00994E63">
      <w:pPr>
        <w:spacing w:after="0" w:line="360" w:lineRule="auto"/>
        <w:ind w:firstLine="708"/>
        <w:jc w:val="both"/>
        <w:rPr>
          <w:rFonts w:ascii="Times New Roman" w:hAnsi="Times New Roman" w:cs="Times New Roman"/>
          <w:sz w:val="28"/>
          <w:szCs w:val="28"/>
          <w:lang w:val="uk-UA"/>
        </w:rPr>
      </w:pPr>
      <w:r w:rsidRPr="00994E63">
        <w:rPr>
          <w:rFonts w:ascii="Times New Roman" w:hAnsi="Times New Roman" w:cs="Times New Roman"/>
          <w:sz w:val="28"/>
          <w:szCs w:val="28"/>
          <w:lang w:val="uk-UA"/>
        </w:rPr>
        <w:t xml:space="preserve">YC Market. Буковель, Hilton, Radisson Blu: де зосереджені найбільші доходи туристичного сектору в Україні під час війни? URL: </w:t>
      </w:r>
      <w:hyperlink r:id="rId63" w:history="1">
        <w:r w:rsidR="00D74D27" w:rsidRPr="005B418D">
          <w:rPr>
            <w:rStyle w:val="a4"/>
            <w:rFonts w:ascii="Times New Roman" w:hAnsi="Times New Roman" w:cs="Times New Roman"/>
            <w:sz w:val="28"/>
            <w:szCs w:val="28"/>
            <w:lang w:val="uk-UA"/>
          </w:rPr>
          <w:t>https://blog.youcontrol.market/bukoviel-hilton-radisson-blu-die-zosieriedzhieni-naibilshi-dokhodi-turistichnogho-siektoru-v-ukrayini-pid-chas-viini/</w:t>
        </w:r>
      </w:hyperlink>
      <w:r w:rsidR="00D74D27">
        <w:rPr>
          <w:rFonts w:ascii="Times New Roman" w:hAnsi="Times New Roman" w:cs="Times New Roman"/>
          <w:sz w:val="28"/>
          <w:szCs w:val="28"/>
          <w:lang w:val="uk-UA"/>
        </w:rPr>
        <w:t xml:space="preserve"> </w:t>
      </w:r>
      <w:r w:rsidRPr="00994E63">
        <w:rPr>
          <w:rFonts w:ascii="Times New Roman" w:hAnsi="Times New Roman" w:cs="Times New Roman"/>
          <w:sz w:val="28"/>
          <w:szCs w:val="28"/>
          <w:lang w:val="uk-UA"/>
        </w:rPr>
        <w:t>(дата звернення: 17.03.2026). 42</w:t>
      </w:r>
    </w:p>
    <w:p w14:paraId="0596BB2E" w14:textId="3F023EEC" w:rsidR="00994E63" w:rsidRPr="00994E63" w:rsidRDefault="00994E63" w:rsidP="00994E63">
      <w:pPr>
        <w:spacing w:after="0" w:line="360" w:lineRule="auto"/>
        <w:ind w:firstLine="708"/>
        <w:jc w:val="both"/>
        <w:rPr>
          <w:rFonts w:ascii="Times New Roman" w:hAnsi="Times New Roman" w:cs="Times New Roman"/>
          <w:sz w:val="28"/>
          <w:szCs w:val="28"/>
          <w:lang w:val="uk-UA"/>
        </w:rPr>
      </w:pPr>
      <w:r w:rsidRPr="00994E63">
        <w:rPr>
          <w:rFonts w:ascii="Times New Roman" w:hAnsi="Times New Roman" w:cs="Times New Roman"/>
          <w:sz w:val="28"/>
          <w:szCs w:val="28"/>
          <w:lang w:val="uk-UA"/>
        </w:rPr>
        <w:t xml:space="preserve">Ukraine digest. Курортна нерухомість Буковелю: інвестиційні можливості та перспективи. URL: </w:t>
      </w:r>
      <w:hyperlink r:id="rId64" w:history="1">
        <w:r w:rsidR="00D74D27" w:rsidRPr="005B418D">
          <w:rPr>
            <w:rStyle w:val="a4"/>
            <w:rFonts w:ascii="Times New Roman" w:hAnsi="Times New Roman" w:cs="Times New Roman"/>
            <w:sz w:val="28"/>
            <w:szCs w:val="28"/>
            <w:lang w:val="uk-UA"/>
          </w:rPr>
          <w:t>https://ukrainedigest.com.ua/kurortna-nerukhomist-bukoveliu-investytsiyni-mozhlyvosti-ta-perspektyvy/</w:t>
        </w:r>
      </w:hyperlink>
      <w:r w:rsidR="00D74D27">
        <w:rPr>
          <w:rFonts w:ascii="Times New Roman" w:hAnsi="Times New Roman" w:cs="Times New Roman"/>
          <w:sz w:val="28"/>
          <w:szCs w:val="28"/>
          <w:lang w:val="uk-UA"/>
        </w:rPr>
        <w:t xml:space="preserve"> </w:t>
      </w:r>
      <w:r w:rsidRPr="00994E63">
        <w:rPr>
          <w:rFonts w:ascii="Times New Roman" w:hAnsi="Times New Roman" w:cs="Times New Roman"/>
          <w:sz w:val="28"/>
          <w:szCs w:val="28"/>
          <w:lang w:val="uk-UA"/>
        </w:rPr>
        <w:t>(дата звернення: 17.03.2026). 43</w:t>
      </w:r>
    </w:p>
    <w:p w14:paraId="02978FBC" w14:textId="64437FE7" w:rsidR="00994E63" w:rsidRPr="00994E63" w:rsidRDefault="00994E63" w:rsidP="00994E63">
      <w:pPr>
        <w:spacing w:after="0" w:line="360" w:lineRule="auto"/>
        <w:ind w:firstLine="708"/>
        <w:jc w:val="both"/>
        <w:rPr>
          <w:rFonts w:ascii="Times New Roman" w:hAnsi="Times New Roman" w:cs="Times New Roman"/>
          <w:sz w:val="28"/>
          <w:szCs w:val="28"/>
          <w:lang w:val="uk-UA"/>
        </w:rPr>
      </w:pPr>
      <w:r w:rsidRPr="00994E63">
        <w:rPr>
          <w:rFonts w:ascii="Times New Roman" w:hAnsi="Times New Roman" w:cs="Times New Roman"/>
          <w:sz w:val="28"/>
          <w:szCs w:val="28"/>
          <w:lang w:val="uk-UA"/>
        </w:rPr>
        <w:t xml:space="preserve">GOPASS. Tatranská Lomnica – Vysoké Tatry. URL: </w:t>
      </w:r>
      <w:hyperlink r:id="rId65" w:history="1">
        <w:r w:rsidR="00D74D27" w:rsidRPr="005B418D">
          <w:rPr>
            <w:rStyle w:val="a4"/>
            <w:rFonts w:ascii="Times New Roman" w:hAnsi="Times New Roman" w:cs="Times New Roman"/>
            <w:sz w:val="28"/>
            <w:szCs w:val="28"/>
            <w:lang w:val="uk-UA"/>
          </w:rPr>
          <w:t>https://www.gopass.travel/EN/homepage/tatranska_lomnica/resort-page</w:t>
        </w:r>
      </w:hyperlink>
      <w:r w:rsidR="00D74D27">
        <w:rPr>
          <w:rFonts w:ascii="Times New Roman" w:hAnsi="Times New Roman" w:cs="Times New Roman"/>
          <w:sz w:val="28"/>
          <w:szCs w:val="28"/>
          <w:lang w:val="uk-UA"/>
        </w:rPr>
        <w:t xml:space="preserve"> </w:t>
      </w:r>
      <w:r w:rsidRPr="00994E63">
        <w:rPr>
          <w:rFonts w:ascii="Times New Roman" w:hAnsi="Times New Roman" w:cs="Times New Roman"/>
          <w:sz w:val="28"/>
          <w:szCs w:val="28"/>
          <w:lang w:val="uk-UA"/>
        </w:rPr>
        <w:t>(дата звернення: 17.03.2026). 44</w:t>
      </w:r>
    </w:p>
    <w:p w14:paraId="0B71BF5F" w14:textId="6D1D6001" w:rsidR="00994E63" w:rsidRPr="00994E63" w:rsidRDefault="00994E63" w:rsidP="00994E63">
      <w:pPr>
        <w:spacing w:after="0" w:line="360" w:lineRule="auto"/>
        <w:ind w:firstLine="708"/>
        <w:jc w:val="both"/>
        <w:rPr>
          <w:rFonts w:ascii="Times New Roman" w:hAnsi="Times New Roman" w:cs="Times New Roman"/>
          <w:sz w:val="28"/>
          <w:szCs w:val="28"/>
          <w:lang w:val="uk-UA"/>
        </w:rPr>
      </w:pPr>
      <w:r w:rsidRPr="00994E63">
        <w:rPr>
          <w:rFonts w:ascii="Times New Roman" w:hAnsi="Times New Roman" w:cs="Times New Roman"/>
          <w:sz w:val="28"/>
          <w:szCs w:val="28"/>
          <w:lang w:val="uk-UA"/>
        </w:rPr>
        <w:t xml:space="preserve">Anga Travel. Визначні місця та розваги курорту Татранська Ломніца. URL: </w:t>
      </w:r>
      <w:hyperlink r:id="rId66" w:history="1">
        <w:r w:rsidR="00D74D27" w:rsidRPr="005B418D">
          <w:rPr>
            <w:rStyle w:val="a4"/>
            <w:rFonts w:ascii="Times New Roman" w:hAnsi="Times New Roman" w:cs="Times New Roman"/>
            <w:sz w:val="28"/>
            <w:szCs w:val="28"/>
            <w:lang w:val="uk-UA"/>
          </w:rPr>
          <w:t>https://anga.ua/articles/tsikavyi_svit/vyznachni_mistsia_ta_rozvahy_kurortu_tatranska_lomnitsa.html</w:t>
        </w:r>
      </w:hyperlink>
      <w:r w:rsidR="00D74D27">
        <w:rPr>
          <w:rFonts w:ascii="Times New Roman" w:hAnsi="Times New Roman" w:cs="Times New Roman"/>
          <w:sz w:val="28"/>
          <w:szCs w:val="28"/>
          <w:lang w:val="uk-UA"/>
        </w:rPr>
        <w:t xml:space="preserve"> </w:t>
      </w:r>
      <w:r w:rsidRPr="00994E63">
        <w:rPr>
          <w:rFonts w:ascii="Times New Roman" w:hAnsi="Times New Roman" w:cs="Times New Roman"/>
          <w:sz w:val="28"/>
          <w:szCs w:val="28"/>
          <w:lang w:val="uk-UA"/>
        </w:rPr>
        <w:t>(дата звернення: 17.03.2026). 45</w:t>
      </w:r>
    </w:p>
    <w:p w14:paraId="25C7491A" w14:textId="77777777" w:rsidR="00994E63" w:rsidRPr="00994E63" w:rsidRDefault="00994E63" w:rsidP="00994E63">
      <w:pPr>
        <w:spacing w:after="0" w:line="360" w:lineRule="auto"/>
        <w:ind w:firstLine="708"/>
        <w:jc w:val="both"/>
        <w:rPr>
          <w:rFonts w:ascii="Times New Roman" w:hAnsi="Times New Roman" w:cs="Times New Roman"/>
          <w:sz w:val="28"/>
          <w:szCs w:val="28"/>
          <w:lang w:val="uk-UA"/>
        </w:rPr>
      </w:pPr>
      <w:r w:rsidRPr="00994E63">
        <w:rPr>
          <w:rFonts w:ascii="Times New Roman" w:hAnsi="Times New Roman" w:cs="Times New Roman"/>
          <w:sz w:val="28"/>
          <w:szCs w:val="28"/>
          <w:lang w:val="uk-UA"/>
        </w:rPr>
        <w:t>Bukovel. Головна. URL: https://bukovel.com/ (дата звернення: 17.03.2026). 46</w:t>
      </w:r>
    </w:p>
    <w:p w14:paraId="694C2DA5" w14:textId="5EA6CCEA" w:rsidR="00994E63" w:rsidRPr="00994E63" w:rsidRDefault="00994E63" w:rsidP="00994E63">
      <w:pPr>
        <w:spacing w:after="0" w:line="360" w:lineRule="auto"/>
        <w:ind w:firstLine="708"/>
        <w:jc w:val="both"/>
        <w:rPr>
          <w:rFonts w:ascii="Times New Roman" w:hAnsi="Times New Roman" w:cs="Times New Roman"/>
          <w:sz w:val="28"/>
          <w:szCs w:val="28"/>
          <w:lang w:val="uk-UA"/>
        </w:rPr>
      </w:pPr>
      <w:r w:rsidRPr="00994E63">
        <w:rPr>
          <w:rFonts w:ascii="Times New Roman" w:hAnsi="Times New Roman" w:cs="Times New Roman"/>
          <w:sz w:val="28"/>
          <w:szCs w:val="28"/>
          <w:lang w:val="uk-UA"/>
        </w:rPr>
        <w:t xml:space="preserve">Delo.ua. Дохід ТОВ «Буковель» зріс на 47%: скільки заробили. URL: </w:t>
      </w:r>
      <w:hyperlink r:id="rId67" w:history="1">
        <w:r w:rsidR="00D74D27" w:rsidRPr="005B418D">
          <w:rPr>
            <w:rStyle w:val="a4"/>
            <w:rFonts w:ascii="Times New Roman" w:hAnsi="Times New Roman" w:cs="Times New Roman"/>
            <w:sz w:val="28"/>
            <w:szCs w:val="28"/>
            <w:lang w:val="uk-UA"/>
          </w:rPr>
          <w:t>https://delo.ua/news/doxid-tov-bukovel-zris-na-47-skilki-zarobili-461437/</w:t>
        </w:r>
      </w:hyperlink>
      <w:r w:rsidR="00D74D27">
        <w:rPr>
          <w:rFonts w:ascii="Times New Roman" w:hAnsi="Times New Roman" w:cs="Times New Roman"/>
          <w:sz w:val="28"/>
          <w:szCs w:val="28"/>
          <w:lang w:val="uk-UA"/>
        </w:rPr>
        <w:t xml:space="preserve"> </w:t>
      </w:r>
      <w:r w:rsidRPr="00994E63">
        <w:rPr>
          <w:rFonts w:ascii="Times New Roman" w:hAnsi="Times New Roman" w:cs="Times New Roman"/>
          <w:sz w:val="28"/>
          <w:szCs w:val="28"/>
          <w:lang w:val="uk-UA"/>
        </w:rPr>
        <w:t>(дата звернення: 17.03.2026). 47</w:t>
      </w:r>
    </w:p>
    <w:p w14:paraId="2A800146" w14:textId="14470C17" w:rsidR="00994E63" w:rsidRPr="00994E63" w:rsidRDefault="00994E63" w:rsidP="00994E63">
      <w:pPr>
        <w:spacing w:after="0" w:line="360" w:lineRule="auto"/>
        <w:ind w:firstLine="708"/>
        <w:jc w:val="both"/>
        <w:rPr>
          <w:rFonts w:ascii="Times New Roman" w:hAnsi="Times New Roman" w:cs="Times New Roman"/>
          <w:sz w:val="28"/>
          <w:szCs w:val="28"/>
          <w:lang w:val="uk-UA"/>
        </w:rPr>
      </w:pPr>
      <w:r w:rsidRPr="00994E63">
        <w:rPr>
          <w:rFonts w:ascii="Times New Roman" w:hAnsi="Times New Roman" w:cs="Times New Roman"/>
          <w:sz w:val="28"/>
          <w:szCs w:val="28"/>
          <w:lang w:val="uk-UA"/>
        </w:rPr>
        <w:t xml:space="preserve">Bukovel. Сніжний зимовий сезон 25/26 у розпалі. URL: </w:t>
      </w:r>
      <w:hyperlink r:id="rId68" w:history="1">
        <w:r w:rsidR="00D74D27" w:rsidRPr="005B418D">
          <w:rPr>
            <w:rStyle w:val="a4"/>
            <w:rFonts w:ascii="Times New Roman" w:hAnsi="Times New Roman" w:cs="Times New Roman"/>
            <w:sz w:val="28"/>
            <w:szCs w:val="28"/>
            <w:lang w:val="uk-UA"/>
          </w:rPr>
          <w:t>https://bukovel.com/sustainability/snizhnii-zimovii-sezon-25-26-u-rozpali</w:t>
        </w:r>
      </w:hyperlink>
      <w:r w:rsidR="00D74D27">
        <w:rPr>
          <w:rFonts w:ascii="Times New Roman" w:hAnsi="Times New Roman" w:cs="Times New Roman"/>
          <w:sz w:val="28"/>
          <w:szCs w:val="28"/>
          <w:lang w:val="uk-UA"/>
        </w:rPr>
        <w:t xml:space="preserve"> </w:t>
      </w:r>
      <w:r w:rsidRPr="00994E63">
        <w:rPr>
          <w:rFonts w:ascii="Times New Roman" w:hAnsi="Times New Roman" w:cs="Times New Roman"/>
          <w:sz w:val="28"/>
          <w:szCs w:val="28"/>
          <w:lang w:val="uk-UA"/>
        </w:rPr>
        <w:t>(дата звернення: 17.03.2026). 48</w:t>
      </w:r>
    </w:p>
    <w:p w14:paraId="0BBDB300" w14:textId="5E17AF8A" w:rsidR="00994E63" w:rsidRPr="00994E63" w:rsidRDefault="00994E63" w:rsidP="00994E63">
      <w:pPr>
        <w:spacing w:after="0" w:line="360" w:lineRule="auto"/>
        <w:ind w:firstLine="708"/>
        <w:jc w:val="both"/>
        <w:rPr>
          <w:rFonts w:ascii="Times New Roman" w:hAnsi="Times New Roman" w:cs="Times New Roman"/>
          <w:sz w:val="28"/>
          <w:szCs w:val="28"/>
          <w:lang w:val="uk-UA"/>
        </w:rPr>
      </w:pPr>
      <w:r w:rsidRPr="00994E63">
        <w:rPr>
          <w:rFonts w:ascii="Times New Roman" w:hAnsi="Times New Roman" w:cs="Times New Roman"/>
          <w:sz w:val="28"/>
          <w:szCs w:val="28"/>
          <w:lang w:val="uk-UA"/>
        </w:rPr>
        <w:t xml:space="preserve">Інтент. Готелі та курорти: як війна змінила дохідність туристичного сектору на півдні країни. URL: </w:t>
      </w:r>
      <w:hyperlink r:id="rId69" w:history="1">
        <w:r w:rsidR="00D74D27" w:rsidRPr="005B418D">
          <w:rPr>
            <w:rStyle w:val="a4"/>
            <w:rFonts w:ascii="Times New Roman" w:hAnsi="Times New Roman" w:cs="Times New Roman"/>
            <w:sz w:val="28"/>
            <w:szCs w:val="28"/>
            <w:lang w:val="uk-UA"/>
          </w:rPr>
          <w:t>https://intent.press/news/economy/2024/goteli-ta-kurorti-yak-vijna-zminila-dohidnist-turistichnogo-sektoru-na-pivdni-krayini/</w:t>
        </w:r>
      </w:hyperlink>
      <w:r w:rsidR="00D74D27">
        <w:rPr>
          <w:rFonts w:ascii="Times New Roman" w:hAnsi="Times New Roman" w:cs="Times New Roman"/>
          <w:sz w:val="28"/>
          <w:szCs w:val="28"/>
          <w:lang w:val="uk-UA"/>
        </w:rPr>
        <w:t xml:space="preserve"> </w:t>
      </w:r>
      <w:r w:rsidRPr="00994E63">
        <w:rPr>
          <w:rFonts w:ascii="Times New Roman" w:hAnsi="Times New Roman" w:cs="Times New Roman"/>
          <w:sz w:val="28"/>
          <w:szCs w:val="28"/>
          <w:lang w:val="uk-UA"/>
        </w:rPr>
        <w:t>(дата звернення: 17.03.2026). 49</w:t>
      </w:r>
    </w:p>
    <w:p w14:paraId="0788AEF1" w14:textId="519F7A35" w:rsidR="00994E63" w:rsidRPr="00994E63" w:rsidRDefault="00994E63" w:rsidP="00994E63">
      <w:pPr>
        <w:spacing w:after="0" w:line="360" w:lineRule="auto"/>
        <w:ind w:firstLine="708"/>
        <w:jc w:val="both"/>
        <w:rPr>
          <w:rFonts w:ascii="Times New Roman" w:hAnsi="Times New Roman" w:cs="Times New Roman"/>
          <w:sz w:val="28"/>
          <w:szCs w:val="28"/>
          <w:lang w:val="uk-UA"/>
        </w:rPr>
      </w:pPr>
      <w:r w:rsidRPr="00994E63">
        <w:rPr>
          <w:rFonts w:ascii="Times New Roman" w:hAnsi="Times New Roman" w:cs="Times New Roman"/>
          <w:sz w:val="28"/>
          <w:szCs w:val="28"/>
          <w:lang w:val="uk-UA"/>
        </w:rPr>
        <w:lastRenderedPageBreak/>
        <w:t xml:space="preserve">Bukovel. Bukovel як магніт інвестицій. URL: </w:t>
      </w:r>
      <w:hyperlink r:id="rId70" w:history="1">
        <w:r w:rsidR="00D74D27" w:rsidRPr="005B418D">
          <w:rPr>
            <w:rStyle w:val="a4"/>
            <w:rFonts w:ascii="Times New Roman" w:hAnsi="Times New Roman" w:cs="Times New Roman"/>
            <w:sz w:val="28"/>
            <w:szCs w:val="28"/>
            <w:lang w:val="uk-UA"/>
          </w:rPr>
          <w:t>https://bukovel.com/sustainability/bukovel-iak-magnit-investitsii</w:t>
        </w:r>
      </w:hyperlink>
      <w:r w:rsidR="00D74D27">
        <w:rPr>
          <w:rFonts w:ascii="Times New Roman" w:hAnsi="Times New Roman" w:cs="Times New Roman"/>
          <w:sz w:val="28"/>
          <w:szCs w:val="28"/>
          <w:lang w:val="uk-UA"/>
        </w:rPr>
        <w:t xml:space="preserve"> </w:t>
      </w:r>
      <w:r w:rsidRPr="00994E63">
        <w:rPr>
          <w:rFonts w:ascii="Times New Roman" w:hAnsi="Times New Roman" w:cs="Times New Roman"/>
          <w:sz w:val="28"/>
          <w:szCs w:val="28"/>
          <w:lang w:val="uk-UA"/>
        </w:rPr>
        <w:t>(дата звернення: 17.03.2026). 50</w:t>
      </w:r>
    </w:p>
    <w:p w14:paraId="21ABFFE9" w14:textId="576E59FE" w:rsidR="00994E63" w:rsidRPr="00994E63" w:rsidRDefault="00994E63" w:rsidP="00994E63">
      <w:pPr>
        <w:spacing w:after="0" w:line="360" w:lineRule="auto"/>
        <w:ind w:firstLine="708"/>
        <w:jc w:val="both"/>
        <w:rPr>
          <w:rFonts w:ascii="Times New Roman" w:hAnsi="Times New Roman" w:cs="Times New Roman"/>
          <w:sz w:val="28"/>
          <w:szCs w:val="28"/>
          <w:lang w:val="uk-UA"/>
        </w:rPr>
      </w:pPr>
      <w:r w:rsidRPr="00994E63">
        <w:rPr>
          <w:rFonts w:ascii="Times New Roman" w:hAnsi="Times New Roman" w:cs="Times New Roman"/>
          <w:sz w:val="28"/>
          <w:szCs w:val="28"/>
          <w:lang w:val="uk-UA"/>
        </w:rPr>
        <w:t xml:space="preserve">YouTube. Екоколапс на Прикарпатті: до чого призведе хаотична забудова в туристичній Поляниці. URL: </w:t>
      </w:r>
      <w:hyperlink r:id="rId71" w:history="1">
        <w:r w:rsidR="00D74D27" w:rsidRPr="005B418D">
          <w:rPr>
            <w:rStyle w:val="a4"/>
            <w:rFonts w:ascii="Times New Roman" w:hAnsi="Times New Roman" w:cs="Times New Roman"/>
            <w:sz w:val="28"/>
            <w:szCs w:val="28"/>
            <w:lang w:val="uk-UA"/>
          </w:rPr>
          <w:t>https://www.google.com/search?q=https://youtu.be/hE58tJ_244c</w:t>
        </w:r>
      </w:hyperlink>
      <w:r w:rsidR="00D74D27">
        <w:rPr>
          <w:rFonts w:ascii="Times New Roman" w:hAnsi="Times New Roman" w:cs="Times New Roman"/>
          <w:sz w:val="28"/>
          <w:szCs w:val="28"/>
          <w:lang w:val="uk-UA"/>
        </w:rPr>
        <w:t xml:space="preserve"> </w:t>
      </w:r>
      <w:r w:rsidRPr="00994E63">
        <w:rPr>
          <w:rFonts w:ascii="Times New Roman" w:hAnsi="Times New Roman" w:cs="Times New Roman"/>
          <w:sz w:val="28"/>
          <w:szCs w:val="28"/>
          <w:lang w:val="uk-UA"/>
        </w:rPr>
        <w:t>(дата звернення: 17.03.2026). 51</w:t>
      </w:r>
    </w:p>
    <w:p w14:paraId="5E855580" w14:textId="0AA08D5F" w:rsidR="00994E63" w:rsidRPr="00994E63" w:rsidRDefault="00994E63" w:rsidP="00994E63">
      <w:pPr>
        <w:spacing w:after="0" w:line="360" w:lineRule="auto"/>
        <w:ind w:firstLine="708"/>
        <w:jc w:val="both"/>
        <w:rPr>
          <w:rFonts w:ascii="Times New Roman" w:hAnsi="Times New Roman" w:cs="Times New Roman"/>
          <w:sz w:val="28"/>
          <w:szCs w:val="28"/>
          <w:lang w:val="uk-UA"/>
        </w:rPr>
      </w:pPr>
      <w:r w:rsidRPr="00994E63">
        <w:rPr>
          <w:rFonts w:ascii="Times New Roman" w:hAnsi="Times New Roman" w:cs="Times New Roman"/>
          <w:sz w:val="28"/>
          <w:szCs w:val="28"/>
          <w:lang w:val="uk-UA"/>
        </w:rPr>
        <w:t xml:space="preserve">Tripmydream. Як дістатися до Буковеля. URL: </w:t>
      </w:r>
      <w:hyperlink r:id="rId72" w:history="1">
        <w:r w:rsidR="00D74D27" w:rsidRPr="005B418D">
          <w:rPr>
            <w:rStyle w:val="a4"/>
            <w:rFonts w:ascii="Times New Roman" w:hAnsi="Times New Roman" w:cs="Times New Roman"/>
            <w:sz w:val="28"/>
            <w:szCs w:val="28"/>
            <w:lang w:val="uk-UA"/>
          </w:rPr>
          <w:t>https://tripmydream.ua/ukraine/bukovel/how-to-get</w:t>
        </w:r>
      </w:hyperlink>
      <w:r w:rsidR="00D74D27">
        <w:rPr>
          <w:rFonts w:ascii="Times New Roman" w:hAnsi="Times New Roman" w:cs="Times New Roman"/>
          <w:sz w:val="28"/>
          <w:szCs w:val="28"/>
          <w:lang w:val="uk-UA"/>
        </w:rPr>
        <w:t xml:space="preserve"> </w:t>
      </w:r>
      <w:r w:rsidRPr="00994E63">
        <w:rPr>
          <w:rFonts w:ascii="Times New Roman" w:hAnsi="Times New Roman" w:cs="Times New Roman"/>
          <w:sz w:val="28"/>
          <w:szCs w:val="28"/>
          <w:lang w:val="uk-UA"/>
        </w:rPr>
        <w:t>(дата звернення: 17.03.2026). 52</w:t>
      </w:r>
    </w:p>
    <w:p w14:paraId="3C2DF0C2" w14:textId="3B3B1DEC" w:rsidR="00994E63" w:rsidRPr="00994E63" w:rsidRDefault="00994E63" w:rsidP="00994E63">
      <w:pPr>
        <w:spacing w:after="0" w:line="360" w:lineRule="auto"/>
        <w:ind w:firstLine="708"/>
        <w:jc w:val="both"/>
        <w:rPr>
          <w:rFonts w:ascii="Times New Roman" w:hAnsi="Times New Roman" w:cs="Times New Roman"/>
          <w:sz w:val="28"/>
          <w:szCs w:val="28"/>
          <w:lang w:val="uk-UA"/>
        </w:rPr>
      </w:pPr>
      <w:r w:rsidRPr="00994E63">
        <w:rPr>
          <w:rFonts w:ascii="Times New Roman" w:hAnsi="Times New Roman" w:cs="Times New Roman"/>
          <w:sz w:val="28"/>
          <w:szCs w:val="28"/>
          <w:lang w:val="uk-UA"/>
        </w:rPr>
        <w:t xml:space="preserve">Obozrevatel. Чому в Буковелі постійно є світло: українцям розповіли, як курорт «обходить» відключення. URL: </w:t>
      </w:r>
      <w:hyperlink r:id="rId73" w:history="1">
        <w:r w:rsidR="00D74D27" w:rsidRPr="005B418D">
          <w:rPr>
            <w:rStyle w:val="a4"/>
            <w:rFonts w:ascii="Times New Roman" w:hAnsi="Times New Roman" w:cs="Times New Roman"/>
            <w:sz w:val="28"/>
            <w:szCs w:val="28"/>
            <w:lang w:val="uk-UA"/>
          </w:rPr>
          <w:t>https://www.obozrevatel.com/ukr/ekonomika-glavnaya/communalka/chomu-v-bukoveli-postijno-e-svitlo-ukraintsyam-rozpovili-yak-kurort-obhodit-vidklyuchennya.htm</w:t>
        </w:r>
      </w:hyperlink>
      <w:r w:rsidR="00D74D27">
        <w:rPr>
          <w:rFonts w:ascii="Times New Roman" w:hAnsi="Times New Roman" w:cs="Times New Roman"/>
          <w:sz w:val="28"/>
          <w:szCs w:val="28"/>
          <w:lang w:val="uk-UA"/>
        </w:rPr>
        <w:t xml:space="preserve"> </w:t>
      </w:r>
      <w:r w:rsidRPr="00994E63">
        <w:rPr>
          <w:rFonts w:ascii="Times New Roman" w:hAnsi="Times New Roman" w:cs="Times New Roman"/>
          <w:sz w:val="28"/>
          <w:szCs w:val="28"/>
          <w:lang w:val="uk-UA"/>
        </w:rPr>
        <w:t>(дата звернення: 17.03.2026). 53</w:t>
      </w:r>
    </w:p>
    <w:p w14:paraId="497A1379" w14:textId="3C5E621F" w:rsidR="00994E63" w:rsidRPr="00994E63" w:rsidRDefault="00994E63" w:rsidP="00994E63">
      <w:pPr>
        <w:spacing w:after="0" w:line="360" w:lineRule="auto"/>
        <w:ind w:firstLine="708"/>
        <w:jc w:val="both"/>
        <w:rPr>
          <w:rFonts w:ascii="Times New Roman" w:hAnsi="Times New Roman" w:cs="Times New Roman"/>
          <w:sz w:val="28"/>
          <w:szCs w:val="28"/>
          <w:lang w:val="uk-UA"/>
        </w:rPr>
      </w:pPr>
      <w:r w:rsidRPr="00994E63">
        <w:rPr>
          <w:rFonts w:ascii="Times New Roman" w:hAnsi="Times New Roman" w:cs="Times New Roman"/>
          <w:sz w:val="28"/>
          <w:szCs w:val="28"/>
          <w:lang w:val="uk-UA"/>
        </w:rPr>
        <w:t xml:space="preserve">Triphearts. Самостійна подорож у Буковель – ціни і бюджет поїздки в 2026 році. URL: </w:t>
      </w:r>
      <w:hyperlink r:id="rId74" w:history="1">
        <w:r w:rsidR="00D74D27" w:rsidRPr="005B418D">
          <w:rPr>
            <w:rStyle w:val="a4"/>
            <w:rFonts w:ascii="Times New Roman" w:hAnsi="Times New Roman" w:cs="Times New Roman"/>
            <w:sz w:val="28"/>
            <w:szCs w:val="28"/>
            <w:lang w:val="uk-UA"/>
          </w:rPr>
          <w:t>https://triphearts.com/ua/ukraine/city-bukovel</w:t>
        </w:r>
      </w:hyperlink>
      <w:r w:rsidR="00D74D27">
        <w:rPr>
          <w:rFonts w:ascii="Times New Roman" w:hAnsi="Times New Roman" w:cs="Times New Roman"/>
          <w:sz w:val="28"/>
          <w:szCs w:val="28"/>
          <w:lang w:val="uk-UA"/>
        </w:rPr>
        <w:t xml:space="preserve"> </w:t>
      </w:r>
      <w:r w:rsidRPr="00994E63">
        <w:rPr>
          <w:rFonts w:ascii="Times New Roman" w:hAnsi="Times New Roman" w:cs="Times New Roman"/>
          <w:sz w:val="28"/>
          <w:szCs w:val="28"/>
          <w:lang w:val="uk-UA"/>
        </w:rPr>
        <w:t>(дата звернення: 17.03.2026). 54</w:t>
      </w:r>
    </w:p>
    <w:p w14:paraId="6B49F05B" w14:textId="172C71AA" w:rsidR="00994E63" w:rsidRPr="00994E63" w:rsidRDefault="00994E63" w:rsidP="00994E63">
      <w:pPr>
        <w:spacing w:after="0" w:line="360" w:lineRule="auto"/>
        <w:ind w:firstLine="708"/>
        <w:jc w:val="both"/>
        <w:rPr>
          <w:rFonts w:ascii="Times New Roman" w:hAnsi="Times New Roman" w:cs="Times New Roman"/>
          <w:sz w:val="28"/>
          <w:szCs w:val="28"/>
          <w:lang w:val="uk-UA"/>
        </w:rPr>
      </w:pPr>
      <w:r w:rsidRPr="00994E63">
        <w:rPr>
          <w:rFonts w:ascii="Times New Roman" w:hAnsi="Times New Roman" w:cs="Times New Roman"/>
          <w:sz w:val="28"/>
          <w:szCs w:val="28"/>
          <w:lang w:val="uk-UA"/>
        </w:rPr>
        <w:t xml:space="preserve">Kurs. Будівництво в Буковелі. Як змінюється найбільший гірськолижний курорт України. URL: </w:t>
      </w:r>
      <w:hyperlink r:id="rId75" w:history="1">
        <w:r w:rsidR="00D74D27" w:rsidRPr="005B418D">
          <w:rPr>
            <w:rStyle w:val="a4"/>
            <w:rFonts w:ascii="Times New Roman" w:hAnsi="Times New Roman" w:cs="Times New Roman"/>
            <w:sz w:val="28"/>
            <w:szCs w:val="28"/>
            <w:lang w:val="uk-UA"/>
          </w:rPr>
          <w:t>https://kurs.if.ua/budivnictvo-v-bukoveli/</w:t>
        </w:r>
      </w:hyperlink>
      <w:r w:rsidR="00D74D27">
        <w:rPr>
          <w:rFonts w:ascii="Times New Roman" w:hAnsi="Times New Roman" w:cs="Times New Roman"/>
          <w:sz w:val="28"/>
          <w:szCs w:val="28"/>
          <w:lang w:val="uk-UA"/>
        </w:rPr>
        <w:t xml:space="preserve"> </w:t>
      </w:r>
      <w:r w:rsidRPr="00994E63">
        <w:rPr>
          <w:rFonts w:ascii="Times New Roman" w:hAnsi="Times New Roman" w:cs="Times New Roman"/>
          <w:sz w:val="28"/>
          <w:szCs w:val="28"/>
          <w:lang w:val="uk-UA"/>
        </w:rPr>
        <w:t>(дата звернення: 17.03.2026). 55</w:t>
      </w:r>
    </w:p>
    <w:p w14:paraId="0E96C660" w14:textId="57537C2F" w:rsidR="00994E63" w:rsidRPr="00994E63" w:rsidRDefault="00994E63" w:rsidP="00994E63">
      <w:pPr>
        <w:spacing w:after="0" w:line="360" w:lineRule="auto"/>
        <w:ind w:firstLine="708"/>
        <w:jc w:val="both"/>
        <w:rPr>
          <w:rFonts w:ascii="Times New Roman" w:hAnsi="Times New Roman" w:cs="Times New Roman"/>
          <w:sz w:val="28"/>
          <w:szCs w:val="28"/>
          <w:lang w:val="uk-UA"/>
        </w:rPr>
      </w:pPr>
      <w:r w:rsidRPr="00994E63">
        <w:rPr>
          <w:rFonts w:ascii="Times New Roman" w:hAnsi="Times New Roman" w:cs="Times New Roman"/>
          <w:sz w:val="28"/>
          <w:szCs w:val="28"/>
          <w:lang w:val="uk-UA"/>
        </w:rPr>
        <w:t xml:space="preserve">Bukovel. Стратегія сталого розвитку Bukovel. URL: </w:t>
      </w:r>
      <w:hyperlink r:id="rId76" w:history="1">
        <w:r w:rsidR="00D74D27" w:rsidRPr="005B418D">
          <w:rPr>
            <w:rStyle w:val="a4"/>
            <w:rFonts w:ascii="Times New Roman" w:hAnsi="Times New Roman" w:cs="Times New Roman"/>
            <w:sz w:val="28"/>
            <w:szCs w:val="28"/>
            <w:lang w:val="uk-UA"/>
          </w:rPr>
          <w:t>https://bukovel.com/sustainability/strategiia-stalogo-rozvitku-bukovel</w:t>
        </w:r>
      </w:hyperlink>
      <w:r w:rsidR="00D74D27">
        <w:rPr>
          <w:rFonts w:ascii="Times New Roman" w:hAnsi="Times New Roman" w:cs="Times New Roman"/>
          <w:sz w:val="28"/>
          <w:szCs w:val="28"/>
          <w:lang w:val="uk-UA"/>
        </w:rPr>
        <w:t xml:space="preserve"> </w:t>
      </w:r>
      <w:r w:rsidRPr="00994E63">
        <w:rPr>
          <w:rFonts w:ascii="Times New Roman" w:hAnsi="Times New Roman" w:cs="Times New Roman"/>
          <w:sz w:val="28"/>
          <w:szCs w:val="28"/>
          <w:lang w:val="uk-UA"/>
        </w:rPr>
        <w:t>(дата звернення: 17.03.2026). 56</w:t>
      </w:r>
    </w:p>
    <w:p w14:paraId="49451955" w14:textId="273EED58" w:rsidR="00994E63" w:rsidRPr="00994E63" w:rsidRDefault="00994E63" w:rsidP="00994E63">
      <w:pPr>
        <w:spacing w:after="0" w:line="360" w:lineRule="auto"/>
        <w:ind w:firstLine="708"/>
        <w:jc w:val="both"/>
        <w:rPr>
          <w:rFonts w:ascii="Times New Roman" w:hAnsi="Times New Roman" w:cs="Times New Roman"/>
          <w:sz w:val="28"/>
          <w:szCs w:val="28"/>
          <w:lang w:val="uk-UA"/>
        </w:rPr>
      </w:pPr>
      <w:r w:rsidRPr="00994E63">
        <w:rPr>
          <w:rFonts w:ascii="Times New Roman" w:hAnsi="Times New Roman" w:cs="Times New Roman"/>
          <w:sz w:val="28"/>
          <w:szCs w:val="28"/>
          <w:lang w:val="uk-UA"/>
        </w:rPr>
        <w:t xml:space="preserve">Super Agronom. Війна Росії проти України завдає екологічних збитків через значні викиди парникових газів. URL: </w:t>
      </w:r>
      <w:hyperlink r:id="rId77" w:history="1">
        <w:r w:rsidR="00D74D27" w:rsidRPr="005B418D">
          <w:rPr>
            <w:rStyle w:val="a4"/>
            <w:rFonts w:ascii="Times New Roman" w:hAnsi="Times New Roman" w:cs="Times New Roman"/>
            <w:sz w:val="28"/>
            <w:szCs w:val="28"/>
            <w:lang w:val="uk-UA"/>
          </w:rPr>
          <w:t>https://superagronom.com/news/20291-viyna-rosiyi-proti-ukrayini-zavdaye-ekologichnih-zbitkiv-cherez-znachni-vikidi-parnikovih-gaziv</w:t>
        </w:r>
      </w:hyperlink>
      <w:r w:rsidR="00D74D27">
        <w:rPr>
          <w:rFonts w:ascii="Times New Roman" w:hAnsi="Times New Roman" w:cs="Times New Roman"/>
          <w:sz w:val="28"/>
          <w:szCs w:val="28"/>
          <w:lang w:val="uk-UA"/>
        </w:rPr>
        <w:t xml:space="preserve"> </w:t>
      </w:r>
      <w:r w:rsidRPr="00994E63">
        <w:rPr>
          <w:rFonts w:ascii="Times New Roman" w:hAnsi="Times New Roman" w:cs="Times New Roman"/>
          <w:sz w:val="28"/>
          <w:szCs w:val="28"/>
          <w:lang w:val="uk-UA"/>
        </w:rPr>
        <w:t>(дата звернення: 17.03.2026). 57</w:t>
      </w:r>
    </w:p>
    <w:p w14:paraId="7AE99E27" w14:textId="6B51C5E0" w:rsidR="00994E63" w:rsidRPr="00994E63" w:rsidRDefault="00994E63" w:rsidP="00994E63">
      <w:pPr>
        <w:spacing w:after="0" w:line="360" w:lineRule="auto"/>
        <w:ind w:firstLine="708"/>
        <w:jc w:val="both"/>
        <w:rPr>
          <w:rFonts w:ascii="Times New Roman" w:hAnsi="Times New Roman" w:cs="Times New Roman"/>
          <w:sz w:val="28"/>
          <w:szCs w:val="28"/>
          <w:lang w:val="uk-UA"/>
        </w:rPr>
      </w:pPr>
      <w:r w:rsidRPr="00994E63">
        <w:rPr>
          <w:rFonts w:ascii="Times New Roman" w:hAnsi="Times New Roman" w:cs="Times New Roman"/>
          <w:sz w:val="28"/>
          <w:szCs w:val="28"/>
          <w:lang w:val="uk-UA"/>
        </w:rPr>
        <w:t xml:space="preserve">Varosh. Українські Карпати через рубки за останні 20 років втратили 10% лісу. URL: </w:t>
      </w:r>
      <w:hyperlink r:id="rId78" w:history="1">
        <w:r w:rsidR="00D74D27" w:rsidRPr="005B418D">
          <w:rPr>
            <w:rStyle w:val="a4"/>
            <w:rFonts w:ascii="Times New Roman" w:hAnsi="Times New Roman" w:cs="Times New Roman"/>
            <w:sz w:val="28"/>
            <w:szCs w:val="28"/>
            <w:lang w:val="uk-UA"/>
          </w:rPr>
          <w:t>https://varosh.com.ua/noviny/ukrayinski-karpaty-cherez-rubky-za-ostanni-20-rokiv-vtratyly-10-lisu/</w:t>
        </w:r>
      </w:hyperlink>
      <w:r w:rsidR="00D74D27">
        <w:rPr>
          <w:rFonts w:ascii="Times New Roman" w:hAnsi="Times New Roman" w:cs="Times New Roman"/>
          <w:sz w:val="28"/>
          <w:szCs w:val="28"/>
          <w:lang w:val="uk-UA"/>
        </w:rPr>
        <w:t xml:space="preserve"> </w:t>
      </w:r>
      <w:r w:rsidRPr="00994E63">
        <w:rPr>
          <w:rFonts w:ascii="Times New Roman" w:hAnsi="Times New Roman" w:cs="Times New Roman"/>
          <w:sz w:val="28"/>
          <w:szCs w:val="28"/>
          <w:lang w:val="uk-UA"/>
        </w:rPr>
        <w:t>(дата звернення: 17.03.2026). 58</w:t>
      </w:r>
    </w:p>
    <w:p w14:paraId="6F653AEC" w14:textId="53825FBA" w:rsidR="00994E63" w:rsidRPr="00994E63" w:rsidRDefault="00994E63" w:rsidP="00994E63">
      <w:pPr>
        <w:spacing w:after="0" w:line="360" w:lineRule="auto"/>
        <w:ind w:firstLine="708"/>
        <w:jc w:val="both"/>
        <w:rPr>
          <w:rFonts w:ascii="Times New Roman" w:hAnsi="Times New Roman" w:cs="Times New Roman"/>
          <w:sz w:val="28"/>
          <w:szCs w:val="28"/>
          <w:lang w:val="uk-UA"/>
        </w:rPr>
      </w:pPr>
      <w:r w:rsidRPr="00994E63">
        <w:rPr>
          <w:rFonts w:ascii="Times New Roman" w:hAnsi="Times New Roman" w:cs="Times New Roman"/>
          <w:sz w:val="28"/>
          <w:szCs w:val="28"/>
          <w:lang w:val="uk-UA"/>
        </w:rPr>
        <w:lastRenderedPageBreak/>
        <w:t xml:space="preserve">То є Львів. Конкурент Буковеля: скільки туристів зможе приймати та чим відрізнятиметься новий гірськолижний курорт у Славську. URL: </w:t>
      </w:r>
      <w:hyperlink r:id="rId79" w:history="1">
        <w:r w:rsidR="00D74D27" w:rsidRPr="005B418D">
          <w:rPr>
            <w:rStyle w:val="a4"/>
            <w:rFonts w:ascii="Times New Roman" w:hAnsi="Times New Roman" w:cs="Times New Roman"/>
            <w:sz w:val="28"/>
            <w:szCs w:val="28"/>
            <w:lang w:val="uk-UA"/>
          </w:rPr>
          <w:t>https://inlviv.in.ua/lviv/lvivshhina/konkurent-bukovelya-skilky-turystiv-zmozhe-pryjmaty-ta-chym-vidriznyatymetsya-novyj-girskolyzhnyj-kurort-u-slavsku</w:t>
        </w:r>
      </w:hyperlink>
      <w:r w:rsidR="00D74D27">
        <w:rPr>
          <w:rFonts w:ascii="Times New Roman" w:hAnsi="Times New Roman" w:cs="Times New Roman"/>
          <w:sz w:val="28"/>
          <w:szCs w:val="28"/>
          <w:lang w:val="uk-UA"/>
        </w:rPr>
        <w:t xml:space="preserve"> </w:t>
      </w:r>
      <w:r w:rsidRPr="00994E63">
        <w:rPr>
          <w:rFonts w:ascii="Times New Roman" w:hAnsi="Times New Roman" w:cs="Times New Roman"/>
          <w:sz w:val="28"/>
          <w:szCs w:val="28"/>
          <w:lang w:val="uk-UA"/>
        </w:rPr>
        <w:t>(дата звернення: 17.03.2026). 59</w:t>
      </w:r>
    </w:p>
    <w:p w14:paraId="19925A36" w14:textId="13F32AEC" w:rsidR="00994E63" w:rsidRPr="00994E63" w:rsidRDefault="00994E63" w:rsidP="00994E63">
      <w:pPr>
        <w:spacing w:after="0" w:line="360" w:lineRule="auto"/>
        <w:ind w:firstLine="708"/>
        <w:jc w:val="both"/>
        <w:rPr>
          <w:rFonts w:ascii="Times New Roman" w:hAnsi="Times New Roman" w:cs="Times New Roman"/>
          <w:sz w:val="28"/>
          <w:szCs w:val="28"/>
          <w:lang w:val="uk-UA"/>
        </w:rPr>
      </w:pPr>
      <w:r w:rsidRPr="00994E63">
        <w:rPr>
          <w:rFonts w:ascii="Times New Roman" w:hAnsi="Times New Roman" w:cs="Times New Roman"/>
          <w:sz w:val="28"/>
          <w:szCs w:val="28"/>
          <w:lang w:val="uk-UA"/>
        </w:rPr>
        <w:t xml:space="preserve">Подорожуй. Гірськолижний курорт Татранська Ломніца. URL: </w:t>
      </w:r>
      <w:hyperlink r:id="rId80" w:history="1">
        <w:r w:rsidR="00D74D27" w:rsidRPr="005B418D">
          <w:rPr>
            <w:rStyle w:val="a4"/>
            <w:rFonts w:ascii="Times New Roman" w:hAnsi="Times New Roman" w:cs="Times New Roman"/>
            <w:sz w:val="28"/>
            <w:szCs w:val="28"/>
            <w:lang w:val="uk-UA"/>
          </w:rPr>
          <w:t>https://podorozhuy.com.ua/2019/10/21/hirs%ca%b9kolyzhnyy_kurort_tatrans%ca%b9ka_lomnytsya/</w:t>
        </w:r>
      </w:hyperlink>
      <w:r w:rsidR="00D74D27">
        <w:rPr>
          <w:rFonts w:ascii="Times New Roman" w:hAnsi="Times New Roman" w:cs="Times New Roman"/>
          <w:sz w:val="28"/>
          <w:szCs w:val="28"/>
          <w:lang w:val="uk-UA"/>
        </w:rPr>
        <w:t xml:space="preserve"> </w:t>
      </w:r>
      <w:r w:rsidRPr="00994E63">
        <w:rPr>
          <w:rFonts w:ascii="Times New Roman" w:hAnsi="Times New Roman" w:cs="Times New Roman"/>
          <w:sz w:val="28"/>
          <w:szCs w:val="28"/>
          <w:lang w:val="uk-UA"/>
        </w:rPr>
        <w:t>(дата звернення: 18.03.2026). 60</w:t>
      </w:r>
    </w:p>
    <w:p w14:paraId="1E9B8171" w14:textId="340BBFCB" w:rsidR="00994E63" w:rsidRPr="00994E63" w:rsidRDefault="00994E63" w:rsidP="00994E63">
      <w:pPr>
        <w:spacing w:after="0" w:line="360" w:lineRule="auto"/>
        <w:ind w:firstLine="708"/>
        <w:jc w:val="both"/>
        <w:rPr>
          <w:rFonts w:ascii="Times New Roman" w:hAnsi="Times New Roman" w:cs="Times New Roman"/>
          <w:sz w:val="28"/>
          <w:szCs w:val="28"/>
          <w:lang w:val="uk-UA"/>
        </w:rPr>
      </w:pPr>
      <w:r w:rsidRPr="00994E63">
        <w:rPr>
          <w:rFonts w:ascii="Times New Roman" w:hAnsi="Times New Roman" w:cs="Times New Roman"/>
          <w:sz w:val="28"/>
          <w:szCs w:val="28"/>
          <w:lang w:val="uk-UA"/>
        </w:rPr>
        <w:t xml:space="preserve">Tan go travel. Карта схилів Татранська Ломніца. URL: </w:t>
      </w:r>
      <w:hyperlink r:id="rId81" w:history="1">
        <w:r w:rsidR="00D74D27" w:rsidRPr="005B418D">
          <w:rPr>
            <w:rStyle w:val="a4"/>
            <w:rFonts w:ascii="Times New Roman" w:hAnsi="Times New Roman" w:cs="Times New Roman"/>
            <w:sz w:val="28"/>
            <w:szCs w:val="28"/>
            <w:lang w:val="uk-UA"/>
          </w:rPr>
          <w:t>https://tangotravel.com.ua/ekskursiyi/karta-shyliv-tatranska-lomnitsa-slovachchyna/</w:t>
        </w:r>
      </w:hyperlink>
      <w:r w:rsidR="00D74D27">
        <w:rPr>
          <w:rFonts w:ascii="Times New Roman" w:hAnsi="Times New Roman" w:cs="Times New Roman"/>
          <w:sz w:val="28"/>
          <w:szCs w:val="28"/>
          <w:lang w:val="uk-UA"/>
        </w:rPr>
        <w:t xml:space="preserve"> </w:t>
      </w:r>
      <w:r w:rsidRPr="00994E63">
        <w:rPr>
          <w:rFonts w:ascii="Times New Roman" w:hAnsi="Times New Roman" w:cs="Times New Roman"/>
          <w:sz w:val="28"/>
          <w:szCs w:val="28"/>
          <w:lang w:val="uk-UA"/>
        </w:rPr>
        <w:t>(дата звернення: 18.03.2026). 61</w:t>
      </w:r>
    </w:p>
    <w:p w14:paraId="4EC18BE4" w14:textId="2DBBBDC3" w:rsidR="00994E63" w:rsidRPr="00994E63" w:rsidRDefault="00994E63" w:rsidP="00994E63">
      <w:pPr>
        <w:spacing w:after="0" w:line="360" w:lineRule="auto"/>
        <w:ind w:firstLine="708"/>
        <w:jc w:val="both"/>
        <w:rPr>
          <w:rFonts w:ascii="Times New Roman" w:hAnsi="Times New Roman" w:cs="Times New Roman"/>
          <w:sz w:val="28"/>
          <w:szCs w:val="28"/>
          <w:lang w:val="uk-UA"/>
        </w:rPr>
      </w:pPr>
      <w:r w:rsidRPr="00994E63">
        <w:rPr>
          <w:rFonts w:ascii="Times New Roman" w:hAnsi="Times New Roman" w:cs="Times New Roman"/>
          <w:sz w:val="28"/>
          <w:szCs w:val="28"/>
          <w:lang w:val="uk-UA"/>
        </w:rPr>
        <w:t xml:space="preserve">Slovak Info. Ініційовано петицію на підтримку зонування Татранського національного парку (TANAP). URL: </w:t>
      </w:r>
      <w:hyperlink r:id="rId82" w:history="1">
        <w:r w:rsidR="00D74D27" w:rsidRPr="005B418D">
          <w:rPr>
            <w:rStyle w:val="a4"/>
            <w:rFonts w:ascii="Times New Roman" w:hAnsi="Times New Roman" w:cs="Times New Roman"/>
            <w:sz w:val="28"/>
            <w:szCs w:val="28"/>
            <w:lang w:val="uk-UA"/>
          </w:rPr>
          <w:t>https://slovakinfo.sk/ua/novyny-pro-pryrodu/iniczijovano-petycziyu-na-pidtrymku-zonuvannya-tatranskogo-naczionalnogo-parku-tanap/</w:t>
        </w:r>
      </w:hyperlink>
      <w:r w:rsidR="00D74D27">
        <w:rPr>
          <w:rFonts w:ascii="Times New Roman" w:hAnsi="Times New Roman" w:cs="Times New Roman"/>
          <w:sz w:val="28"/>
          <w:szCs w:val="28"/>
          <w:lang w:val="uk-UA"/>
        </w:rPr>
        <w:t xml:space="preserve"> </w:t>
      </w:r>
      <w:r w:rsidRPr="00994E63">
        <w:rPr>
          <w:rFonts w:ascii="Times New Roman" w:hAnsi="Times New Roman" w:cs="Times New Roman"/>
          <w:sz w:val="28"/>
          <w:szCs w:val="28"/>
          <w:lang w:val="uk-UA"/>
        </w:rPr>
        <w:t>(дата звернення: 18.03.2026). 62</w:t>
      </w:r>
    </w:p>
    <w:p w14:paraId="72207A60" w14:textId="438AF95C" w:rsidR="00994E63" w:rsidRPr="00994E63" w:rsidRDefault="00994E63" w:rsidP="00994E63">
      <w:pPr>
        <w:spacing w:after="0" w:line="360" w:lineRule="auto"/>
        <w:ind w:firstLine="708"/>
        <w:jc w:val="both"/>
        <w:rPr>
          <w:rFonts w:ascii="Times New Roman" w:hAnsi="Times New Roman" w:cs="Times New Roman"/>
          <w:sz w:val="28"/>
          <w:szCs w:val="28"/>
          <w:lang w:val="uk-UA"/>
        </w:rPr>
      </w:pPr>
      <w:r w:rsidRPr="00994E63">
        <w:rPr>
          <w:rFonts w:ascii="Times New Roman" w:hAnsi="Times New Roman" w:cs="Times New Roman"/>
          <w:sz w:val="28"/>
          <w:szCs w:val="28"/>
          <w:lang w:val="uk-UA"/>
        </w:rPr>
        <w:t xml:space="preserve">Гаврада Дмитро. Великі дані як інструмент оптимізації логістичних рішень // VI міжнародна науково-практична конференція учених та студентів «Цифрова економіка як фактор інновацій та сталого розвитку суспільства» / 9-10 груд. 2025 р., Тернопіль. Тернопіль, 2025. С. 148-149. URL: </w:t>
      </w:r>
      <w:hyperlink r:id="rId83" w:history="1">
        <w:r w:rsidR="00D74D27" w:rsidRPr="005B418D">
          <w:rPr>
            <w:rStyle w:val="a4"/>
            <w:rFonts w:ascii="Times New Roman" w:hAnsi="Times New Roman" w:cs="Times New Roman"/>
            <w:sz w:val="28"/>
            <w:szCs w:val="28"/>
            <w:lang w:val="uk-UA"/>
          </w:rPr>
          <w:t>https://elartu.tntu.edu.ua/bitstream/lib/51383/2/TSEFIS_2025_Havrada_D-Big_data_as_a_tool_for_148-149.pdf</w:t>
        </w:r>
      </w:hyperlink>
      <w:r w:rsidR="00D74D27">
        <w:rPr>
          <w:rFonts w:ascii="Times New Roman" w:hAnsi="Times New Roman" w:cs="Times New Roman"/>
          <w:sz w:val="28"/>
          <w:szCs w:val="28"/>
          <w:lang w:val="uk-UA"/>
        </w:rPr>
        <w:t xml:space="preserve"> </w:t>
      </w:r>
      <w:r w:rsidRPr="00994E63">
        <w:rPr>
          <w:rFonts w:ascii="Times New Roman" w:hAnsi="Times New Roman" w:cs="Times New Roman"/>
          <w:sz w:val="28"/>
          <w:szCs w:val="28"/>
          <w:lang w:val="uk-UA"/>
        </w:rPr>
        <w:t>(дата звернення: 18.03.2026). 63</w:t>
      </w:r>
    </w:p>
    <w:p w14:paraId="630398D4" w14:textId="635CB60F" w:rsidR="00994E63" w:rsidRPr="00994E63" w:rsidRDefault="00994E63" w:rsidP="00994E63">
      <w:pPr>
        <w:spacing w:after="0" w:line="360" w:lineRule="auto"/>
        <w:ind w:firstLine="708"/>
        <w:jc w:val="both"/>
        <w:rPr>
          <w:rFonts w:ascii="Times New Roman" w:hAnsi="Times New Roman" w:cs="Times New Roman"/>
          <w:sz w:val="28"/>
          <w:szCs w:val="28"/>
          <w:lang w:val="uk-UA"/>
        </w:rPr>
      </w:pPr>
      <w:r w:rsidRPr="00994E63">
        <w:rPr>
          <w:rFonts w:ascii="Times New Roman" w:hAnsi="Times New Roman" w:cs="Times New Roman"/>
          <w:sz w:val="28"/>
          <w:szCs w:val="28"/>
          <w:lang w:val="uk-UA"/>
        </w:rPr>
        <w:t xml:space="preserve">Finance. EU taxonomy for sustainable activities. URL: </w:t>
      </w:r>
      <w:hyperlink r:id="rId84" w:history="1">
        <w:r w:rsidR="00D74D27" w:rsidRPr="005B418D">
          <w:rPr>
            <w:rStyle w:val="a4"/>
            <w:rFonts w:ascii="Times New Roman" w:hAnsi="Times New Roman" w:cs="Times New Roman"/>
            <w:sz w:val="28"/>
            <w:szCs w:val="28"/>
            <w:lang w:val="uk-UA"/>
          </w:rPr>
          <w:t>https://finance.ec.europa.eu/sustainable-finance/tools-and-standards/eu-taxonomy-sustainable-activities_en</w:t>
        </w:r>
      </w:hyperlink>
      <w:r w:rsidR="00D74D27">
        <w:rPr>
          <w:rFonts w:ascii="Times New Roman" w:hAnsi="Times New Roman" w:cs="Times New Roman"/>
          <w:sz w:val="28"/>
          <w:szCs w:val="28"/>
          <w:lang w:val="uk-UA"/>
        </w:rPr>
        <w:t xml:space="preserve"> </w:t>
      </w:r>
      <w:r w:rsidRPr="00994E63">
        <w:rPr>
          <w:rFonts w:ascii="Times New Roman" w:hAnsi="Times New Roman" w:cs="Times New Roman"/>
          <w:sz w:val="28"/>
          <w:szCs w:val="28"/>
          <w:lang w:val="uk-UA"/>
        </w:rPr>
        <w:t>(дата звернення: 18.03.2026). 64</w:t>
      </w:r>
    </w:p>
    <w:p w14:paraId="1C0AE2D8" w14:textId="0293993A" w:rsidR="00994E63" w:rsidRPr="00994E63" w:rsidRDefault="00994E63" w:rsidP="00994E63">
      <w:pPr>
        <w:spacing w:after="0" w:line="360" w:lineRule="auto"/>
        <w:ind w:firstLine="708"/>
        <w:jc w:val="both"/>
        <w:rPr>
          <w:rFonts w:ascii="Times New Roman" w:hAnsi="Times New Roman" w:cs="Times New Roman"/>
          <w:sz w:val="28"/>
          <w:szCs w:val="28"/>
          <w:lang w:val="uk-UA"/>
        </w:rPr>
      </w:pPr>
      <w:r w:rsidRPr="00994E63">
        <w:rPr>
          <w:rFonts w:ascii="Times New Roman" w:hAnsi="Times New Roman" w:cs="Times New Roman"/>
          <w:sz w:val="28"/>
          <w:szCs w:val="28"/>
          <w:lang w:val="uk-UA"/>
        </w:rPr>
        <w:t xml:space="preserve">Zagurami. Nový Návštevný poriadok TANAPu platný od decembra 2023. URL: </w:t>
      </w:r>
      <w:hyperlink r:id="rId85" w:history="1">
        <w:r w:rsidR="00D74D27" w:rsidRPr="005B418D">
          <w:rPr>
            <w:rStyle w:val="a4"/>
            <w:rFonts w:ascii="Times New Roman" w:hAnsi="Times New Roman" w:cs="Times New Roman"/>
            <w:sz w:val="28"/>
            <w:szCs w:val="28"/>
            <w:lang w:val="uk-UA"/>
          </w:rPr>
          <w:t>https://www.zagurami.eu/navstevny-poriadok-tanap/</w:t>
        </w:r>
      </w:hyperlink>
      <w:r w:rsidR="00D74D27">
        <w:rPr>
          <w:rFonts w:ascii="Times New Roman" w:hAnsi="Times New Roman" w:cs="Times New Roman"/>
          <w:sz w:val="28"/>
          <w:szCs w:val="28"/>
          <w:lang w:val="uk-UA"/>
        </w:rPr>
        <w:t xml:space="preserve"> </w:t>
      </w:r>
      <w:r w:rsidRPr="00994E63">
        <w:rPr>
          <w:rFonts w:ascii="Times New Roman" w:hAnsi="Times New Roman" w:cs="Times New Roman"/>
          <w:sz w:val="28"/>
          <w:szCs w:val="28"/>
          <w:lang w:val="uk-UA"/>
        </w:rPr>
        <w:t>(дата звернення: 18.03.2026). 65</w:t>
      </w:r>
    </w:p>
    <w:p w14:paraId="68AD4C89" w14:textId="53B74729" w:rsidR="00994E63" w:rsidRPr="00994E63" w:rsidRDefault="00994E63" w:rsidP="00994E63">
      <w:pPr>
        <w:spacing w:after="0" w:line="360" w:lineRule="auto"/>
        <w:ind w:firstLine="708"/>
        <w:jc w:val="both"/>
        <w:rPr>
          <w:rFonts w:ascii="Times New Roman" w:hAnsi="Times New Roman" w:cs="Times New Roman"/>
          <w:sz w:val="28"/>
          <w:szCs w:val="28"/>
          <w:lang w:val="uk-UA"/>
        </w:rPr>
      </w:pPr>
      <w:r w:rsidRPr="00994E63">
        <w:rPr>
          <w:rFonts w:ascii="Times New Roman" w:hAnsi="Times New Roman" w:cs="Times New Roman"/>
          <w:sz w:val="28"/>
          <w:szCs w:val="28"/>
          <w:lang w:val="uk-UA"/>
        </w:rPr>
        <w:t xml:space="preserve">Imeteo. Skalnaté pleso už nie je pleso. V týchto dňoch úplne vyschlo. Čo sa stalo? URL: </w:t>
      </w:r>
      <w:hyperlink r:id="rId86" w:history="1">
        <w:r w:rsidR="00D74D27" w:rsidRPr="005B418D">
          <w:rPr>
            <w:rStyle w:val="a4"/>
            <w:rFonts w:ascii="Times New Roman" w:hAnsi="Times New Roman" w:cs="Times New Roman"/>
            <w:sz w:val="28"/>
            <w:szCs w:val="28"/>
            <w:lang w:val="uk-UA"/>
          </w:rPr>
          <w:t>https://www.imeteo.sk/spravy/skalnate-pleso-uplne-vyschlo-co-sa-deje-s-tatranskou-prirodou</w:t>
        </w:r>
      </w:hyperlink>
      <w:r w:rsidR="00D74D27">
        <w:rPr>
          <w:rFonts w:ascii="Times New Roman" w:hAnsi="Times New Roman" w:cs="Times New Roman"/>
          <w:sz w:val="28"/>
          <w:szCs w:val="28"/>
          <w:lang w:val="uk-UA"/>
        </w:rPr>
        <w:t xml:space="preserve"> </w:t>
      </w:r>
      <w:r w:rsidRPr="00994E63">
        <w:rPr>
          <w:rFonts w:ascii="Times New Roman" w:hAnsi="Times New Roman" w:cs="Times New Roman"/>
          <w:sz w:val="28"/>
          <w:szCs w:val="28"/>
          <w:lang w:val="uk-UA"/>
        </w:rPr>
        <w:t>(дата звернення: 18.03.2026). 66</w:t>
      </w:r>
    </w:p>
    <w:p w14:paraId="5B5E1C54" w14:textId="4E7C6D64" w:rsidR="00994E63" w:rsidRPr="00994E63" w:rsidRDefault="00994E63" w:rsidP="00994E63">
      <w:pPr>
        <w:spacing w:after="0" w:line="360" w:lineRule="auto"/>
        <w:ind w:firstLine="708"/>
        <w:jc w:val="both"/>
        <w:rPr>
          <w:rFonts w:ascii="Times New Roman" w:hAnsi="Times New Roman" w:cs="Times New Roman"/>
          <w:sz w:val="28"/>
          <w:szCs w:val="28"/>
          <w:lang w:val="uk-UA"/>
        </w:rPr>
      </w:pPr>
      <w:r w:rsidRPr="00994E63">
        <w:rPr>
          <w:rFonts w:ascii="Times New Roman" w:hAnsi="Times New Roman" w:cs="Times New Roman"/>
          <w:sz w:val="28"/>
          <w:szCs w:val="28"/>
          <w:lang w:val="uk-UA"/>
        </w:rPr>
        <w:lastRenderedPageBreak/>
        <w:t xml:space="preserve">Finance. Biodiversity Strategy for 2030. URL: </w:t>
      </w:r>
      <w:hyperlink r:id="rId87" w:history="1">
        <w:r w:rsidR="00D74D27" w:rsidRPr="005B418D">
          <w:rPr>
            <w:rStyle w:val="a4"/>
            <w:rFonts w:ascii="Times New Roman" w:hAnsi="Times New Roman" w:cs="Times New Roman"/>
            <w:sz w:val="28"/>
            <w:szCs w:val="28"/>
            <w:lang w:val="uk-UA"/>
          </w:rPr>
          <w:t>https://environment.ec.europa.eu/strategy/biodiversity-strategy-2030_en</w:t>
        </w:r>
      </w:hyperlink>
      <w:r w:rsidR="00D74D27">
        <w:rPr>
          <w:rFonts w:ascii="Times New Roman" w:hAnsi="Times New Roman" w:cs="Times New Roman"/>
          <w:sz w:val="28"/>
          <w:szCs w:val="28"/>
          <w:lang w:val="uk-UA"/>
        </w:rPr>
        <w:t xml:space="preserve"> </w:t>
      </w:r>
      <w:r w:rsidRPr="00994E63">
        <w:rPr>
          <w:rFonts w:ascii="Times New Roman" w:hAnsi="Times New Roman" w:cs="Times New Roman"/>
          <w:sz w:val="28"/>
          <w:szCs w:val="28"/>
          <w:lang w:val="uk-UA"/>
        </w:rPr>
        <w:t>(дата звернення: 18.03.2026). 67</w:t>
      </w:r>
    </w:p>
    <w:p w14:paraId="4471A652" w14:textId="4E1A7472" w:rsidR="00994E63" w:rsidRPr="00994E63" w:rsidRDefault="00994E63" w:rsidP="00994E63">
      <w:pPr>
        <w:spacing w:after="0" w:line="360" w:lineRule="auto"/>
        <w:ind w:firstLine="708"/>
        <w:jc w:val="both"/>
        <w:rPr>
          <w:rFonts w:ascii="Times New Roman" w:hAnsi="Times New Roman" w:cs="Times New Roman"/>
          <w:sz w:val="28"/>
          <w:szCs w:val="28"/>
          <w:lang w:val="uk-UA"/>
        </w:rPr>
      </w:pPr>
      <w:r w:rsidRPr="00994E63">
        <w:rPr>
          <w:rFonts w:ascii="Times New Roman" w:hAnsi="Times New Roman" w:cs="Times New Roman"/>
          <w:sz w:val="28"/>
          <w:szCs w:val="28"/>
          <w:lang w:val="uk-UA"/>
        </w:rPr>
        <w:t xml:space="preserve">Carpathian Сonvention. The Сarpathian Mountains are a biodiversity hotspot and refuge for cultural heritage. URL: </w:t>
      </w:r>
      <w:hyperlink r:id="rId88" w:history="1">
        <w:r w:rsidR="00D74D27" w:rsidRPr="005B418D">
          <w:rPr>
            <w:rStyle w:val="a4"/>
            <w:rFonts w:ascii="Times New Roman" w:hAnsi="Times New Roman" w:cs="Times New Roman"/>
            <w:sz w:val="28"/>
            <w:szCs w:val="28"/>
            <w:lang w:val="uk-UA"/>
          </w:rPr>
          <w:t>http://www.carpathianconvention.org/</w:t>
        </w:r>
      </w:hyperlink>
      <w:r w:rsidR="00D74D27">
        <w:rPr>
          <w:rFonts w:ascii="Times New Roman" w:hAnsi="Times New Roman" w:cs="Times New Roman"/>
          <w:sz w:val="28"/>
          <w:szCs w:val="28"/>
          <w:lang w:val="uk-UA"/>
        </w:rPr>
        <w:t xml:space="preserve"> </w:t>
      </w:r>
      <w:r w:rsidRPr="00994E63">
        <w:rPr>
          <w:rFonts w:ascii="Times New Roman" w:hAnsi="Times New Roman" w:cs="Times New Roman"/>
          <w:sz w:val="28"/>
          <w:szCs w:val="28"/>
          <w:lang w:val="uk-UA"/>
        </w:rPr>
        <w:t>(дата звернення: 18.03.2026). 68</w:t>
      </w:r>
    </w:p>
    <w:p w14:paraId="57066F87" w14:textId="5EFC1EBA" w:rsidR="00994E63" w:rsidRPr="00994E63" w:rsidRDefault="00994E63" w:rsidP="00994E63">
      <w:pPr>
        <w:spacing w:after="0" w:line="360" w:lineRule="auto"/>
        <w:ind w:firstLine="708"/>
        <w:jc w:val="both"/>
        <w:rPr>
          <w:rFonts w:ascii="Times New Roman" w:hAnsi="Times New Roman" w:cs="Times New Roman"/>
          <w:sz w:val="28"/>
          <w:szCs w:val="28"/>
          <w:lang w:val="uk-UA"/>
        </w:rPr>
      </w:pPr>
      <w:r w:rsidRPr="00994E63">
        <w:rPr>
          <w:rFonts w:ascii="Times New Roman" w:hAnsi="Times New Roman" w:cs="Times New Roman"/>
          <w:sz w:val="28"/>
          <w:szCs w:val="28"/>
          <w:lang w:val="uk-UA"/>
        </w:rPr>
        <w:t xml:space="preserve">Wownature. Карпатська конвенція. URL: </w:t>
      </w:r>
      <w:hyperlink r:id="rId89" w:history="1">
        <w:r w:rsidR="00D74D27" w:rsidRPr="005B418D">
          <w:rPr>
            <w:rStyle w:val="a4"/>
            <w:rFonts w:ascii="Times New Roman" w:hAnsi="Times New Roman" w:cs="Times New Roman"/>
            <w:sz w:val="28"/>
            <w:szCs w:val="28"/>
            <w:lang w:val="uk-UA"/>
          </w:rPr>
          <w:t>https://wownature.in.ua/pro-nas/nasha-diialnist/mizhnarodna-diialnist/karpatska-konventsiia/</w:t>
        </w:r>
      </w:hyperlink>
      <w:r w:rsidR="00D74D27">
        <w:rPr>
          <w:rFonts w:ascii="Times New Roman" w:hAnsi="Times New Roman" w:cs="Times New Roman"/>
          <w:sz w:val="28"/>
          <w:szCs w:val="28"/>
          <w:lang w:val="uk-UA"/>
        </w:rPr>
        <w:t xml:space="preserve"> </w:t>
      </w:r>
      <w:r w:rsidRPr="00994E63">
        <w:rPr>
          <w:rFonts w:ascii="Times New Roman" w:hAnsi="Times New Roman" w:cs="Times New Roman"/>
          <w:sz w:val="28"/>
          <w:szCs w:val="28"/>
          <w:lang w:val="uk-UA"/>
        </w:rPr>
        <w:t>(дата звернення: 18.03.2026). 69</w:t>
      </w:r>
    </w:p>
    <w:p w14:paraId="2CF182C8" w14:textId="543A492B" w:rsidR="00994E63" w:rsidRPr="00994E63" w:rsidRDefault="00994E63" w:rsidP="00994E63">
      <w:pPr>
        <w:spacing w:after="0" w:line="360" w:lineRule="auto"/>
        <w:ind w:firstLine="708"/>
        <w:jc w:val="both"/>
        <w:rPr>
          <w:rFonts w:ascii="Times New Roman" w:hAnsi="Times New Roman" w:cs="Times New Roman"/>
          <w:sz w:val="28"/>
          <w:szCs w:val="28"/>
          <w:lang w:val="uk-UA"/>
        </w:rPr>
      </w:pPr>
      <w:r w:rsidRPr="00994E63">
        <w:rPr>
          <w:rFonts w:ascii="Times New Roman" w:hAnsi="Times New Roman" w:cs="Times New Roman"/>
          <w:sz w:val="28"/>
          <w:szCs w:val="28"/>
          <w:lang w:val="uk-UA"/>
        </w:rPr>
        <w:t xml:space="preserve">Interreg Central Europe. Central Mountains. URL: </w:t>
      </w:r>
      <w:hyperlink r:id="rId90" w:history="1">
        <w:r w:rsidR="00D74D27" w:rsidRPr="005B418D">
          <w:rPr>
            <w:rStyle w:val="a4"/>
            <w:rFonts w:ascii="Times New Roman" w:hAnsi="Times New Roman" w:cs="Times New Roman"/>
            <w:sz w:val="28"/>
            <w:szCs w:val="28"/>
            <w:lang w:val="uk-UA"/>
          </w:rPr>
          <w:t>https://www.interreg-central.eu/projects/central-mountains/</w:t>
        </w:r>
      </w:hyperlink>
      <w:r w:rsidR="00D74D27">
        <w:rPr>
          <w:rFonts w:ascii="Times New Roman" w:hAnsi="Times New Roman" w:cs="Times New Roman"/>
          <w:sz w:val="28"/>
          <w:szCs w:val="28"/>
          <w:lang w:val="uk-UA"/>
        </w:rPr>
        <w:t xml:space="preserve"> </w:t>
      </w:r>
      <w:r w:rsidRPr="00994E63">
        <w:rPr>
          <w:rFonts w:ascii="Times New Roman" w:hAnsi="Times New Roman" w:cs="Times New Roman"/>
          <w:sz w:val="28"/>
          <w:szCs w:val="28"/>
          <w:lang w:val="uk-UA"/>
        </w:rPr>
        <w:t>(дата звернення: 18.03.2026). 70</w:t>
      </w:r>
    </w:p>
    <w:p w14:paraId="48330C58" w14:textId="2F983DE9" w:rsidR="00994E63" w:rsidRPr="00994E63" w:rsidRDefault="00994E63" w:rsidP="00994E63">
      <w:pPr>
        <w:spacing w:after="0" w:line="360" w:lineRule="auto"/>
        <w:ind w:firstLine="708"/>
        <w:jc w:val="both"/>
        <w:rPr>
          <w:rFonts w:ascii="Times New Roman" w:hAnsi="Times New Roman" w:cs="Times New Roman"/>
          <w:sz w:val="28"/>
          <w:szCs w:val="28"/>
          <w:lang w:val="uk-UA"/>
        </w:rPr>
      </w:pPr>
      <w:r w:rsidRPr="00994E63">
        <w:rPr>
          <w:rFonts w:ascii="Times New Roman" w:hAnsi="Times New Roman" w:cs="Times New Roman"/>
          <w:sz w:val="28"/>
          <w:szCs w:val="28"/>
          <w:lang w:val="uk-UA"/>
        </w:rPr>
        <w:t xml:space="preserve">Климчук І.Я., Архипова Л.М. Дослідження змін клімату в карпатському регіоні: наслідки та виклики для гірськолижних курортів. </w:t>
      </w:r>
      <w:r w:rsidRPr="00D74D27">
        <w:rPr>
          <w:rFonts w:ascii="Times New Roman" w:hAnsi="Times New Roman" w:cs="Times New Roman"/>
          <w:i/>
          <w:sz w:val="28"/>
          <w:szCs w:val="28"/>
          <w:lang w:val="uk-UA"/>
        </w:rPr>
        <w:t>Екологічна безпека та збалансоване ресурсокористування</w:t>
      </w:r>
      <w:r w:rsidRPr="00994E63">
        <w:rPr>
          <w:rFonts w:ascii="Times New Roman" w:hAnsi="Times New Roman" w:cs="Times New Roman"/>
          <w:sz w:val="28"/>
          <w:szCs w:val="28"/>
          <w:lang w:val="uk-UA"/>
        </w:rPr>
        <w:t xml:space="preserve">. Івано-Франківськ, 2023. С. 66-74. </w:t>
      </w:r>
      <w:r w:rsidR="00D74D27" w:rsidRPr="00994E63">
        <w:rPr>
          <w:rFonts w:ascii="Times New Roman" w:hAnsi="Times New Roman" w:cs="Times New Roman"/>
          <w:sz w:val="28"/>
          <w:szCs w:val="28"/>
          <w:lang w:val="uk-UA"/>
        </w:rPr>
        <w:t>URL:</w:t>
      </w:r>
      <w:r w:rsidRPr="00994E63">
        <w:rPr>
          <w:rFonts w:ascii="Times New Roman" w:hAnsi="Times New Roman" w:cs="Times New Roman"/>
          <w:sz w:val="28"/>
          <w:szCs w:val="28"/>
          <w:lang w:val="uk-UA"/>
        </w:rPr>
        <w:t xml:space="preserve"> </w:t>
      </w:r>
      <w:hyperlink r:id="rId91" w:history="1">
        <w:r w:rsidR="00D74D27" w:rsidRPr="005B418D">
          <w:rPr>
            <w:rStyle w:val="a4"/>
            <w:rFonts w:ascii="Times New Roman" w:hAnsi="Times New Roman" w:cs="Times New Roman"/>
            <w:sz w:val="28"/>
            <w:szCs w:val="28"/>
            <w:lang w:val="uk-UA"/>
          </w:rPr>
          <w:t>http://elar.nung.edu.ua/bitstream/123456789/9396/1/9037p.pdf</w:t>
        </w:r>
      </w:hyperlink>
      <w:r w:rsidR="00D74D27">
        <w:rPr>
          <w:rFonts w:ascii="Times New Roman" w:hAnsi="Times New Roman" w:cs="Times New Roman"/>
          <w:sz w:val="28"/>
          <w:szCs w:val="28"/>
          <w:lang w:val="uk-UA"/>
        </w:rPr>
        <w:t xml:space="preserve"> </w:t>
      </w:r>
      <w:r w:rsidRPr="00994E63">
        <w:rPr>
          <w:rFonts w:ascii="Times New Roman" w:hAnsi="Times New Roman" w:cs="Times New Roman"/>
          <w:sz w:val="28"/>
          <w:szCs w:val="28"/>
          <w:lang w:val="uk-UA"/>
        </w:rPr>
        <w:t>(дата звернення: 20.03.2026). 71</w:t>
      </w:r>
    </w:p>
    <w:p w14:paraId="696D7611" w14:textId="56EEB2AC" w:rsidR="00994E63" w:rsidRPr="00994E63" w:rsidRDefault="00994E63" w:rsidP="00994E63">
      <w:pPr>
        <w:spacing w:after="0" w:line="360" w:lineRule="auto"/>
        <w:ind w:firstLine="708"/>
        <w:jc w:val="both"/>
        <w:rPr>
          <w:rFonts w:ascii="Times New Roman" w:hAnsi="Times New Roman" w:cs="Times New Roman"/>
          <w:sz w:val="28"/>
          <w:szCs w:val="28"/>
          <w:lang w:val="uk-UA"/>
        </w:rPr>
      </w:pPr>
      <w:r w:rsidRPr="00994E63">
        <w:rPr>
          <w:rFonts w:ascii="Times New Roman" w:hAnsi="Times New Roman" w:cs="Times New Roman"/>
          <w:sz w:val="28"/>
          <w:szCs w:val="28"/>
          <w:lang w:val="uk-UA"/>
        </w:rPr>
        <w:t xml:space="preserve">Adaptation Strategy of the Slovak Republic on Adverse Impacts of Climate Change. 9 p. URL: </w:t>
      </w:r>
      <w:hyperlink r:id="rId92" w:history="1">
        <w:r w:rsidR="00D74D27" w:rsidRPr="005B418D">
          <w:rPr>
            <w:rStyle w:val="a4"/>
            <w:rFonts w:ascii="Times New Roman" w:hAnsi="Times New Roman" w:cs="Times New Roman"/>
            <w:sz w:val="28"/>
            <w:szCs w:val="28"/>
            <w:lang w:val="uk-UA"/>
          </w:rPr>
          <w:t>https://climate-adapt.eea.europa.eu/en/countries-regions/countries/nas_summary_slovakia.pdf/@@download/file</w:t>
        </w:r>
      </w:hyperlink>
      <w:r w:rsidR="00D74D27">
        <w:rPr>
          <w:rFonts w:ascii="Times New Roman" w:hAnsi="Times New Roman" w:cs="Times New Roman"/>
          <w:sz w:val="28"/>
          <w:szCs w:val="28"/>
          <w:lang w:val="uk-UA"/>
        </w:rPr>
        <w:t xml:space="preserve"> </w:t>
      </w:r>
      <w:r w:rsidRPr="00994E63">
        <w:rPr>
          <w:rFonts w:ascii="Times New Roman" w:hAnsi="Times New Roman" w:cs="Times New Roman"/>
          <w:sz w:val="28"/>
          <w:szCs w:val="28"/>
          <w:lang w:val="uk-UA"/>
        </w:rPr>
        <w:t>(дата звернення: 20.03.2026). 72</w:t>
      </w:r>
    </w:p>
    <w:p w14:paraId="27574BCF" w14:textId="214E9540" w:rsidR="00994E63" w:rsidRPr="00994E63" w:rsidRDefault="00994E63" w:rsidP="00994E63">
      <w:pPr>
        <w:spacing w:after="0" w:line="360" w:lineRule="auto"/>
        <w:ind w:firstLine="708"/>
        <w:jc w:val="both"/>
        <w:rPr>
          <w:rFonts w:ascii="Times New Roman" w:hAnsi="Times New Roman" w:cs="Times New Roman"/>
          <w:sz w:val="28"/>
          <w:szCs w:val="28"/>
          <w:lang w:val="uk-UA"/>
        </w:rPr>
      </w:pPr>
      <w:r w:rsidRPr="00994E63">
        <w:rPr>
          <w:rFonts w:ascii="Times New Roman" w:hAnsi="Times New Roman" w:cs="Times New Roman"/>
          <w:sz w:val="28"/>
          <w:szCs w:val="28"/>
          <w:lang w:val="uk-UA"/>
        </w:rPr>
        <w:t xml:space="preserve">Bukovel. Політика сталого розвитку Bukovel. URL: </w:t>
      </w:r>
      <w:hyperlink r:id="rId93" w:history="1">
        <w:r w:rsidR="00D74D27" w:rsidRPr="005B418D">
          <w:rPr>
            <w:rStyle w:val="a4"/>
            <w:rFonts w:ascii="Times New Roman" w:hAnsi="Times New Roman" w:cs="Times New Roman"/>
            <w:sz w:val="28"/>
            <w:szCs w:val="28"/>
            <w:lang w:val="uk-UA"/>
          </w:rPr>
          <w:t>https://bukovel.com/sustainability/bukovels-sustainability-policy</w:t>
        </w:r>
      </w:hyperlink>
      <w:r w:rsidR="00D74D27">
        <w:rPr>
          <w:rFonts w:ascii="Times New Roman" w:hAnsi="Times New Roman" w:cs="Times New Roman"/>
          <w:sz w:val="28"/>
          <w:szCs w:val="28"/>
          <w:lang w:val="uk-UA"/>
        </w:rPr>
        <w:t xml:space="preserve"> </w:t>
      </w:r>
      <w:r w:rsidRPr="00994E63">
        <w:rPr>
          <w:rFonts w:ascii="Times New Roman" w:hAnsi="Times New Roman" w:cs="Times New Roman"/>
          <w:sz w:val="28"/>
          <w:szCs w:val="28"/>
          <w:lang w:val="uk-UA"/>
        </w:rPr>
        <w:t>(дата звернення: 20.03.2026). 73</w:t>
      </w:r>
    </w:p>
    <w:p w14:paraId="6EB0F814" w14:textId="42727177" w:rsidR="00994E63" w:rsidRDefault="00994E63" w:rsidP="00994E63">
      <w:pPr>
        <w:spacing w:after="0" w:line="360" w:lineRule="auto"/>
        <w:ind w:firstLine="708"/>
        <w:jc w:val="both"/>
        <w:rPr>
          <w:rFonts w:ascii="Times New Roman" w:hAnsi="Times New Roman" w:cs="Times New Roman"/>
          <w:sz w:val="28"/>
          <w:szCs w:val="28"/>
          <w:lang w:val="uk-UA"/>
        </w:rPr>
      </w:pPr>
      <w:r w:rsidRPr="00994E63">
        <w:rPr>
          <w:rFonts w:ascii="Times New Roman" w:hAnsi="Times New Roman" w:cs="Times New Roman"/>
          <w:sz w:val="28"/>
          <w:szCs w:val="28"/>
          <w:lang w:val="uk-UA"/>
        </w:rPr>
        <w:t xml:space="preserve">НТА. Буковель запустив програму сортування сміття: курорт переходить на «зелені» стандарти. URL: </w:t>
      </w:r>
      <w:hyperlink r:id="rId94" w:history="1">
        <w:r w:rsidR="00D74D27" w:rsidRPr="005B418D">
          <w:rPr>
            <w:rStyle w:val="a4"/>
            <w:rFonts w:ascii="Times New Roman" w:hAnsi="Times New Roman" w:cs="Times New Roman"/>
            <w:sz w:val="28"/>
            <w:szCs w:val="28"/>
            <w:lang w:val="uk-UA"/>
          </w:rPr>
          <w:t>https://www.nta.ua/public/bukovel_zapustiv_programu_sortuvannia_smittia_kurort_perexodit_na_zeleni_standarti_77534</w:t>
        </w:r>
      </w:hyperlink>
      <w:r w:rsidR="00D74D27">
        <w:rPr>
          <w:rFonts w:ascii="Times New Roman" w:hAnsi="Times New Roman" w:cs="Times New Roman"/>
          <w:sz w:val="28"/>
          <w:szCs w:val="28"/>
          <w:lang w:val="uk-UA"/>
        </w:rPr>
        <w:t xml:space="preserve"> </w:t>
      </w:r>
      <w:r w:rsidRPr="00994E63">
        <w:rPr>
          <w:rFonts w:ascii="Times New Roman" w:hAnsi="Times New Roman" w:cs="Times New Roman"/>
          <w:sz w:val="28"/>
          <w:szCs w:val="28"/>
          <w:lang w:val="uk-UA"/>
        </w:rPr>
        <w:t>(дата звернення: 20.03.2026). 74</w:t>
      </w:r>
    </w:p>
    <w:p w14:paraId="38B27FAA" w14:textId="2396D1C1" w:rsidR="00F24EC4" w:rsidRDefault="00F24EC4" w:rsidP="00994E63">
      <w:pPr>
        <w:spacing w:after="0" w:line="360" w:lineRule="auto"/>
        <w:ind w:firstLine="708"/>
        <w:jc w:val="both"/>
        <w:rPr>
          <w:rFonts w:ascii="Times New Roman" w:hAnsi="Times New Roman" w:cs="Times New Roman"/>
          <w:sz w:val="28"/>
          <w:szCs w:val="28"/>
          <w:lang w:val="uk-UA"/>
        </w:rPr>
      </w:pPr>
      <w:r w:rsidRPr="00F24EC4">
        <w:rPr>
          <w:rFonts w:ascii="Times New Roman" w:hAnsi="Times New Roman" w:cs="Times New Roman"/>
          <w:sz w:val="28"/>
          <w:szCs w:val="28"/>
          <w:lang w:val="uk-UA"/>
        </w:rPr>
        <w:t>Tatra National Park</w:t>
      </w:r>
      <w:r>
        <w:rPr>
          <w:rFonts w:ascii="Times New Roman" w:hAnsi="Times New Roman" w:cs="Times New Roman"/>
          <w:sz w:val="28"/>
          <w:szCs w:val="28"/>
          <w:lang w:val="uk-UA"/>
        </w:rPr>
        <w:t xml:space="preserve">. </w:t>
      </w:r>
      <w:r w:rsidRPr="00F24EC4">
        <w:rPr>
          <w:rFonts w:ascii="Times New Roman" w:hAnsi="Times New Roman" w:cs="Times New Roman"/>
          <w:sz w:val="28"/>
          <w:szCs w:val="28"/>
          <w:lang w:val="uk-UA"/>
        </w:rPr>
        <w:t>Rules for visitors</w:t>
      </w:r>
      <w:r>
        <w:rPr>
          <w:rFonts w:ascii="Times New Roman" w:hAnsi="Times New Roman" w:cs="Times New Roman"/>
          <w:sz w:val="28"/>
          <w:szCs w:val="28"/>
          <w:lang w:val="uk-UA"/>
        </w:rPr>
        <w:t xml:space="preserve">. </w:t>
      </w:r>
      <w:r w:rsidRPr="00994E63">
        <w:rPr>
          <w:rFonts w:ascii="Times New Roman" w:hAnsi="Times New Roman" w:cs="Times New Roman"/>
          <w:sz w:val="28"/>
          <w:szCs w:val="28"/>
          <w:lang w:val="uk-UA"/>
        </w:rPr>
        <w:t>URL:</w:t>
      </w:r>
      <w:r>
        <w:rPr>
          <w:rFonts w:ascii="Times New Roman" w:hAnsi="Times New Roman" w:cs="Times New Roman"/>
          <w:sz w:val="28"/>
          <w:szCs w:val="28"/>
          <w:lang w:val="uk-UA"/>
        </w:rPr>
        <w:t xml:space="preserve"> </w:t>
      </w:r>
      <w:hyperlink r:id="rId95" w:anchor="alpine-skiing" w:history="1">
        <w:r w:rsidRPr="00902D7A">
          <w:rPr>
            <w:rStyle w:val="a4"/>
            <w:rFonts w:ascii="Times New Roman" w:hAnsi="Times New Roman" w:cs="Times New Roman"/>
            <w:sz w:val="28"/>
            <w:szCs w:val="28"/>
            <w:lang w:val="uk-UA"/>
          </w:rPr>
          <w:t>https://www.tanap.org/national-park-rules/index.php#alpine-skiing</w:t>
        </w:r>
      </w:hyperlink>
      <w:r>
        <w:rPr>
          <w:rFonts w:ascii="Times New Roman" w:hAnsi="Times New Roman" w:cs="Times New Roman"/>
          <w:sz w:val="28"/>
          <w:szCs w:val="28"/>
          <w:lang w:val="uk-UA"/>
        </w:rPr>
        <w:t xml:space="preserve"> (дата звернення: 20.03.2026). 75</w:t>
      </w:r>
    </w:p>
    <w:p w14:paraId="6BF98F5C" w14:textId="3C23E996" w:rsidR="00F24EC4" w:rsidRDefault="005A3302" w:rsidP="005A3302">
      <w:pPr>
        <w:spacing w:after="0" w:line="360" w:lineRule="auto"/>
        <w:ind w:firstLine="708"/>
        <w:jc w:val="both"/>
        <w:rPr>
          <w:rFonts w:ascii="Times New Roman" w:hAnsi="Times New Roman" w:cs="Times New Roman"/>
          <w:sz w:val="28"/>
          <w:szCs w:val="28"/>
          <w:lang w:val="uk-UA"/>
        </w:rPr>
      </w:pPr>
      <w:r w:rsidRPr="005A3302">
        <w:rPr>
          <w:rFonts w:ascii="Times New Roman" w:hAnsi="Times New Roman" w:cs="Times New Roman"/>
          <w:sz w:val="28"/>
          <w:szCs w:val="28"/>
          <w:lang w:val="en-US"/>
        </w:rPr>
        <w:t>Green Key International. Criteria and Implementation Guidelines. Copenhagen</w:t>
      </w:r>
      <w:r w:rsidRPr="005A3302">
        <w:rPr>
          <w:rFonts w:ascii="Times New Roman" w:hAnsi="Times New Roman" w:cs="Times New Roman"/>
          <w:sz w:val="28"/>
          <w:szCs w:val="28"/>
          <w:lang w:val="uk-UA"/>
        </w:rPr>
        <w:t xml:space="preserve">: FEE, 2022. URL: </w:t>
      </w:r>
      <w:hyperlink r:id="rId96" w:history="1">
        <w:r w:rsidRPr="00902D7A">
          <w:rPr>
            <w:rStyle w:val="a4"/>
            <w:rFonts w:ascii="Times New Roman" w:hAnsi="Times New Roman" w:cs="Times New Roman"/>
            <w:sz w:val="28"/>
            <w:szCs w:val="28"/>
            <w:lang w:val="uk-UA"/>
          </w:rPr>
          <w:t>https://www.greenkey.global</w:t>
        </w:r>
      </w:hyperlink>
      <w:r>
        <w:rPr>
          <w:rFonts w:ascii="Times New Roman" w:hAnsi="Times New Roman" w:cs="Times New Roman"/>
          <w:sz w:val="28"/>
          <w:szCs w:val="28"/>
          <w:lang w:val="uk-UA"/>
        </w:rPr>
        <w:t xml:space="preserve"> (дата звернення: 20.03.2026). 76</w:t>
      </w:r>
    </w:p>
    <w:p w14:paraId="48C4EC25" w14:textId="53F33CBA" w:rsidR="005A3302" w:rsidRDefault="005A3302" w:rsidP="005A3302">
      <w:pPr>
        <w:spacing w:after="0" w:line="360" w:lineRule="auto"/>
        <w:ind w:firstLine="708"/>
        <w:jc w:val="both"/>
        <w:rPr>
          <w:rFonts w:ascii="Times New Roman" w:hAnsi="Times New Roman" w:cs="Times New Roman"/>
          <w:sz w:val="28"/>
          <w:szCs w:val="28"/>
          <w:lang w:val="uk-UA"/>
        </w:rPr>
      </w:pPr>
      <w:r w:rsidRPr="005A3302">
        <w:rPr>
          <w:rFonts w:ascii="Times New Roman" w:hAnsi="Times New Roman" w:cs="Times New Roman"/>
          <w:sz w:val="28"/>
          <w:szCs w:val="28"/>
          <w:lang w:val="en-US"/>
        </w:rPr>
        <w:lastRenderedPageBreak/>
        <w:t>Green Destinations. Global Criteria for Sustainable Destinations. Amsterdam: Green Destinations Foundation</w:t>
      </w:r>
      <w:r w:rsidR="008A5BE5">
        <w:rPr>
          <w:rFonts w:ascii="Times New Roman" w:hAnsi="Times New Roman" w:cs="Times New Roman"/>
          <w:sz w:val="28"/>
          <w:szCs w:val="28"/>
          <w:lang w:val="uk-UA"/>
        </w:rPr>
        <w:t>.</w:t>
      </w:r>
      <w:r w:rsidRPr="005A3302">
        <w:rPr>
          <w:rFonts w:ascii="Times New Roman" w:hAnsi="Times New Roman" w:cs="Times New Roman"/>
          <w:sz w:val="28"/>
          <w:szCs w:val="28"/>
          <w:lang w:val="uk-UA"/>
        </w:rPr>
        <w:t xml:space="preserve"> 58 с.</w:t>
      </w:r>
      <w:r>
        <w:rPr>
          <w:rFonts w:ascii="Times New Roman" w:hAnsi="Times New Roman" w:cs="Times New Roman"/>
          <w:sz w:val="28"/>
          <w:szCs w:val="28"/>
          <w:lang w:val="uk-UA"/>
        </w:rPr>
        <w:t xml:space="preserve"> </w:t>
      </w:r>
      <w:r w:rsidR="006A15C1">
        <w:rPr>
          <w:rFonts w:ascii="Times New Roman" w:hAnsi="Times New Roman" w:cs="Times New Roman"/>
          <w:sz w:val="28"/>
          <w:szCs w:val="28"/>
          <w:lang w:val="uk-UA"/>
        </w:rPr>
        <w:t>77</w:t>
      </w:r>
    </w:p>
    <w:p w14:paraId="6AE341F3" w14:textId="48856903" w:rsidR="008A5BE5" w:rsidRDefault="006A15C1" w:rsidP="006A15C1">
      <w:pPr>
        <w:spacing w:after="0" w:line="360" w:lineRule="auto"/>
        <w:ind w:firstLine="708"/>
        <w:jc w:val="both"/>
        <w:rPr>
          <w:rFonts w:ascii="Times New Roman" w:hAnsi="Times New Roman" w:cs="Times New Roman"/>
          <w:sz w:val="28"/>
          <w:szCs w:val="28"/>
          <w:lang w:val="uk-UA"/>
        </w:rPr>
      </w:pPr>
      <w:r w:rsidRPr="006A15C1">
        <w:rPr>
          <w:rFonts w:ascii="Times New Roman" w:hAnsi="Times New Roman" w:cs="Times New Roman"/>
          <w:sz w:val="28"/>
          <w:szCs w:val="28"/>
          <w:lang w:val="en-US"/>
        </w:rPr>
        <w:t>Green Destinations Foundation. Sustainable Management: Annual Report 2023. Amsterdam</w:t>
      </w:r>
      <w:r w:rsidRPr="006A15C1">
        <w:rPr>
          <w:rFonts w:ascii="Times New Roman" w:hAnsi="Times New Roman" w:cs="Times New Roman"/>
          <w:sz w:val="28"/>
          <w:szCs w:val="28"/>
          <w:lang w:val="uk-UA"/>
        </w:rPr>
        <w:t>: GDF, 2023. 68 с.</w:t>
      </w:r>
      <w:r>
        <w:rPr>
          <w:rFonts w:ascii="Times New Roman" w:hAnsi="Times New Roman" w:cs="Times New Roman"/>
          <w:sz w:val="28"/>
          <w:szCs w:val="28"/>
          <w:lang w:val="uk-UA"/>
        </w:rPr>
        <w:t xml:space="preserve"> 78</w:t>
      </w:r>
    </w:p>
    <w:p w14:paraId="411A663E" w14:textId="5EC2E03E" w:rsidR="006A15C1" w:rsidRPr="003F21A2" w:rsidRDefault="00D20321" w:rsidP="006A15C1">
      <w:pPr>
        <w:spacing w:after="0" w:line="360" w:lineRule="auto"/>
        <w:ind w:firstLine="708"/>
        <w:jc w:val="both"/>
        <w:rPr>
          <w:rFonts w:ascii="Times New Roman" w:hAnsi="Times New Roman" w:cs="Times New Roman"/>
          <w:sz w:val="28"/>
          <w:szCs w:val="28"/>
          <w:lang w:val="uk-UA"/>
        </w:rPr>
      </w:pPr>
      <w:r w:rsidRPr="00D20321">
        <w:rPr>
          <w:rFonts w:ascii="Times New Roman" w:hAnsi="Times New Roman" w:cs="Times New Roman"/>
          <w:sz w:val="28"/>
          <w:szCs w:val="28"/>
          <w:lang w:val="uk-UA"/>
        </w:rPr>
        <w:t>Werner Bätzing</w:t>
      </w:r>
      <w:r w:rsidRPr="003F21A2">
        <w:rPr>
          <w:rFonts w:ascii="Times New Roman" w:hAnsi="Times New Roman" w:cs="Times New Roman"/>
          <w:sz w:val="28"/>
          <w:szCs w:val="28"/>
          <w:lang w:val="de-DE"/>
        </w:rPr>
        <w:t xml:space="preserve">. </w:t>
      </w:r>
      <w:r w:rsidR="00397609" w:rsidRPr="003F21A2">
        <w:rPr>
          <w:rFonts w:ascii="Times New Roman" w:hAnsi="Times New Roman" w:cs="Times New Roman"/>
          <w:sz w:val="28"/>
          <w:szCs w:val="28"/>
          <w:lang w:val="de-DE"/>
        </w:rPr>
        <w:t xml:space="preserve">Der Stellenwert des Tourismus in den Alpen und seine Bedeutung für eine nachhaltige Entwicklung des Alpenraumes. 14 p. </w:t>
      </w:r>
      <w:r w:rsidR="00397609" w:rsidRPr="005A3302">
        <w:rPr>
          <w:rFonts w:ascii="Times New Roman" w:hAnsi="Times New Roman" w:cs="Times New Roman"/>
          <w:sz w:val="28"/>
          <w:szCs w:val="28"/>
          <w:lang w:val="uk-UA"/>
        </w:rPr>
        <w:t>URL:</w:t>
      </w:r>
      <w:r w:rsidR="00397609" w:rsidRPr="003F21A2">
        <w:rPr>
          <w:rFonts w:ascii="Times New Roman" w:hAnsi="Times New Roman" w:cs="Times New Roman"/>
          <w:sz w:val="28"/>
          <w:szCs w:val="28"/>
          <w:lang w:val="de-DE"/>
        </w:rPr>
        <w:t xml:space="preserve"> </w:t>
      </w:r>
      <w:hyperlink r:id="rId97" w:history="1">
        <w:r w:rsidR="00397609" w:rsidRPr="003F21A2">
          <w:rPr>
            <w:rStyle w:val="a4"/>
            <w:rFonts w:ascii="Times New Roman" w:hAnsi="Times New Roman" w:cs="Times New Roman"/>
            <w:sz w:val="28"/>
            <w:szCs w:val="28"/>
            <w:lang w:val="de-DE"/>
          </w:rPr>
          <w:t>https://www.researchgate.net/publication/242560348_Der_Stellenwert_des_Tourismus_in_den_Alpen_und_seine_Bedeutung_fur_eine_nachhaltige_Entwicklung_des_Alpenraumes</w:t>
        </w:r>
      </w:hyperlink>
      <w:r w:rsidR="00397609" w:rsidRPr="003F21A2">
        <w:rPr>
          <w:rFonts w:ascii="Times New Roman" w:hAnsi="Times New Roman" w:cs="Times New Roman"/>
          <w:sz w:val="28"/>
          <w:szCs w:val="28"/>
          <w:lang w:val="de-DE"/>
        </w:rPr>
        <w:t xml:space="preserve"> </w:t>
      </w:r>
      <w:r w:rsidR="00397609">
        <w:rPr>
          <w:rFonts w:ascii="Times New Roman" w:hAnsi="Times New Roman" w:cs="Times New Roman"/>
          <w:sz w:val="28"/>
          <w:szCs w:val="28"/>
          <w:lang w:val="uk-UA"/>
        </w:rPr>
        <w:t>(дата звернення: 2</w:t>
      </w:r>
      <w:r w:rsidR="00397609" w:rsidRPr="003F21A2">
        <w:rPr>
          <w:rFonts w:ascii="Times New Roman" w:hAnsi="Times New Roman" w:cs="Times New Roman"/>
          <w:sz w:val="28"/>
          <w:szCs w:val="28"/>
          <w:lang w:val="de-DE"/>
        </w:rPr>
        <w:t>3</w:t>
      </w:r>
      <w:r w:rsidR="00397609">
        <w:rPr>
          <w:rFonts w:ascii="Times New Roman" w:hAnsi="Times New Roman" w:cs="Times New Roman"/>
          <w:sz w:val="28"/>
          <w:szCs w:val="28"/>
          <w:lang w:val="uk-UA"/>
        </w:rPr>
        <w:t>.03.2026). 7</w:t>
      </w:r>
      <w:r w:rsidR="00397609" w:rsidRPr="003F21A2">
        <w:rPr>
          <w:rFonts w:ascii="Times New Roman" w:hAnsi="Times New Roman" w:cs="Times New Roman"/>
          <w:sz w:val="28"/>
          <w:szCs w:val="28"/>
          <w:lang w:val="uk-UA"/>
        </w:rPr>
        <w:t>9</w:t>
      </w:r>
    </w:p>
    <w:p w14:paraId="752189C1" w14:textId="6E72B065" w:rsidR="00397609" w:rsidRDefault="0089008D" w:rsidP="006A15C1">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Це цікаво. Доломітові Альпи. </w:t>
      </w:r>
      <w:r w:rsidRPr="005A3302">
        <w:rPr>
          <w:rFonts w:ascii="Times New Roman" w:hAnsi="Times New Roman" w:cs="Times New Roman"/>
          <w:sz w:val="28"/>
          <w:szCs w:val="28"/>
          <w:lang w:val="uk-UA"/>
        </w:rPr>
        <w:t>URL:</w:t>
      </w:r>
      <w:r>
        <w:rPr>
          <w:rFonts w:ascii="Times New Roman" w:hAnsi="Times New Roman" w:cs="Times New Roman"/>
          <w:sz w:val="28"/>
          <w:szCs w:val="28"/>
          <w:lang w:val="uk-UA"/>
        </w:rPr>
        <w:t xml:space="preserve"> </w:t>
      </w:r>
      <w:hyperlink r:id="rId98" w:history="1">
        <w:r w:rsidRPr="00735895">
          <w:rPr>
            <w:rStyle w:val="a4"/>
            <w:rFonts w:ascii="Times New Roman" w:hAnsi="Times New Roman" w:cs="Times New Roman"/>
            <w:sz w:val="28"/>
            <w:szCs w:val="28"/>
            <w:lang w:val="uk-UA"/>
          </w:rPr>
          <w:t>https://tse-tsikavo.com.ua/dolomitovi-alpy/</w:t>
        </w:r>
      </w:hyperlink>
      <w:r>
        <w:rPr>
          <w:rFonts w:ascii="Times New Roman" w:hAnsi="Times New Roman" w:cs="Times New Roman"/>
          <w:sz w:val="28"/>
          <w:szCs w:val="28"/>
          <w:lang w:val="uk-UA"/>
        </w:rPr>
        <w:t xml:space="preserve"> (дата звернення: 2</w:t>
      </w:r>
      <w:r w:rsidRPr="003F21A2">
        <w:rPr>
          <w:rFonts w:ascii="Times New Roman" w:hAnsi="Times New Roman" w:cs="Times New Roman"/>
          <w:sz w:val="28"/>
          <w:szCs w:val="28"/>
          <w:lang w:val="uk-UA"/>
        </w:rPr>
        <w:t>3</w:t>
      </w:r>
      <w:r>
        <w:rPr>
          <w:rFonts w:ascii="Times New Roman" w:hAnsi="Times New Roman" w:cs="Times New Roman"/>
          <w:sz w:val="28"/>
          <w:szCs w:val="28"/>
          <w:lang w:val="uk-UA"/>
        </w:rPr>
        <w:t>.03.2026). 80</w:t>
      </w:r>
    </w:p>
    <w:p w14:paraId="6E95C012" w14:textId="66986D67" w:rsidR="00B45C35" w:rsidRPr="003F21A2" w:rsidRDefault="000B63B9" w:rsidP="000B63B9">
      <w:pPr>
        <w:spacing w:after="0" w:line="360" w:lineRule="auto"/>
        <w:ind w:firstLine="708"/>
        <w:jc w:val="both"/>
        <w:rPr>
          <w:rFonts w:ascii="Times New Roman" w:hAnsi="Times New Roman" w:cs="Times New Roman"/>
          <w:sz w:val="28"/>
          <w:szCs w:val="28"/>
          <w:lang w:val="de-DE"/>
        </w:rPr>
      </w:pPr>
      <w:r w:rsidRPr="000B63B9">
        <w:rPr>
          <w:rFonts w:ascii="Times New Roman" w:hAnsi="Times New Roman" w:cs="Times New Roman"/>
          <w:sz w:val="28"/>
          <w:szCs w:val="28"/>
          <w:lang w:val="uk-UA"/>
        </w:rPr>
        <w:t>Le tourisme durable dans les Alpes. Rapport sur l’état des Alpes. Signaux alpins – Édition spéciale №4. Innsbruck : Secrétariat permanent</w:t>
      </w:r>
      <w:r>
        <w:rPr>
          <w:rFonts w:ascii="Times New Roman" w:hAnsi="Times New Roman" w:cs="Times New Roman"/>
          <w:sz w:val="28"/>
          <w:szCs w:val="28"/>
          <w:lang w:val="uk-UA"/>
        </w:rPr>
        <w:t xml:space="preserve"> de la Convention alpine, 2013. </w:t>
      </w:r>
      <w:r w:rsidR="00B7373B">
        <w:rPr>
          <w:rFonts w:ascii="Times New Roman" w:hAnsi="Times New Roman" w:cs="Times New Roman"/>
          <w:sz w:val="28"/>
          <w:szCs w:val="28"/>
          <w:lang w:val="uk-UA"/>
        </w:rPr>
        <w:t xml:space="preserve">138 </w:t>
      </w:r>
      <w:r w:rsidR="00B7373B">
        <w:rPr>
          <w:rFonts w:ascii="Times New Roman" w:hAnsi="Times New Roman" w:cs="Times New Roman"/>
          <w:sz w:val="28"/>
          <w:szCs w:val="28"/>
          <w:lang w:val="en-US"/>
        </w:rPr>
        <w:t>p</w:t>
      </w:r>
      <w:r w:rsidRPr="000B63B9">
        <w:rPr>
          <w:rFonts w:ascii="Times New Roman" w:hAnsi="Times New Roman" w:cs="Times New Roman"/>
          <w:sz w:val="28"/>
          <w:szCs w:val="28"/>
          <w:lang w:val="uk-UA"/>
        </w:rPr>
        <w:t>.</w:t>
      </w:r>
      <w:r w:rsidR="00B7373B" w:rsidRPr="003F21A2">
        <w:rPr>
          <w:rFonts w:ascii="Times New Roman" w:hAnsi="Times New Roman" w:cs="Times New Roman"/>
          <w:sz w:val="28"/>
          <w:szCs w:val="28"/>
          <w:lang w:val="uk-UA"/>
        </w:rPr>
        <w:t xml:space="preserve"> </w:t>
      </w:r>
      <w:r w:rsidR="00B7373B" w:rsidRPr="005A3302">
        <w:rPr>
          <w:rFonts w:ascii="Times New Roman" w:hAnsi="Times New Roman" w:cs="Times New Roman"/>
          <w:sz w:val="28"/>
          <w:szCs w:val="28"/>
          <w:lang w:val="uk-UA"/>
        </w:rPr>
        <w:t>URL:</w:t>
      </w:r>
      <w:r w:rsidR="00B7373B" w:rsidRPr="003F21A2">
        <w:rPr>
          <w:rFonts w:ascii="Times New Roman" w:hAnsi="Times New Roman" w:cs="Times New Roman"/>
          <w:sz w:val="28"/>
          <w:szCs w:val="28"/>
          <w:lang w:val="uk-UA"/>
        </w:rPr>
        <w:t xml:space="preserve"> </w:t>
      </w:r>
      <w:hyperlink r:id="rId99" w:history="1">
        <w:r w:rsidR="00B7373B" w:rsidRPr="00735895">
          <w:rPr>
            <w:rStyle w:val="a4"/>
            <w:rFonts w:ascii="Times New Roman" w:hAnsi="Times New Roman" w:cs="Times New Roman"/>
            <w:sz w:val="28"/>
            <w:szCs w:val="28"/>
            <w:lang w:val="en-US"/>
          </w:rPr>
          <w:t>https</w:t>
        </w:r>
        <w:r w:rsidR="00B7373B" w:rsidRPr="003F21A2">
          <w:rPr>
            <w:rStyle w:val="a4"/>
            <w:rFonts w:ascii="Times New Roman" w:hAnsi="Times New Roman" w:cs="Times New Roman"/>
            <w:sz w:val="28"/>
            <w:szCs w:val="28"/>
            <w:lang w:val="uk-UA"/>
          </w:rPr>
          <w:t>://</w:t>
        </w:r>
        <w:r w:rsidR="00B7373B" w:rsidRPr="00735895">
          <w:rPr>
            <w:rStyle w:val="a4"/>
            <w:rFonts w:ascii="Times New Roman" w:hAnsi="Times New Roman" w:cs="Times New Roman"/>
            <w:sz w:val="28"/>
            <w:szCs w:val="28"/>
            <w:lang w:val="en-US"/>
          </w:rPr>
          <w:t>www</w:t>
        </w:r>
        <w:r w:rsidR="00B7373B" w:rsidRPr="003F21A2">
          <w:rPr>
            <w:rStyle w:val="a4"/>
            <w:rFonts w:ascii="Times New Roman" w:hAnsi="Times New Roman" w:cs="Times New Roman"/>
            <w:sz w:val="28"/>
            <w:szCs w:val="28"/>
            <w:lang w:val="uk-UA"/>
          </w:rPr>
          <w:t>.</w:t>
        </w:r>
        <w:r w:rsidR="00B7373B" w:rsidRPr="00735895">
          <w:rPr>
            <w:rStyle w:val="a4"/>
            <w:rFonts w:ascii="Times New Roman" w:hAnsi="Times New Roman" w:cs="Times New Roman"/>
            <w:sz w:val="28"/>
            <w:szCs w:val="28"/>
            <w:lang w:val="en-US"/>
          </w:rPr>
          <w:t>alpconv</w:t>
        </w:r>
        <w:r w:rsidR="00B7373B" w:rsidRPr="003F21A2">
          <w:rPr>
            <w:rStyle w:val="a4"/>
            <w:rFonts w:ascii="Times New Roman" w:hAnsi="Times New Roman" w:cs="Times New Roman"/>
            <w:sz w:val="28"/>
            <w:szCs w:val="28"/>
            <w:lang w:val="uk-UA"/>
          </w:rPr>
          <w:t>.</w:t>
        </w:r>
        <w:r w:rsidR="00B7373B" w:rsidRPr="00735895">
          <w:rPr>
            <w:rStyle w:val="a4"/>
            <w:rFonts w:ascii="Times New Roman" w:hAnsi="Times New Roman" w:cs="Times New Roman"/>
            <w:sz w:val="28"/>
            <w:szCs w:val="28"/>
            <w:lang w:val="en-US"/>
          </w:rPr>
          <w:t>org</w:t>
        </w:r>
        <w:r w:rsidR="00B7373B" w:rsidRPr="003F21A2">
          <w:rPr>
            <w:rStyle w:val="a4"/>
            <w:rFonts w:ascii="Times New Roman" w:hAnsi="Times New Roman" w:cs="Times New Roman"/>
            <w:sz w:val="28"/>
            <w:szCs w:val="28"/>
            <w:lang w:val="uk-UA"/>
          </w:rPr>
          <w:t>/</w:t>
        </w:r>
        <w:r w:rsidR="00B7373B" w:rsidRPr="00735895">
          <w:rPr>
            <w:rStyle w:val="a4"/>
            <w:rFonts w:ascii="Times New Roman" w:hAnsi="Times New Roman" w:cs="Times New Roman"/>
            <w:sz w:val="28"/>
            <w:szCs w:val="28"/>
            <w:lang w:val="en-US"/>
          </w:rPr>
          <w:t>fileadmin</w:t>
        </w:r>
        <w:r w:rsidR="00B7373B" w:rsidRPr="003F21A2">
          <w:rPr>
            <w:rStyle w:val="a4"/>
            <w:rFonts w:ascii="Times New Roman" w:hAnsi="Times New Roman" w:cs="Times New Roman"/>
            <w:sz w:val="28"/>
            <w:szCs w:val="28"/>
            <w:lang w:val="uk-UA"/>
          </w:rPr>
          <w:t>/</w:t>
        </w:r>
        <w:r w:rsidR="00B7373B" w:rsidRPr="00735895">
          <w:rPr>
            <w:rStyle w:val="a4"/>
            <w:rFonts w:ascii="Times New Roman" w:hAnsi="Times New Roman" w:cs="Times New Roman"/>
            <w:sz w:val="28"/>
            <w:szCs w:val="28"/>
            <w:lang w:val="en-US"/>
          </w:rPr>
          <w:t>user</w:t>
        </w:r>
        <w:r w:rsidR="00B7373B" w:rsidRPr="003F21A2">
          <w:rPr>
            <w:rStyle w:val="a4"/>
            <w:rFonts w:ascii="Times New Roman" w:hAnsi="Times New Roman" w:cs="Times New Roman"/>
            <w:sz w:val="28"/>
            <w:szCs w:val="28"/>
            <w:lang w:val="uk-UA"/>
          </w:rPr>
          <w:t>_</w:t>
        </w:r>
        <w:r w:rsidR="00B7373B" w:rsidRPr="00735895">
          <w:rPr>
            <w:rStyle w:val="a4"/>
            <w:rFonts w:ascii="Times New Roman" w:hAnsi="Times New Roman" w:cs="Times New Roman"/>
            <w:sz w:val="28"/>
            <w:szCs w:val="28"/>
            <w:lang w:val="en-US"/>
          </w:rPr>
          <w:t>upload</w:t>
        </w:r>
        <w:r w:rsidR="00B7373B" w:rsidRPr="003F21A2">
          <w:rPr>
            <w:rStyle w:val="a4"/>
            <w:rFonts w:ascii="Times New Roman" w:hAnsi="Times New Roman" w:cs="Times New Roman"/>
            <w:sz w:val="28"/>
            <w:szCs w:val="28"/>
            <w:lang w:val="uk-UA"/>
          </w:rPr>
          <w:t>/</w:t>
        </w:r>
        <w:r w:rsidR="00B7373B" w:rsidRPr="00735895">
          <w:rPr>
            <w:rStyle w:val="a4"/>
            <w:rFonts w:ascii="Times New Roman" w:hAnsi="Times New Roman" w:cs="Times New Roman"/>
            <w:sz w:val="28"/>
            <w:szCs w:val="28"/>
            <w:lang w:val="en-US"/>
          </w:rPr>
          <w:t>Publications</w:t>
        </w:r>
        <w:r w:rsidR="00B7373B" w:rsidRPr="003F21A2">
          <w:rPr>
            <w:rStyle w:val="a4"/>
            <w:rFonts w:ascii="Times New Roman" w:hAnsi="Times New Roman" w:cs="Times New Roman"/>
            <w:sz w:val="28"/>
            <w:szCs w:val="28"/>
            <w:lang w:val="uk-UA"/>
          </w:rPr>
          <w:t>/</w:t>
        </w:r>
        <w:r w:rsidR="00B7373B" w:rsidRPr="00735895">
          <w:rPr>
            <w:rStyle w:val="a4"/>
            <w:rFonts w:ascii="Times New Roman" w:hAnsi="Times New Roman" w:cs="Times New Roman"/>
            <w:sz w:val="28"/>
            <w:szCs w:val="28"/>
            <w:lang w:val="en-US"/>
          </w:rPr>
          <w:t>RSA</w:t>
        </w:r>
        <w:r w:rsidR="00B7373B" w:rsidRPr="003F21A2">
          <w:rPr>
            <w:rStyle w:val="a4"/>
            <w:rFonts w:ascii="Times New Roman" w:hAnsi="Times New Roman" w:cs="Times New Roman"/>
            <w:sz w:val="28"/>
            <w:szCs w:val="28"/>
            <w:lang w:val="uk-UA"/>
          </w:rPr>
          <w:t>/</w:t>
        </w:r>
        <w:r w:rsidR="00B7373B" w:rsidRPr="00735895">
          <w:rPr>
            <w:rStyle w:val="a4"/>
            <w:rFonts w:ascii="Times New Roman" w:hAnsi="Times New Roman" w:cs="Times New Roman"/>
            <w:sz w:val="28"/>
            <w:szCs w:val="28"/>
            <w:lang w:val="en-US"/>
          </w:rPr>
          <w:t>RSA</w:t>
        </w:r>
        <w:r w:rsidR="00B7373B" w:rsidRPr="003F21A2">
          <w:rPr>
            <w:rStyle w:val="a4"/>
            <w:rFonts w:ascii="Times New Roman" w:hAnsi="Times New Roman" w:cs="Times New Roman"/>
            <w:sz w:val="28"/>
            <w:szCs w:val="28"/>
            <w:lang w:val="uk-UA"/>
          </w:rPr>
          <w:t>4_</w:t>
        </w:r>
        <w:r w:rsidR="00B7373B" w:rsidRPr="00735895">
          <w:rPr>
            <w:rStyle w:val="a4"/>
            <w:rFonts w:ascii="Times New Roman" w:hAnsi="Times New Roman" w:cs="Times New Roman"/>
            <w:sz w:val="28"/>
            <w:szCs w:val="28"/>
            <w:lang w:val="en-US"/>
          </w:rPr>
          <w:t>FR</w:t>
        </w:r>
        <w:r w:rsidR="00B7373B" w:rsidRPr="003F21A2">
          <w:rPr>
            <w:rStyle w:val="a4"/>
            <w:rFonts w:ascii="Times New Roman" w:hAnsi="Times New Roman" w:cs="Times New Roman"/>
            <w:sz w:val="28"/>
            <w:szCs w:val="28"/>
            <w:lang w:val="uk-UA"/>
          </w:rPr>
          <w:t>.</w:t>
        </w:r>
        <w:r w:rsidR="00B7373B" w:rsidRPr="00735895">
          <w:rPr>
            <w:rStyle w:val="a4"/>
            <w:rFonts w:ascii="Times New Roman" w:hAnsi="Times New Roman" w:cs="Times New Roman"/>
            <w:sz w:val="28"/>
            <w:szCs w:val="28"/>
            <w:lang w:val="en-US"/>
          </w:rPr>
          <w:t>pdf</w:t>
        </w:r>
      </w:hyperlink>
      <w:r w:rsidR="00B7373B" w:rsidRPr="003F21A2">
        <w:rPr>
          <w:rFonts w:ascii="Times New Roman" w:hAnsi="Times New Roman" w:cs="Times New Roman"/>
          <w:sz w:val="28"/>
          <w:szCs w:val="28"/>
          <w:lang w:val="uk-UA"/>
        </w:rPr>
        <w:t xml:space="preserve"> </w:t>
      </w:r>
      <w:r w:rsidR="00B7373B">
        <w:rPr>
          <w:rFonts w:ascii="Times New Roman" w:hAnsi="Times New Roman" w:cs="Times New Roman"/>
          <w:sz w:val="28"/>
          <w:szCs w:val="28"/>
          <w:lang w:val="uk-UA"/>
        </w:rPr>
        <w:t>(дата звернення: 2</w:t>
      </w:r>
      <w:r w:rsidR="00B7373B" w:rsidRPr="003F21A2">
        <w:rPr>
          <w:rFonts w:ascii="Times New Roman" w:hAnsi="Times New Roman" w:cs="Times New Roman"/>
          <w:sz w:val="28"/>
          <w:szCs w:val="28"/>
          <w:lang w:val="uk-UA"/>
        </w:rPr>
        <w:t>3</w:t>
      </w:r>
      <w:r w:rsidR="00B7373B">
        <w:rPr>
          <w:rFonts w:ascii="Times New Roman" w:hAnsi="Times New Roman" w:cs="Times New Roman"/>
          <w:sz w:val="28"/>
          <w:szCs w:val="28"/>
          <w:lang w:val="uk-UA"/>
        </w:rPr>
        <w:t>.03.2026). 8</w:t>
      </w:r>
      <w:r w:rsidR="00B7373B" w:rsidRPr="003F21A2">
        <w:rPr>
          <w:rFonts w:ascii="Times New Roman" w:hAnsi="Times New Roman" w:cs="Times New Roman"/>
          <w:sz w:val="28"/>
          <w:szCs w:val="28"/>
          <w:lang w:val="de-DE"/>
        </w:rPr>
        <w:t>1</w:t>
      </w:r>
    </w:p>
    <w:p w14:paraId="00A9EA34" w14:textId="5AE56A92" w:rsidR="00B7373B" w:rsidRDefault="008E57AA" w:rsidP="000B63B9">
      <w:pPr>
        <w:spacing w:after="0" w:line="360" w:lineRule="auto"/>
        <w:ind w:firstLine="708"/>
        <w:jc w:val="both"/>
        <w:rPr>
          <w:rFonts w:ascii="Times New Roman" w:hAnsi="Times New Roman" w:cs="Times New Roman"/>
          <w:sz w:val="28"/>
          <w:szCs w:val="28"/>
          <w:lang w:val="uk-UA"/>
        </w:rPr>
      </w:pPr>
      <w:r w:rsidRPr="003F21A2">
        <w:rPr>
          <w:rFonts w:ascii="Times New Roman" w:hAnsi="Times New Roman" w:cs="Times New Roman"/>
          <w:sz w:val="28"/>
          <w:szCs w:val="28"/>
          <w:lang w:val="de-DE"/>
        </w:rPr>
        <w:t>Ticino</w:t>
      </w:r>
      <w:r>
        <w:rPr>
          <w:rFonts w:ascii="Times New Roman" w:hAnsi="Times New Roman" w:cs="Times New Roman"/>
          <w:sz w:val="28"/>
          <w:szCs w:val="28"/>
          <w:lang w:val="uk-UA"/>
        </w:rPr>
        <w:t xml:space="preserve"> </w:t>
      </w:r>
      <w:r w:rsidR="00297B29" w:rsidRPr="003F21A2">
        <w:rPr>
          <w:rFonts w:ascii="Times New Roman" w:hAnsi="Times New Roman" w:cs="Times New Roman"/>
          <w:sz w:val="28"/>
          <w:szCs w:val="28"/>
          <w:lang w:val="de-DE"/>
        </w:rPr>
        <w:t>welcome</w:t>
      </w:r>
      <w:r>
        <w:rPr>
          <w:rFonts w:ascii="Times New Roman" w:hAnsi="Times New Roman" w:cs="Times New Roman"/>
          <w:sz w:val="28"/>
          <w:szCs w:val="28"/>
          <w:lang w:val="uk-UA"/>
        </w:rPr>
        <w:t xml:space="preserve">. </w:t>
      </w:r>
      <w:r w:rsidRPr="008E57AA">
        <w:rPr>
          <w:rFonts w:ascii="Times New Roman" w:hAnsi="Times New Roman" w:cs="Times New Roman"/>
          <w:sz w:val="28"/>
          <w:szCs w:val="28"/>
          <w:lang w:val="uk-UA"/>
        </w:rPr>
        <w:t>Mit dem Projekt Ticino365 bündeln Institutionen, Betreiber und Verbände ihre Kräfte, um die Saisonalität zu überwinden und das Gebiet auch in den ruhigeren Monaten aufzuwerten.</w:t>
      </w:r>
      <w:r>
        <w:rPr>
          <w:rFonts w:ascii="Times New Roman" w:hAnsi="Times New Roman" w:cs="Times New Roman"/>
          <w:sz w:val="28"/>
          <w:szCs w:val="28"/>
          <w:lang w:val="uk-UA"/>
        </w:rPr>
        <w:t xml:space="preserve"> </w:t>
      </w:r>
      <w:r w:rsidRPr="005A3302">
        <w:rPr>
          <w:rFonts w:ascii="Times New Roman" w:hAnsi="Times New Roman" w:cs="Times New Roman"/>
          <w:sz w:val="28"/>
          <w:szCs w:val="28"/>
          <w:lang w:val="uk-UA"/>
        </w:rPr>
        <w:t>URL:</w:t>
      </w:r>
      <w:r>
        <w:rPr>
          <w:rFonts w:ascii="Times New Roman" w:hAnsi="Times New Roman" w:cs="Times New Roman"/>
          <w:sz w:val="28"/>
          <w:szCs w:val="28"/>
          <w:lang w:val="uk-UA"/>
        </w:rPr>
        <w:t xml:space="preserve"> </w:t>
      </w:r>
      <w:hyperlink r:id="rId100" w:history="1">
        <w:r w:rsidRPr="00735895">
          <w:rPr>
            <w:rStyle w:val="a4"/>
            <w:rFonts w:ascii="Times New Roman" w:hAnsi="Times New Roman" w:cs="Times New Roman"/>
            <w:sz w:val="28"/>
            <w:szCs w:val="28"/>
            <w:lang w:val="uk-UA"/>
          </w:rPr>
          <w:t>https://ticinowelcome.ch/de/Gastronomie--und-Weintourismus/Tourismus-und-Reisen/Tourismus-im-Tessin-das-ganze-Jahr-%C3%BCber/</w:t>
        </w:r>
      </w:hyperlink>
      <w:r>
        <w:rPr>
          <w:rFonts w:ascii="Times New Roman" w:hAnsi="Times New Roman" w:cs="Times New Roman"/>
          <w:sz w:val="28"/>
          <w:szCs w:val="28"/>
          <w:lang w:val="uk-UA"/>
        </w:rPr>
        <w:t xml:space="preserve"> (дата звернення: 2</w:t>
      </w:r>
      <w:r w:rsidRPr="003F21A2">
        <w:rPr>
          <w:rFonts w:ascii="Times New Roman" w:hAnsi="Times New Roman" w:cs="Times New Roman"/>
          <w:sz w:val="28"/>
          <w:szCs w:val="28"/>
          <w:lang w:val="uk-UA"/>
        </w:rPr>
        <w:t>3</w:t>
      </w:r>
      <w:r>
        <w:rPr>
          <w:rFonts w:ascii="Times New Roman" w:hAnsi="Times New Roman" w:cs="Times New Roman"/>
          <w:sz w:val="28"/>
          <w:szCs w:val="28"/>
          <w:lang w:val="uk-UA"/>
        </w:rPr>
        <w:t>.03.2026). 82</w:t>
      </w:r>
    </w:p>
    <w:p w14:paraId="2E365BAD" w14:textId="7DAB3100" w:rsidR="008E57AA" w:rsidRDefault="008E57AA" w:rsidP="000B63B9">
      <w:pPr>
        <w:spacing w:after="0" w:line="360" w:lineRule="auto"/>
        <w:ind w:firstLine="708"/>
        <w:jc w:val="both"/>
        <w:rPr>
          <w:rFonts w:ascii="Times New Roman" w:hAnsi="Times New Roman" w:cs="Times New Roman"/>
          <w:sz w:val="28"/>
          <w:szCs w:val="28"/>
          <w:lang w:val="uk-UA"/>
        </w:rPr>
      </w:pPr>
      <w:r w:rsidRPr="008E57AA">
        <w:rPr>
          <w:rFonts w:ascii="Times New Roman" w:hAnsi="Times New Roman" w:cs="Times New Roman"/>
          <w:sz w:val="28"/>
          <w:szCs w:val="28"/>
          <w:lang w:val="uk-UA"/>
        </w:rPr>
        <w:t>Богославець</w:t>
      </w:r>
      <w:r>
        <w:rPr>
          <w:rFonts w:ascii="Times New Roman" w:hAnsi="Times New Roman" w:cs="Times New Roman"/>
          <w:sz w:val="28"/>
          <w:szCs w:val="28"/>
          <w:lang w:val="uk-UA"/>
        </w:rPr>
        <w:t xml:space="preserve"> О., Ілляшенко І., Юрченко К</w:t>
      </w:r>
      <w:r w:rsidRPr="008E57AA">
        <w:rPr>
          <w:rFonts w:ascii="Times New Roman" w:hAnsi="Times New Roman" w:cs="Times New Roman"/>
          <w:sz w:val="28"/>
          <w:szCs w:val="28"/>
          <w:lang w:val="uk-UA"/>
        </w:rPr>
        <w:t>. Застосування європейського досвіду розробки та просування продукту гірського туризму для українського ринку туристичних послуг</w:t>
      </w:r>
      <w:r w:rsidR="00D20A20">
        <w:rPr>
          <w:rFonts w:ascii="Times New Roman" w:hAnsi="Times New Roman" w:cs="Times New Roman"/>
          <w:sz w:val="28"/>
          <w:szCs w:val="28"/>
          <w:lang w:val="uk-UA"/>
        </w:rPr>
        <w:t xml:space="preserve">. </w:t>
      </w:r>
      <w:r w:rsidR="00D20A20" w:rsidRPr="00D20A20">
        <w:rPr>
          <w:rFonts w:ascii="Times New Roman" w:hAnsi="Times New Roman" w:cs="Times New Roman"/>
          <w:i/>
          <w:sz w:val="28"/>
          <w:szCs w:val="28"/>
          <w:lang w:val="uk-UA"/>
        </w:rPr>
        <w:t>Економіка та суспільство</w:t>
      </w:r>
      <w:r w:rsidR="00D20A20">
        <w:rPr>
          <w:rFonts w:ascii="Times New Roman" w:hAnsi="Times New Roman" w:cs="Times New Roman"/>
          <w:sz w:val="28"/>
          <w:szCs w:val="28"/>
          <w:lang w:val="uk-UA"/>
        </w:rPr>
        <w:t>.</w:t>
      </w:r>
      <w:r w:rsidRPr="008E57AA">
        <w:rPr>
          <w:rFonts w:ascii="Times New Roman" w:hAnsi="Times New Roman" w:cs="Times New Roman"/>
          <w:sz w:val="28"/>
          <w:szCs w:val="28"/>
          <w:lang w:val="uk-UA"/>
        </w:rPr>
        <w:t xml:space="preserve"> </w:t>
      </w:r>
      <w:r>
        <w:rPr>
          <w:rFonts w:ascii="Times New Roman" w:hAnsi="Times New Roman" w:cs="Times New Roman"/>
          <w:sz w:val="28"/>
          <w:szCs w:val="28"/>
          <w:lang w:val="uk-UA"/>
        </w:rPr>
        <w:t>№ 71</w:t>
      </w:r>
      <w:r w:rsidRPr="008E57A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0E2D01">
        <w:rPr>
          <w:rFonts w:ascii="Times New Roman" w:hAnsi="Times New Roman" w:cs="Times New Roman"/>
          <w:sz w:val="28"/>
          <w:szCs w:val="28"/>
          <w:lang w:val="uk-UA"/>
        </w:rPr>
        <w:t>Мукачево</w:t>
      </w:r>
      <w:r>
        <w:rPr>
          <w:rFonts w:ascii="Times New Roman" w:hAnsi="Times New Roman" w:cs="Times New Roman"/>
          <w:sz w:val="28"/>
          <w:szCs w:val="28"/>
          <w:lang w:val="uk-UA"/>
        </w:rPr>
        <w:t xml:space="preserve">, 2025. </w:t>
      </w:r>
      <w:r w:rsidR="00D20A20" w:rsidRPr="00D20A20">
        <w:rPr>
          <w:rFonts w:ascii="Times New Roman" w:hAnsi="Times New Roman" w:cs="Times New Roman"/>
          <w:sz w:val="28"/>
          <w:szCs w:val="28"/>
          <w:lang w:val="uk-UA"/>
        </w:rPr>
        <w:t>DOI</w:t>
      </w:r>
      <w:r w:rsidR="00D20A20">
        <w:rPr>
          <w:rFonts w:ascii="Times New Roman" w:hAnsi="Times New Roman" w:cs="Times New Roman"/>
          <w:sz w:val="28"/>
          <w:szCs w:val="28"/>
          <w:lang w:val="uk-UA"/>
        </w:rPr>
        <w:t xml:space="preserve">: </w:t>
      </w:r>
      <w:hyperlink r:id="rId101" w:history="1">
        <w:r w:rsidR="00D20A20" w:rsidRPr="00735895">
          <w:rPr>
            <w:rStyle w:val="a4"/>
            <w:rFonts w:ascii="Times New Roman" w:hAnsi="Times New Roman" w:cs="Times New Roman"/>
            <w:sz w:val="28"/>
            <w:szCs w:val="28"/>
            <w:lang w:val="uk-UA"/>
          </w:rPr>
          <w:t>https://doi.org/10.32782/2524-0072/2025-71-126</w:t>
        </w:r>
      </w:hyperlink>
      <w:r w:rsidR="00D20A20">
        <w:rPr>
          <w:rFonts w:ascii="Times New Roman" w:hAnsi="Times New Roman" w:cs="Times New Roman"/>
          <w:sz w:val="28"/>
          <w:szCs w:val="28"/>
          <w:lang w:val="uk-UA"/>
        </w:rPr>
        <w:t xml:space="preserve"> (дата звернення: 2</w:t>
      </w:r>
      <w:r w:rsidR="00D20A20" w:rsidRPr="003F21A2">
        <w:rPr>
          <w:rFonts w:ascii="Times New Roman" w:hAnsi="Times New Roman" w:cs="Times New Roman"/>
          <w:sz w:val="28"/>
          <w:szCs w:val="28"/>
          <w:lang w:val="uk-UA"/>
        </w:rPr>
        <w:t>3</w:t>
      </w:r>
      <w:r w:rsidR="00D20A20">
        <w:rPr>
          <w:rFonts w:ascii="Times New Roman" w:hAnsi="Times New Roman" w:cs="Times New Roman"/>
          <w:sz w:val="28"/>
          <w:szCs w:val="28"/>
          <w:lang w:val="uk-UA"/>
        </w:rPr>
        <w:t>.03.2026). 83</w:t>
      </w:r>
    </w:p>
    <w:p w14:paraId="0A43C4C9" w14:textId="1009045D" w:rsidR="00D20A20" w:rsidRDefault="00741A9B" w:rsidP="000B63B9">
      <w:pPr>
        <w:spacing w:after="0" w:line="360" w:lineRule="auto"/>
        <w:ind w:firstLine="708"/>
        <w:jc w:val="both"/>
        <w:rPr>
          <w:rFonts w:ascii="Times New Roman" w:hAnsi="Times New Roman" w:cs="Times New Roman"/>
          <w:sz w:val="28"/>
          <w:szCs w:val="28"/>
          <w:lang w:val="uk-UA"/>
        </w:rPr>
      </w:pPr>
      <w:r w:rsidRPr="00741A9B">
        <w:rPr>
          <w:rFonts w:ascii="Times New Roman" w:hAnsi="Times New Roman" w:cs="Times New Roman"/>
          <w:sz w:val="28"/>
          <w:szCs w:val="28"/>
          <w:lang w:val="uk-UA"/>
        </w:rPr>
        <w:t>Style</w:t>
      </w:r>
      <w:r>
        <w:rPr>
          <w:rFonts w:ascii="Times New Roman" w:hAnsi="Times New Roman" w:cs="Times New Roman"/>
          <w:sz w:val="28"/>
          <w:szCs w:val="28"/>
          <w:lang w:val="uk-UA"/>
        </w:rPr>
        <w:t xml:space="preserve"> </w:t>
      </w:r>
      <w:r w:rsidRPr="00741A9B">
        <w:rPr>
          <w:rFonts w:ascii="Times New Roman" w:hAnsi="Times New Roman" w:cs="Times New Roman"/>
          <w:sz w:val="28"/>
          <w:szCs w:val="28"/>
          <w:lang w:val="uk-UA"/>
        </w:rPr>
        <w:t>altitude</w:t>
      </w:r>
      <w:r>
        <w:rPr>
          <w:rFonts w:ascii="Times New Roman" w:hAnsi="Times New Roman" w:cs="Times New Roman"/>
          <w:sz w:val="28"/>
          <w:szCs w:val="28"/>
          <w:lang w:val="uk-UA"/>
        </w:rPr>
        <w:t xml:space="preserve">. </w:t>
      </w:r>
      <w:r w:rsidRPr="00741A9B">
        <w:rPr>
          <w:rFonts w:ascii="Times New Roman" w:hAnsi="Times New Roman" w:cs="Times New Roman"/>
          <w:sz w:val="28"/>
          <w:szCs w:val="28"/>
          <w:lang w:val="en-US"/>
        </w:rPr>
        <w:t>10 Trends For Ski Holidays and Ski Resorts</w:t>
      </w:r>
      <w:r>
        <w:rPr>
          <w:rFonts w:ascii="Times New Roman" w:hAnsi="Times New Roman" w:cs="Times New Roman"/>
          <w:sz w:val="28"/>
          <w:szCs w:val="28"/>
          <w:lang w:val="uk-UA"/>
        </w:rPr>
        <w:t xml:space="preserve">. </w:t>
      </w:r>
      <w:r w:rsidRPr="005A3302">
        <w:rPr>
          <w:rFonts w:ascii="Times New Roman" w:hAnsi="Times New Roman" w:cs="Times New Roman"/>
          <w:sz w:val="28"/>
          <w:szCs w:val="28"/>
          <w:lang w:val="uk-UA"/>
        </w:rPr>
        <w:t>URL:</w:t>
      </w:r>
      <w:r>
        <w:rPr>
          <w:rFonts w:ascii="Times New Roman" w:hAnsi="Times New Roman" w:cs="Times New Roman"/>
          <w:sz w:val="28"/>
          <w:szCs w:val="28"/>
          <w:lang w:val="uk-UA"/>
        </w:rPr>
        <w:t xml:space="preserve">  </w:t>
      </w:r>
      <w:hyperlink r:id="rId102" w:history="1">
        <w:r w:rsidRPr="00735895">
          <w:rPr>
            <w:rStyle w:val="a4"/>
            <w:rFonts w:ascii="Times New Roman" w:hAnsi="Times New Roman" w:cs="Times New Roman"/>
            <w:sz w:val="28"/>
            <w:szCs w:val="28"/>
            <w:lang w:val="uk-UA"/>
          </w:rPr>
          <w:t>https://www.stylealtitude.com/major-trends-skiing-resorts.html</w:t>
        </w:r>
      </w:hyperlink>
      <w:r>
        <w:rPr>
          <w:rFonts w:ascii="Times New Roman" w:hAnsi="Times New Roman" w:cs="Times New Roman"/>
          <w:sz w:val="28"/>
          <w:szCs w:val="28"/>
          <w:lang w:val="uk-UA"/>
        </w:rPr>
        <w:t xml:space="preserve"> (дата звернення: 2</w:t>
      </w:r>
      <w:r w:rsidRPr="003F21A2">
        <w:rPr>
          <w:rFonts w:ascii="Times New Roman" w:hAnsi="Times New Roman" w:cs="Times New Roman"/>
          <w:sz w:val="28"/>
          <w:szCs w:val="28"/>
          <w:lang w:val="uk-UA"/>
        </w:rPr>
        <w:t>3</w:t>
      </w:r>
      <w:r>
        <w:rPr>
          <w:rFonts w:ascii="Times New Roman" w:hAnsi="Times New Roman" w:cs="Times New Roman"/>
          <w:sz w:val="28"/>
          <w:szCs w:val="28"/>
          <w:lang w:val="uk-UA"/>
        </w:rPr>
        <w:t>.03.2026). 84</w:t>
      </w:r>
    </w:p>
    <w:p w14:paraId="44F914F0" w14:textId="1A274675" w:rsidR="00741A9B" w:rsidRDefault="00DB6D4C" w:rsidP="000B63B9">
      <w:pPr>
        <w:spacing w:after="0" w:line="360" w:lineRule="auto"/>
        <w:ind w:firstLine="708"/>
        <w:jc w:val="both"/>
        <w:rPr>
          <w:rFonts w:ascii="Times New Roman" w:hAnsi="Times New Roman" w:cs="Times New Roman"/>
          <w:sz w:val="28"/>
          <w:szCs w:val="28"/>
          <w:lang w:val="uk-UA"/>
        </w:rPr>
      </w:pPr>
      <w:r w:rsidRPr="00DB6D4C">
        <w:rPr>
          <w:rFonts w:ascii="Times New Roman" w:hAnsi="Times New Roman" w:cs="Times New Roman"/>
          <w:sz w:val="28"/>
          <w:szCs w:val="28"/>
          <w:lang w:val="uk-UA"/>
        </w:rPr>
        <w:t>Carv</w:t>
      </w:r>
      <w:r>
        <w:rPr>
          <w:rFonts w:ascii="Times New Roman" w:hAnsi="Times New Roman" w:cs="Times New Roman"/>
          <w:sz w:val="28"/>
          <w:szCs w:val="28"/>
          <w:lang w:val="uk-UA"/>
        </w:rPr>
        <w:t xml:space="preserve">. </w:t>
      </w:r>
      <w:r w:rsidRPr="00DB6D4C">
        <w:rPr>
          <w:rFonts w:ascii="Times New Roman" w:hAnsi="Times New Roman" w:cs="Times New Roman"/>
          <w:sz w:val="28"/>
          <w:szCs w:val="28"/>
          <w:lang w:val="uk-UA"/>
        </w:rPr>
        <w:t>Our Story</w:t>
      </w:r>
      <w:r>
        <w:rPr>
          <w:rFonts w:ascii="Times New Roman" w:hAnsi="Times New Roman" w:cs="Times New Roman"/>
          <w:sz w:val="28"/>
          <w:szCs w:val="28"/>
          <w:lang w:val="uk-UA"/>
        </w:rPr>
        <w:t xml:space="preserve">. </w:t>
      </w:r>
      <w:r w:rsidRPr="005A3302">
        <w:rPr>
          <w:rFonts w:ascii="Times New Roman" w:hAnsi="Times New Roman" w:cs="Times New Roman"/>
          <w:sz w:val="28"/>
          <w:szCs w:val="28"/>
          <w:lang w:val="uk-UA"/>
        </w:rPr>
        <w:t>URL:</w:t>
      </w:r>
      <w:r>
        <w:rPr>
          <w:rFonts w:ascii="Times New Roman" w:hAnsi="Times New Roman" w:cs="Times New Roman"/>
          <w:sz w:val="28"/>
          <w:szCs w:val="28"/>
          <w:lang w:val="uk-UA"/>
        </w:rPr>
        <w:t xml:space="preserve"> </w:t>
      </w:r>
      <w:hyperlink r:id="rId103" w:history="1">
        <w:r w:rsidRPr="00735895">
          <w:rPr>
            <w:rStyle w:val="a4"/>
            <w:rFonts w:ascii="Times New Roman" w:hAnsi="Times New Roman" w:cs="Times New Roman"/>
            <w:sz w:val="28"/>
            <w:szCs w:val="28"/>
            <w:lang w:val="uk-UA"/>
          </w:rPr>
          <w:t>https://getcarv.com/our-story</w:t>
        </w:r>
      </w:hyperlink>
      <w:r>
        <w:rPr>
          <w:rFonts w:ascii="Times New Roman" w:hAnsi="Times New Roman" w:cs="Times New Roman"/>
          <w:sz w:val="28"/>
          <w:szCs w:val="28"/>
          <w:lang w:val="uk-UA"/>
        </w:rPr>
        <w:t xml:space="preserve"> (дата звернення: 2</w:t>
      </w:r>
      <w:r>
        <w:rPr>
          <w:rFonts w:ascii="Times New Roman" w:hAnsi="Times New Roman" w:cs="Times New Roman"/>
          <w:sz w:val="28"/>
          <w:szCs w:val="28"/>
          <w:lang w:val="en-US"/>
        </w:rPr>
        <w:t>3</w:t>
      </w:r>
      <w:r>
        <w:rPr>
          <w:rFonts w:ascii="Times New Roman" w:hAnsi="Times New Roman" w:cs="Times New Roman"/>
          <w:sz w:val="28"/>
          <w:szCs w:val="28"/>
          <w:lang w:val="uk-UA"/>
        </w:rPr>
        <w:t>.03.2026). 85</w:t>
      </w:r>
    </w:p>
    <w:p w14:paraId="17DAE9FF" w14:textId="108A6CEA" w:rsidR="009875C2" w:rsidRDefault="009875C2" w:rsidP="000B63B9">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Відвідай. Tatranská Lomnica «Татранська Ломниця». </w:t>
      </w:r>
      <w:r w:rsidRPr="005A3302">
        <w:rPr>
          <w:rFonts w:ascii="Times New Roman" w:hAnsi="Times New Roman" w:cs="Times New Roman"/>
          <w:sz w:val="28"/>
          <w:szCs w:val="28"/>
          <w:lang w:val="uk-UA"/>
        </w:rPr>
        <w:t>URL:</w:t>
      </w:r>
      <w:r>
        <w:rPr>
          <w:rFonts w:ascii="Times New Roman" w:hAnsi="Times New Roman" w:cs="Times New Roman"/>
          <w:sz w:val="28"/>
          <w:szCs w:val="28"/>
          <w:lang w:val="uk-UA"/>
        </w:rPr>
        <w:t xml:space="preserve"> </w:t>
      </w:r>
      <w:hyperlink r:id="rId104" w:history="1">
        <w:r w:rsidRPr="005B418D">
          <w:rPr>
            <w:rStyle w:val="a4"/>
            <w:rFonts w:ascii="Times New Roman" w:hAnsi="Times New Roman" w:cs="Times New Roman"/>
            <w:sz w:val="28"/>
            <w:szCs w:val="28"/>
            <w:lang w:val="uk-UA"/>
          </w:rPr>
          <w:t>https://vidviday.ua/tatranska-lomnytsia</w:t>
        </w:r>
      </w:hyperlink>
      <w:r>
        <w:rPr>
          <w:rFonts w:ascii="Times New Roman" w:hAnsi="Times New Roman" w:cs="Times New Roman"/>
          <w:sz w:val="28"/>
          <w:szCs w:val="28"/>
          <w:lang w:val="uk-UA"/>
        </w:rPr>
        <w:t xml:space="preserve"> (дата звернення: 2</w:t>
      </w:r>
      <w:r w:rsidRPr="003F21A2">
        <w:rPr>
          <w:rFonts w:ascii="Times New Roman" w:hAnsi="Times New Roman" w:cs="Times New Roman"/>
          <w:sz w:val="28"/>
          <w:szCs w:val="28"/>
          <w:lang w:val="uk-UA"/>
        </w:rPr>
        <w:t>3</w:t>
      </w:r>
      <w:r>
        <w:rPr>
          <w:rFonts w:ascii="Times New Roman" w:hAnsi="Times New Roman" w:cs="Times New Roman"/>
          <w:sz w:val="28"/>
          <w:szCs w:val="28"/>
          <w:lang w:val="uk-UA"/>
        </w:rPr>
        <w:t>.03.2026). 86</w:t>
      </w:r>
    </w:p>
    <w:p w14:paraId="2981189D" w14:textId="11773F84" w:rsidR="009875C2" w:rsidRDefault="007955B2" w:rsidP="000B63B9">
      <w:pPr>
        <w:spacing w:after="0" w:line="360" w:lineRule="auto"/>
        <w:ind w:firstLine="708"/>
        <w:jc w:val="both"/>
        <w:rPr>
          <w:rFonts w:ascii="Times New Roman" w:hAnsi="Times New Roman" w:cs="Times New Roman"/>
          <w:sz w:val="28"/>
          <w:szCs w:val="28"/>
          <w:lang w:val="uk-UA"/>
        </w:rPr>
      </w:pPr>
      <w:r w:rsidRPr="007955B2">
        <w:rPr>
          <w:rFonts w:ascii="Times New Roman" w:hAnsi="Times New Roman" w:cs="Times New Roman"/>
          <w:sz w:val="28"/>
          <w:szCs w:val="28"/>
          <w:lang w:val="uk-UA"/>
        </w:rPr>
        <w:t>Slovensky</w:t>
      </w:r>
      <w:r>
        <w:rPr>
          <w:rFonts w:ascii="Times New Roman" w:hAnsi="Times New Roman" w:cs="Times New Roman"/>
          <w:sz w:val="28"/>
          <w:szCs w:val="28"/>
          <w:lang w:val="uk-UA"/>
        </w:rPr>
        <w:t xml:space="preserve"> </w:t>
      </w:r>
      <w:r w:rsidRPr="007955B2">
        <w:rPr>
          <w:rFonts w:ascii="Times New Roman" w:hAnsi="Times New Roman" w:cs="Times New Roman"/>
          <w:sz w:val="28"/>
          <w:szCs w:val="28"/>
          <w:lang w:val="uk-UA"/>
        </w:rPr>
        <w:t>cestovatel</w:t>
      </w:r>
      <w:r>
        <w:rPr>
          <w:rFonts w:ascii="Times New Roman" w:hAnsi="Times New Roman" w:cs="Times New Roman"/>
          <w:sz w:val="28"/>
          <w:szCs w:val="28"/>
          <w:lang w:val="uk-UA"/>
        </w:rPr>
        <w:t xml:space="preserve">. </w:t>
      </w:r>
      <w:r w:rsidRPr="007955B2">
        <w:rPr>
          <w:rFonts w:ascii="Times New Roman" w:hAnsi="Times New Roman" w:cs="Times New Roman"/>
          <w:sz w:val="28"/>
          <w:szCs w:val="28"/>
          <w:lang w:val="uk-UA"/>
        </w:rPr>
        <w:t>Lyžiarske stredisko Tatranská Lomnica</w:t>
      </w:r>
      <w:r>
        <w:rPr>
          <w:rFonts w:ascii="Times New Roman" w:hAnsi="Times New Roman" w:cs="Times New Roman"/>
          <w:sz w:val="28"/>
          <w:szCs w:val="28"/>
          <w:lang w:val="uk-UA"/>
        </w:rPr>
        <w:t xml:space="preserve">. </w:t>
      </w:r>
      <w:r w:rsidRPr="005A3302">
        <w:rPr>
          <w:rFonts w:ascii="Times New Roman" w:hAnsi="Times New Roman" w:cs="Times New Roman"/>
          <w:sz w:val="28"/>
          <w:szCs w:val="28"/>
          <w:lang w:val="uk-UA"/>
        </w:rPr>
        <w:t>URL:</w:t>
      </w:r>
      <w:r>
        <w:rPr>
          <w:rFonts w:ascii="Times New Roman" w:hAnsi="Times New Roman" w:cs="Times New Roman"/>
          <w:sz w:val="28"/>
          <w:szCs w:val="28"/>
          <w:lang w:val="uk-UA"/>
        </w:rPr>
        <w:t xml:space="preserve"> </w:t>
      </w:r>
      <w:hyperlink r:id="rId105" w:history="1">
        <w:r w:rsidRPr="005B418D">
          <w:rPr>
            <w:rStyle w:val="a4"/>
            <w:rFonts w:ascii="Times New Roman" w:hAnsi="Times New Roman" w:cs="Times New Roman"/>
            <w:sz w:val="28"/>
            <w:szCs w:val="28"/>
            <w:lang w:val="uk-UA"/>
          </w:rPr>
          <w:t>https://slovenskycestovatel.sk/item/lyziarske-stredisko-tatranska-lomnica</w:t>
        </w:r>
      </w:hyperlink>
      <w:r>
        <w:rPr>
          <w:rFonts w:ascii="Times New Roman" w:hAnsi="Times New Roman" w:cs="Times New Roman"/>
          <w:sz w:val="28"/>
          <w:szCs w:val="28"/>
          <w:lang w:val="uk-UA"/>
        </w:rPr>
        <w:t xml:space="preserve"> (дата звернення: 2</w:t>
      </w:r>
      <w:r w:rsidRPr="003F21A2">
        <w:rPr>
          <w:rFonts w:ascii="Times New Roman" w:hAnsi="Times New Roman" w:cs="Times New Roman"/>
          <w:sz w:val="28"/>
          <w:szCs w:val="28"/>
          <w:lang w:val="uk-UA"/>
        </w:rPr>
        <w:t>3</w:t>
      </w:r>
      <w:r>
        <w:rPr>
          <w:rFonts w:ascii="Times New Roman" w:hAnsi="Times New Roman" w:cs="Times New Roman"/>
          <w:sz w:val="28"/>
          <w:szCs w:val="28"/>
          <w:lang w:val="uk-UA"/>
        </w:rPr>
        <w:t>.03.2026). 87</w:t>
      </w:r>
    </w:p>
    <w:p w14:paraId="5216DF1A" w14:textId="0581CF34" w:rsidR="00BD525E" w:rsidRDefault="00BD525E" w:rsidP="000B63B9">
      <w:pPr>
        <w:spacing w:after="0" w:line="360" w:lineRule="auto"/>
        <w:ind w:firstLine="708"/>
        <w:jc w:val="both"/>
        <w:rPr>
          <w:rFonts w:ascii="Times New Roman" w:hAnsi="Times New Roman" w:cs="Times New Roman"/>
          <w:sz w:val="28"/>
          <w:szCs w:val="28"/>
          <w:lang w:val="uk-UA"/>
        </w:rPr>
      </w:pPr>
      <w:r w:rsidRPr="00994E63">
        <w:rPr>
          <w:rFonts w:ascii="Times New Roman" w:hAnsi="Times New Roman" w:cs="Times New Roman"/>
          <w:sz w:val="28"/>
          <w:szCs w:val="28"/>
          <w:lang w:val="uk-UA"/>
        </w:rPr>
        <w:t>Bukovel.</w:t>
      </w:r>
      <w:r>
        <w:rPr>
          <w:rFonts w:ascii="Times New Roman" w:hAnsi="Times New Roman" w:cs="Times New Roman"/>
          <w:sz w:val="28"/>
          <w:szCs w:val="28"/>
          <w:lang w:val="uk-UA"/>
        </w:rPr>
        <w:t xml:space="preserve"> Карти курорту. </w:t>
      </w:r>
      <w:r w:rsidRPr="005A3302">
        <w:rPr>
          <w:rFonts w:ascii="Times New Roman" w:hAnsi="Times New Roman" w:cs="Times New Roman"/>
          <w:sz w:val="28"/>
          <w:szCs w:val="28"/>
          <w:lang w:val="uk-UA"/>
        </w:rPr>
        <w:t>URL:</w:t>
      </w:r>
      <w:r>
        <w:rPr>
          <w:rFonts w:ascii="Times New Roman" w:hAnsi="Times New Roman" w:cs="Times New Roman"/>
          <w:sz w:val="28"/>
          <w:szCs w:val="28"/>
          <w:lang w:val="uk-UA"/>
        </w:rPr>
        <w:t xml:space="preserve"> </w:t>
      </w:r>
      <w:hyperlink r:id="rId106" w:history="1">
        <w:r w:rsidRPr="005B418D">
          <w:rPr>
            <w:rStyle w:val="a4"/>
            <w:rFonts w:ascii="Times New Roman" w:hAnsi="Times New Roman" w:cs="Times New Roman"/>
            <w:sz w:val="28"/>
            <w:szCs w:val="28"/>
            <w:lang w:val="uk-UA"/>
          </w:rPr>
          <w:t>https://bukovel.com/uk/information/maps</w:t>
        </w:r>
      </w:hyperlink>
      <w:r>
        <w:rPr>
          <w:rFonts w:ascii="Times New Roman" w:hAnsi="Times New Roman" w:cs="Times New Roman"/>
          <w:sz w:val="28"/>
          <w:szCs w:val="28"/>
          <w:lang w:val="uk-UA"/>
        </w:rPr>
        <w:t xml:space="preserve"> (дата звернення: 2</w:t>
      </w:r>
      <w:r w:rsidRPr="003F21A2">
        <w:rPr>
          <w:rFonts w:ascii="Times New Roman" w:hAnsi="Times New Roman" w:cs="Times New Roman"/>
          <w:sz w:val="28"/>
          <w:szCs w:val="28"/>
          <w:lang w:val="uk-UA"/>
        </w:rPr>
        <w:t>3</w:t>
      </w:r>
      <w:r>
        <w:rPr>
          <w:rFonts w:ascii="Times New Roman" w:hAnsi="Times New Roman" w:cs="Times New Roman"/>
          <w:sz w:val="28"/>
          <w:szCs w:val="28"/>
          <w:lang w:val="uk-UA"/>
        </w:rPr>
        <w:t>.03.2026). 88</w:t>
      </w:r>
    </w:p>
    <w:p w14:paraId="549EA2C3" w14:textId="2D50959A" w:rsidR="00D979D0" w:rsidRPr="003F21A2" w:rsidRDefault="00D979D0" w:rsidP="000B63B9">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en-US"/>
        </w:rPr>
        <w:t xml:space="preserve">Climate Data Store. </w:t>
      </w:r>
      <w:r w:rsidRPr="00D979D0">
        <w:rPr>
          <w:rFonts w:ascii="Times New Roman" w:hAnsi="Times New Roman" w:cs="Times New Roman"/>
          <w:sz w:val="28"/>
          <w:szCs w:val="28"/>
          <w:lang w:val="en-US"/>
        </w:rPr>
        <w:t>Complete ERA5 global atmospheric reanalysis</w:t>
      </w:r>
      <w:r>
        <w:rPr>
          <w:rFonts w:ascii="Times New Roman" w:hAnsi="Times New Roman" w:cs="Times New Roman"/>
          <w:sz w:val="28"/>
          <w:szCs w:val="28"/>
          <w:lang w:val="en-US"/>
        </w:rPr>
        <w:t xml:space="preserve">. </w:t>
      </w:r>
      <w:r w:rsidRPr="005A3302">
        <w:rPr>
          <w:rFonts w:ascii="Times New Roman" w:hAnsi="Times New Roman" w:cs="Times New Roman"/>
          <w:sz w:val="28"/>
          <w:szCs w:val="28"/>
          <w:lang w:val="uk-UA"/>
        </w:rPr>
        <w:t>URL:</w:t>
      </w:r>
      <w:r>
        <w:rPr>
          <w:rFonts w:ascii="Times New Roman" w:hAnsi="Times New Roman" w:cs="Times New Roman"/>
          <w:sz w:val="28"/>
          <w:szCs w:val="28"/>
          <w:lang w:val="en-US"/>
        </w:rPr>
        <w:t xml:space="preserve"> </w:t>
      </w:r>
      <w:hyperlink r:id="rId107" w:history="1">
        <w:r w:rsidRPr="003D2492">
          <w:rPr>
            <w:rStyle w:val="a4"/>
            <w:rFonts w:ascii="Times New Roman" w:hAnsi="Times New Roman" w:cs="Times New Roman"/>
            <w:sz w:val="28"/>
            <w:szCs w:val="28"/>
            <w:lang w:val="en-US"/>
          </w:rPr>
          <w:t>https://cds.climate.copernicus.eu/datasets/reanalysis-era5-complete?tab=overview</w:t>
        </w:r>
      </w:hyperlink>
      <w:r>
        <w:rPr>
          <w:rFonts w:ascii="Times New Roman" w:hAnsi="Times New Roman" w:cs="Times New Roman"/>
          <w:sz w:val="28"/>
          <w:szCs w:val="28"/>
          <w:lang w:val="en-US"/>
        </w:rPr>
        <w:t xml:space="preserve"> </w:t>
      </w:r>
      <w:r>
        <w:rPr>
          <w:rFonts w:ascii="Times New Roman" w:hAnsi="Times New Roman" w:cs="Times New Roman"/>
          <w:sz w:val="28"/>
          <w:szCs w:val="28"/>
          <w:lang w:val="uk-UA"/>
        </w:rPr>
        <w:t>(дата звернення: 2</w:t>
      </w:r>
      <w:r>
        <w:rPr>
          <w:rFonts w:ascii="Times New Roman" w:hAnsi="Times New Roman" w:cs="Times New Roman"/>
          <w:sz w:val="28"/>
          <w:szCs w:val="28"/>
          <w:lang w:val="en-US"/>
        </w:rPr>
        <w:t>3</w:t>
      </w:r>
      <w:r>
        <w:rPr>
          <w:rFonts w:ascii="Times New Roman" w:hAnsi="Times New Roman" w:cs="Times New Roman"/>
          <w:sz w:val="28"/>
          <w:szCs w:val="28"/>
          <w:lang w:val="uk-UA"/>
        </w:rPr>
        <w:t>.03.2026). 8</w:t>
      </w:r>
      <w:r w:rsidRPr="003F21A2">
        <w:rPr>
          <w:rFonts w:ascii="Times New Roman" w:hAnsi="Times New Roman" w:cs="Times New Roman"/>
          <w:sz w:val="28"/>
          <w:szCs w:val="28"/>
          <w:lang w:val="uk-UA"/>
        </w:rPr>
        <w:t>9</w:t>
      </w:r>
    </w:p>
    <w:p w14:paraId="6455D028" w14:textId="23DA92EC" w:rsidR="00040087" w:rsidRDefault="00040087" w:rsidP="000B63B9">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 статус гірських населених пунктів : Закон України (від 15.02.1995 р. № 56/95-ВР) : станом на 22 квіт. 2026 р. Відомості Верховної Ради (ВВР), 1995, № 9, ст. 56. </w:t>
      </w:r>
      <w:r w:rsidRPr="005A3302">
        <w:rPr>
          <w:rFonts w:ascii="Times New Roman" w:hAnsi="Times New Roman" w:cs="Times New Roman"/>
          <w:sz w:val="28"/>
          <w:szCs w:val="28"/>
          <w:lang w:val="uk-UA"/>
        </w:rPr>
        <w:t>URL:</w:t>
      </w:r>
      <w:r>
        <w:rPr>
          <w:rFonts w:ascii="Times New Roman" w:hAnsi="Times New Roman" w:cs="Times New Roman"/>
          <w:sz w:val="28"/>
          <w:szCs w:val="28"/>
          <w:lang w:val="uk-UA"/>
        </w:rPr>
        <w:t xml:space="preserve"> </w:t>
      </w:r>
      <w:hyperlink r:id="rId108" w:anchor="Text" w:history="1">
        <w:r w:rsidRPr="003D2492">
          <w:rPr>
            <w:rStyle w:val="a4"/>
            <w:rFonts w:ascii="Times New Roman" w:hAnsi="Times New Roman" w:cs="Times New Roman"/>
            <w:sz w:val="28"/>
            <w:szCs w:val="28"/>
            <w:lang w:val="uk-UA"/>
          </w:rPr>
          <w:t>https://zakon.rada.gov.ua/laws/show/56/95-%D0%B2%D1%80#Text</w:t>
        </w:r>
      </w:hyperlink>
      <w:r>
        <w:rPr>
          <w:rFonts w:ascii="Times New Roman" w:hAnsi="Times New Roman" w:cs="Times New Roman"/>
          <w:sz w:val="28"/>
          <w:szCs w:val="28"/>
          <w:lang w:val="uk-UA"/>
        </w:rPr>
        <w:t xml:space="preserve"> (дата звернення: 22.04.2026). 90</w:t>
      </w:r>
    </w:p>
    <w:p w14:paraId="4B0D0AC5" w14:textId="50CA4D40" w:rsidR="00872622" w:rsidRDefault="002E52A9" w:rsidP="00261FD4">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 природно-заповідний фонд України : Закон України (від </w:t>
      </w:r>
      <w:r w:rsidR="00261FD4">
        <w:rPr>
          <w:rFonts w:ascii="Times New Roman" w:hAnsi="Times New Roman" w:cs="Times New Roman"/>
          <w:sz w:val="28"/>
          <w:szCs w:val="28"/>
          <w:lang w:val="uk-UA"/>
        </w:rPr>
        <w:t>16.06.1992 р. № 2456-ХІІ</w:t>
      </w:r>
      <w:r>
        <w:rPr>
          <w:rFonts w:ascii="Times New Roman" w:hAnsi="Times New Roman" w:cs="Times New Roman"/>
          <w:sz w:val="28"/>
          <w:szCs w:val="28"/>
          <w:lang w:val="uk-UA"/>
        </w:rPr>
        <w:t>)</w:t>
      </w:r>
      <w:r w:rsidR="00261FD4">
        <w:rPr>
          <w:rFonts w:ascii="Times New Roman" w:hAnsi="Times New Roman" w:cs="Times New Roman"/>
          <w:sz w:val="28"/>
          <w:szCs w:val="28"/>
          <w:lang w:val="uk-UA"/>
        </w:rPr>
        <w:t xml:space="preserve"> : станом на 22 квіт. 2026 р. Відомості Верховної Ради (ВВР), 1992, № 34, ст. 502. </w:t>
      </w:r>
      <w:r w:rsidR="00261FD4" w:rsidRPr="005A3302">
        <w:rPr>
          <w:rFonts w:ascii="Times New Roman" w:hAnsi="Times New Roman" w:cs="Times New Roman"/>
          <w:sz w:val="28"/>
          <w:szCs w:val="28"/>
          <w:lang w:val="uk-UA"/>
        </w:rPr>
        <w:t>URL:</w:t>
      </w:r>
      <w:r w:rsidR="00261FD4">
        <w:rPr>
          <w:rFonts w:ascii="Times New Roman" w:hAnsi="Times New Roman" w:cs="Times New Roman"/>
          <w:sz w:val="28"/>
          <w:szCs w:val="28"/>
          <w:lang w:val="uk-UA"/>
        </w:rPr>
        <w:t xml:space="preserve"> </w:t>
      </w:r>
      <w:hyperlink r:id="rId109" w:anchor="Text" w:history="1">
        <w:r w:rsidR="00261FD4" w:rsidRPr="003D2492">
          <w:rPr>
            <w:rStyle w:val="a4"/>
            <w:rFonts w:ascii="Times New Roman" w:hAnsi="Times New Roman" w:cs="Times New Roman"/>
            <w:sz w:val="28"/>
            <w:szCs w:val="28"/>
            <w:lang w:val="uk-UA"/>
          </w:rPr>
          <w:t>https://zakon.rada.gov.ua/laws/show/2456-12#Text</w:t>
        </w:r>
      </w:hyperlink>
      <w:r w:rsidR="00261FD4">
        <w:rPr>
          <w:rFonts w:ascii="Times New Roman" w:hAnsi="Times New Roman" w:cs="Times New Roman"/>
          <w:sz w:val="28"/>
          <w:szCs w:val="28"/>
          <w:lang w:val="uk-UA"/>
        </w:rPr>
        <w:t xml:space="preserve"> (дата звернення: 22.04.2026). 91</w:t>
      </w:r>
    </w:p>
    <w:p w14:paraId="7C02637E" w14:textId="2E4E0941" w:rsidR="00261FD4" w:rsidRDefault="00E00D21" w:rsidP="00261FD4">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Земельний кодекс України : Кодекс України (від 25.10.2001 р. № 2768-ІІІ) : станом на 22 квіт. 2026 р. Відомості Верховної Ради (ВВР), 2002, № 3-4, ст. 27. </w:t>
      </w:r>
      <w:r w:rsidRPr="005A3302">
        <w:rPr>
          <w:rFonts w:ascii="Times New Roman" w:hAnsi="Times New Roman" w:cs="Times New Roman"/>
          <w:sz w:val="28"/>
          <w:szCs w:val="28"/>
          <w:lang w:val="uk-UA"/>
        </w:rPr>
        <w:t>URL:</w:t>
      </w:r>
      <w:r>
        <w:rPr>
          <w:rFonts w:ascii="Times New Roman" w:hAnsi="Times New Roman" w:cs="Times New Roman"/>
          <w:sz w:val="28"/>
          <w:szCs w:val="28"/>
          <w:lang w:val="uk-UA"/>
        </w:rPr>
        <w:t xml:space="preserve"> </w:t>
      </w:r>
      <w:hyperlink r:id="rId110" w:anchor="Text" w:history="1">
        <w:r w:rsidRPr="003D2492">
          <w:rPr>
            <w:rStyle w:val="a4"/>
            <w:rFonts w:ascii="Times New Roman" w:hAnsi="Times New Roman" w:cs="Times New Roman"/>
            <w:sz w:val="28"/>
            <w:szCs w:val="28"/>
            <w:lang w:val="uk-UA"/>
          </w:rPr>
          <w:t>https://zakon.rada.gov.ua/laws/show/2768-14#Text</w:t>
        </w:r>
      </w:hyperlink>
      <w:r>
        <w:rPr>
          <w:rFonts w:ascii="Times New Roman" w:hAnsi="Times New Roman" w:cs="Times New Roman"/>
          <w:sz w:val="28"/>
          <w:szCs w:val="28"/>
          <w:lang w:val="uk-UA"/>
        </w:rPr>
        <w:t xml:space="preserve"> (дата звернення: 22.04.2026). 92</w:t>
      </w:r>
    </w:p>
    <w:p w14:paraId="02C5DFAE" w14:textId="30059A74" w:rsidR="00E00D21" w:rsidRDefault="00E00D21" w:rsidP="00261FD4">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Водний кодекс України : Кодекс України (від 06.06.1995 р. № 213/95-ВР) : станом на 22 квіт. 2026 р. Відомості Верховної Ради (ВВР), 1995, № 24, ст. 189. </w:t>
      </w:r>
      <w:r w:rsidRPr="005A3302">
        <w:rPr>
          <w:rFonts w:ascii="Times New Roman" w:hAnsi="Times New Roman" w:cs="Times New Roman"/>
          <w:sz w:val="28"/>
          <w:szCs w:val="28"/>
          <w:lang w:val="uk-UA"/>
        </w:rPr>
        <w:t>URL:</w:t>
      </w:r>
      <w:r>
        <w:rPr>
          <w:rFonts w:ascii="Times New Roman" w:hAnsi="Times New Roman" w:cs="Times New Roman"/>
          <w:sz w:val="28"/>
          <w:szCs w:val="28"/>
          <w:lang w:val="uk-UA"/>
        </w:rPr>
        <w:t xml:space="preserve"> </w:t>
      </w:r>
      <w:hyperlink r:id="rId111" w:anchor="Text" w:history="1">
        <w:r w:rsidRPr="003D2492">
          <w:rPr>
            <w:rStyle w:val="a4"/>
            <w:rFonts w:ascii="Times New Roman" w:hAnsi="Times New Roman" w:cs="Times New Roman"/>
            <w:sz w:val="28"/>
            <w:szCs w:val="28"/>
            <w:lang w:val="uk-UA"/>
          </w:rPr>
          <w:t>https://zakon.rada.gov.ua/laws/show/213/95-%D0%B2%D1%80#Text</w:t>
        </w:r>
      </w:hyperlink>
      <w:r>
        <w:rPr>
          <w:rFonts w:ascii="Times New Roman" w:hAnsi="Times New Roman" w:cs="Times New Roman"/>
          <w:sz w:val="28"/>
          <w:szCs w:val="28"/>
          <w:lang w:val="uk-UA"/>
        </w:rPr>
        <w:t xml:space="preserve"> (дата звернення: 22.04.2026). 93</w:t>
      </w:r>
    </w:p>
    <w:p w14:paraId="620326B6" w14:textId="50FBF168" w:rsidR="00E00D21" w:rsidRDefault="00CD1D04" w:rsidP="00261FD4">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Про оцінку впливу на довкілля : Закон України (від 23.05.2017 р. № 2059-</w:t>
      </w:r>
      <w:r>
        <w:rPr>
          <w:rFonts w:ascii="Times New Roman" w:hAnsi="Times New Roman" w:cs="Times New Roman"/>
          <w:sz w:val="28"/>
          <w:szCs w:val="28"/>
          <w:lang w:val="en-US"/>
        </w:rPr>
        <w:t>VIII</w:t>
      </w:r>
      <w:r>
        <w:rPr>
          <w:rFonts w:ascii="Times New Roman" w:hAnsi="Times New Roman" w:cs="Times New Roman"/>
          <w:sz w:val="28"/>
          <w:szCs w:val="28"/>
          <w:lang w:val="uk-UA"/>
        </w:rPr>
        <w:t xml:space="preserve">) : станом на 22 квіт. 2026 р. Відомості Верховної Ради (ВВР), 2017, № 29, ст. 315. </w:t>
      </w:r>
      <w:r w:rsidRPr="005A3302">
        <w:rPr>
          <w:rFonts w:ascii="Times New Roman" w:hAnsi="Times New Roman" w:cs="Times New Roman"/>
          <w:sz w:val="28"/>
          <w:szCs w:val="28"/>
          <w:lang w:val="uk-UA"/>
        </w:rPr>
        <w:t>URL:</w:t>
      </w:r>
      <w:r>
        <w:rPr>
          <w:rFonts w:ascii="Times New Roman" w:hAnsi="Times New Roman" w:cs="Times New Roman"/>
          <w:sz w:val="28"/>
          <w:szCs w:val="28"/>
          <w:lang w:val="uk-UA"/>
        </w:rPr>
        <w:t xml:space="preserve"> </w:t>
      </w:r>
      <w:hyperlink r:id="rId112" w:anchor="Text" w:history="1">
        <w:r w:rsidRPr="003D2492">
          <w:rPr>
            <w:rStyle w:val="a4"/>
            <w:rFonts w:ascii="Times New Roman" w:hAnsi="Times New Roman" w:cs="Times New Roman"/>
            <w:sz w:val="28"/>
            <w:szCs w:val="28"/>
            <w:lang w:val="uk-UA"/>
          </w:rPr>
          <w:t>https://zakon.rada.gov.ua/laws/show/2059-19#Text</w:t>
        </w:r>
      </w:hyperlink>
      <w:r>
        <w:rPr>
          <w:rFonts w:ascii="Times New Roman" w:hAnsi="Times New Roman" w:cs="Times New Roman"/>
          <w:sz w:val="28"/>
          <w:szCs w:val="28"/>
          <w:lang w:val="uk-UA"/>
        </w:rPr>
        <w:t xml:space="preserve"> (дата звернення: 22.04.2026). 94</w:t>
      </w:r>
    </w:p>
    <w:p w14:paraId="6C69144C" w14:textId="7FAD114C" w:rsidR="00CD1D04" w:rsidRDefault="005F78E3" w:rsidP="00261FD4">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Лісовий кодекс України : Кодекс України (від 21.01.1994 р. № 3852-ХІІ) : станом на 22 квіт. 2026 р. Відомості Верховної Ради (ВВР), 1994, № 17, ст. 99. </w:t>
      </w:r>
      <w:r w:rsidRPr="005A3302">
        <w:rPr>
          <w:rFonts w:ascii="Times New Roman" w:hAnsi="Times New Roman" w:cs="Times New Roman"/>
          <w:sz w:val="28"/>
          <w:szCs w:val="28"/>
          <w:lang w:val="uk-UA"/>
        </w:rPr>
        <w:t>URL:</w:t>
      </w:r>
      <w:r>
        <w:rPr>
          <w:rFonts w:ascii="Times New Roman" w:hAnsi="Times New Roman" w:cs="Times New Roman"/>
          <w:sz w:val="28"/>
          <w:szCs w:val="28"/>
          <w:lang w:val="uk-UA"/>
        </w:rPr>
        <w:t xml:space="preserve"> </w:t>
      </w:r>
      <w:hyperlink r:id="rId113" w:anchor="Text" w:history="1">
        <w:r w:rsidRPr="003D2492">
          <w:rPr>
            <w:rStyle w:val="a4"/>
            <w:rFonts w:ascii="Times New Roman" w:hAnsi="Times New Roman" w:cs="Times New Roman"/>
            <w:sz w:val="28"/>
            <w:szCs w:val="28"/>
            <w:lang w:val="uk-UA"/>
          </w:rPr>
          <w:t>https://zakon.rada.gov.ua/laws/show/3852-12#Text</w:t>
        </w:r>
      </w:hyperlink>
      <w:r>
        <w:rPr>
          <w:rFonts w:ascii="Times New Roman" w:hAnsi="Times New Roman" w:cs="Times New Roman"/>
          <w:sz w:val="28"/>
          <w:szCs w:val="28"/>
          <w:lang w:val="uk-UA"/>
        </w:rPr>
        <w:t xml:space="preserve"> (дата звернення: 22.04.2026). 95</w:t>
      </w:r>
    </w:p>
    <w:p w14:paraId="2D7D965C" w14:textId="57307D98" w:rsidR="005F78E3" w:rsidRDefault="006769D4" w:rsidP="00261FD4">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 охорону навколишнього природного середовища : Закон України (від 25.06.1991 р. № 1264-ХІІ) : станом на 22 квіт. 2026 р. Відомості Верховної Ради (ВВР), 1991, № 41, ст. 546. </w:t>
      </w:r>
      <w:r w:rsidRPr="005A3302">
        <w:rPr>
          <w:rFonts w:ascii="Times New Roman" w:hAnsi="Times New Roman" w:cs="Times New Roman"/>
          <w:sz w:val="28"/>
          <w:szCs w:val="28"/>
          <w:lang w:val="uk-UA"/>
        </w:rPr>
        <w:t>URL:</w:t>
      </w:r>
      <w:r>
        <w:rPr>
          <w:rFonts w:ascii="Times New Roman" w:hAnsi="Times New Roman" w:cs="Times New Roman"/>
          <w:sz w:val="28"/>
          <w:szCs w:val="28"/>
          <w:lang w:val="uk-UA"/>
        </w:rPr>
        <w:t xml:space="preserve"> </w:t>
      </w:r>
      <w:hyperlink r:id="rId114" w:anchor="Text" w:history="1">
        <w:r w:rsidRPr="003D2492">
          <w:rPr>
            <w:rStyle w:val="a4"/>
            <w:rFonts w:ascii="Times New Roman" w:hAnsi="Times New Roman" w:cs="Times New Roman"/>
            <w:sz w:val="28"/>
            <w:szCs w:val="28"/>
            <w:lang w:val="uk-UA"/>
          </w:rPr>
          <w:t>https://zakon.rada.gov.ua/laws/show/1264-12#Text</w:t>
        </w:r>
      </w:hyperlink>
      <w:r>
        <w:rPr>
          <w:rFonts w:ascii="Times New Roman" w:hAnsi="Times New Roman" w:cs="Times New Roman"/>
          <w:sz w:val="28"/>
          <w:szCs w:val="28"/>
          <w:lang w:val="uk-UA"/>
        </w:rPr>
        <w:t xml:space="preserve"> (дата звернення: 22.04.2026). 96</w:t>
      </w:r>
    </w:p>
    <w:p w14:paraId="0F65320F" w14:textId="6C8958FA" w:rsidR="004D40FD" w:rsidRDefault="006769D4" w:rsidP="006769D4">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 тваринний світ : Закон України (від 13.12.2001 р. № 2894-ІІІ) : станом на 22 квіт. 2026 р. Відомості Верховної Ради (ВВР), 2002, № 14, ст. 97. </w:t>
      </w:r>
      <w:r w:rsidRPr="005A3302">
        <w:rPr>
          <w:rFonts w:ascii="Times New Roman" w:hAnsi="Times New Roman" w:cs="Times New Roman"/>
          <w:sz w:val="28"/>
          <w:szCs w:val="28"/>
          <w:lang w:val="uk-UA"/>
        </w:rPr>
        <w:t>URL:</w:t>
      </w:r>
      <w:r>
        <w:rPr>
          <w:rFonts w:ascii="Times New Roman" w:hAnsi="Times New Roman" w:cs="Times New Roman"/>
          <w:sz w:val="28"/>
          <w:szCs w:val="28"/>
          <w:lang w:val="uk-UA"/>
        </w:rPr>
        <w:t xml:space="preserve"> </w:t>
      </w:r>
      <w:hyperlink r:id="rId115" w:anchor="Text" w:history="1">
        <w:r w:rsidRPr="003D2492">
          <w:rPr>
            <w:rStyle w:val="a4"/>
            <w:rFonts w:ascii="Times New Roman" w:hAnsi="Times New Roman" w:cs="Times New Roman"/>
            <w:sz w:val="28"/>
            <w:szCs w:val="28"/>
            <w:lang w:val="uk-UA"/>
          </w:rPr>
          <w:t>https://zakon.rada.gov.ua/laws/show/2894-14#Text</w:t>
        </w:r>
      </w:hyperlink>
      <w:r>
        <w:rPr>
          <w:rFonts w:ascii="Times New Roman" w:hAnsi="Times New Roman" w:cs="Times New Roman"/>
          <w:sz w:val="28"/>
          <w:szCs w:val="28"/>
          <w:lang w:val="uk-UA"/>
        </w:rPr>
        <w:t xml:space="preserve"> (дата звернення: 22.04.2026). 97</w:t>
      </w:r>
    </w:p>
    <w:p w14:paraId="6C276FFF" w14:textId="6EFCDFF0" w:rsidR="006769D4" w:rsidRDefault="0023782C" w:rsidP="006769D4">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Рамкова конвенція про охорону та сталий розвиток Карпат : міжнародна конвенція (від 22.05.2003 р.) : станом на 22 квіт. 2026 р. </w:t>
      </w:r>
      <w:r w:rsidR="00BA4374">
        <w:rPr>
          <w:rFonts w:ascii="Times New Roman" w:hAnsi="Times New Roman" w:cs="Times New Roman"/>
          <w:sz w:val="28"/>
          <w:szCs w:val="28"/>
          <w:lang w:val="uk-UA"/>
        </w:rPr>
        <w:t xml:space="preserve">Офіційний переклад, опублікований у базі даних Верховної Ради України. </w:t>
      </w:r>
      <w:r w:rsidR="00BA4374" w:rsidRPr="005A3302">
        <w:rPr>
          <w:rFonts w:ascii="Times New Roman" w:hAnsi="Times New Roman" w:cs="Times New Roman"/>
          <w:sz w:val="28"/>
          <w:szCs w:val="28"/>
          <w:lang w:val="uk-UA"/>
        </w:rPr>
        <w:t>URL:</w:t>
      </w:r>
      <w:r w:rsidR="00BA4374">
        <w:rPr>
          <w:rFonts w:ascii="Times New Roman" w:hAnsi="Times New Roman" w:cs="Times New Roman"/>
          <w:sz w:val="28"/>
          <w:szCs w:val="28"/>
          <w:lang w:val="uk-UA"/>
        </w:rPr>
        <w:t xml:space="preserve"> </w:t>
      </w:r>
      <w:hyperlink r:id="rId116" w:anchor="Text" w:history="1">
        <w:r w:rsidR="00BA4374" w:rsidRPr="003D2492">
          <w:rPr>
            <w:rStyle w:val="a4"/>
            <w:rFonts w:ascii="Times New Roman" w:hAnsi="Times New Roman" w:cs="Times New Roman"/>
            <w:sz w:val="28"/>
            <w:szCs w:val="28"/>
            <w:lang w:val="uk-UA"/>
          </w:rPr>
          <w:t>https://zakon.rada.gov.ua/laws/show/998_164#Text</w:t>
        </w:r>
      </w:hyperlink>
      <w:r w:rsidR="00BA4374">
        <w:rPr>
          <w:rFonts w:ascii="Times New Roman" w:hAnsi="Times New Roman" w:cs="Times New Roman"/>
          <w:sz w:val="28"/>
          <w:szCs w:val="28"/>
          <w:lang w:val="uk-UA"/>
        </w:rPr>
        <w:t xml:space="preserve"> (дата звернення: 22.04.2026). 98</w:t>
      </w:r>
      <w:r w:rsidR="00BA4374">
        <w:rPr>
          <w:rFonts w:ascii="Times New Roman" w:hAnsi="Times New Roman" w:cs="Times New Roman"/>
          <w:sz w:val="28"/>
          <w:szCs w:val="28"/>
          <w:lang w:val="uk-UA"/>
        </w:rPr>
        <w:br/>
      </w:r>
      <w:r w:rsidR="00BA4374">
        <w:rPr>
          <w:rFonts w:ascii="Times New Roman" w:hAnsi="Times New Roman" w:cs="Times New Roman"/>
          <w:sz w:val="28"/>
          <w:szCs w:val="28"/>
          <w:lang w:val="uk-UA"/>
        </w:rPr>
        <w:tab/>
      </w:r>
      <w:r w:rsidR="00791ACA">
        <w:rPr>
          <w:rFonts w:ascii="Times New Roman" w:hAnsi="Times New Roman" w:cs="Times New Roman"/>
          <w:sz w:val="28"/>
          <w:szCs w:val="28"/>
          <w:lang w:val="uk-UA"/>
        </w:rPr>
        <w:t xml:space="preserve">Протокол про сталий туризм до Рамкової конвенції про охорону та сталий розвиток Карпат : міжнародний протокол (від 27.05.2011 р.) : станом на 22 квіт. 2026 р. Офіційний переклад, опублікований у базі даних Верховної Ради України. </w:t>
      </w:r>
      <w:r w:rsidR="00791ACA" w:rsidRPr="005A3302">
        <w:rPr>
          <w:rFonts w:ascii="Times New Roman" w:hAnsi="Times New Roman" w:cs="Times New Roman"/>
          <w:sz w:val="28"/>
          <w:szCs w:val="28"/>
          <w:lang w:val="uk-UA"/>
        </w:rPr>
        <w:t>URL:</w:t>
      </w:r>
      <w:r w:rsidR="00791ACA">
        <w:rPr>
          <w:rFonts w:ascii="Times New Roman" w:hAnsi="Times New Roman" w:cs="Times New Roman"/>
          <w:sz w:val="28"/>
          <w:szCs w:val="28"/>
          <w:lang w:val="uk-UA"/>
        </w:rPr>
        <w:t xml:space="preserve"> </w:t>
      </w:r>
      <w:hyperlink r:id="rId117" w:anchor="Text" w:history="1">
        <w:r w:rsidR="00791ACA" w:rsidRPr="003D2492">
          <w:rPr>
            <w:rStyle w:val="a4"/>
            <w:rFonts w:ascii="Times New Roman" w:hAnsi="Times New Roman" w:cs="Times New Roman"/>
            <w:sz w:val="28"/>
            <w:szCs w:val="28"/>
            <w:lang w:val="uk-UA"/>
          </w:rPr>
          <w:t>https://zakon.rada.gov.ua/laws/show/001_004-11#Text</w:t>
        </w:r>
      </w:hyperlink>
      <w:r w:rsidR="00791ACA">
        <w:rPr>
          <w:rFonts w:ascii="Times New Roman" w:hAnsi="Times New Roman" w:cs="Times New Roman"/>
          <w:sz w:val="28"/>
          <w:szCs w:val="28"/>
          <w:lang w:val="uk-UA"/>
        </w:rPr>
        <w:t xml:space="preserve"> (дата звернення: 22.04.2026). 99</w:t>
      </w:r>
    </w:p>
    <w:p w14:paraId="7627FB10" w14:textId="2B28516E" w:rsidR="00791ACA" w:rsidRDefault="009656A0" w:rsidP="006769D4">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Natura 2000. Viewer. </w:t>
      </w:r>
      <w:r w:rsidRPr="005A3302">
        <w:rPr>
          <w:rFonts w:ascii="Times New Roman" w:hAnsi="Times New Roman" w:cs="Times New Roman"/>
          <w:sz w:val="28"/>
          <w:szCs w:val="28"/>
          <w:lang w:val="uk-UA"/>
        </w:rPr>
        <w:t>URL:</w:t>
      </w:r>
      <w:r>
        <w:rPr>
          <w:rFonts w:ascii="Times New Roman" w:hAnsi="Times New Roman" w:cs="Times New Roman"/>
          <w:sz w:val="28"/>
          <w:szCs w:val="28"/>
          <w:lang w:val="en-US"/>
        </w:rPr>
        <w:t xml:space="preserve"> </w:t>
      </w:r>
      <w:hyperlink r:id="rId118" w:history="1">
        <w:r w:rsidRPr="003D2492">
          <w:rPr>
            <w:rStyle w:val="a4"/>
            <w:rFonts w:ascii="Times New Roman" w:hAnsi="Times New Roman" w:cs="Times New Roman"/>
            <w:sz w:val="28"/>
            <w:szCs w:val="28"/>
            <w:lang w:val="en-US"/>
          </w:rPr>
          <w:t>https://natura2000.eea.europa.eu/</w:t>
        </w:r>
      </w:hyperlink>
      <w:r>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(дата звернення: 22.04.2026). </w:t>
      </w:r>
      <w:r>
        <w:rPr>
          <w:rFonts w:ascii="Times New Roman" w:hAnsi="Times New Roman" w:cs="Times New Roman"/>
          <w:sz w:val="28"/>
          <w:szCs w:val="28"/>
          <w:lang w:val="en-US"/>
        </w:rPr>
        <w:t>100</w:t>
      </w:r>
    </w:p>
    <w:p w14:paraId="44C8AFD8" w14:textId="11A9337E" w:rsidR="009656A0" w:rsidRPr="0083075C" w:rsidRDefault="00104AAE" w:rsidP="006769D4">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en-US"/>
        </w:rPr>
        <w:t xml:space="preserve">European Commission. </w:t>
      </w:r>
      <w:r w:rsidRPr="00104AAE">
        <w:rPr>
          <w:rFonts w:ascii="Times New Roman" w:hAnsi="Times New Roman" w:cs="Times New Roman"/>
          <w:sz w:val="28"/>
          <w:szCs w:val="28"/>
          <w:lang w:val="en-US"/>
        </w:rPr>
        <w:t>Biodiversity Strategy for</w:t>
      </w:r>
      <w:r w:rsidRPr="00104AAE">
        <w:rPr>
          <w:rFonts w:ascii="Times New Roman" w:hAnsi="Times New Roman" w:cs="Times New Roman"/>
          <w:sz w:val="28"/>
          <w:szCs w:val="28"/>
          <w:lang w:val="uk-UA"/>
        </w:rPr>
        <w:t xml:space="preserve"> 2030</w:t>
      </w:r>
      <w:r>
        <w:rPr>
          <w:rFonts w:ascii="Times New Roman" w:hAnsi="Times New Roman" w:cs="Times New Roman"/>
          <w:sz w:val="28"/>
          <w:szCs w:val="28"/>
          <w:lang w:val="en-US"/>
        </w:rPr>
        <w:t xml:space="preserve">. </w:t>
      </w:r>
      <w:r w:rsidRPr="005A3302">
        <w:rPr>
          <w:rFonts w:ascii="Times New Roman" w:hAnsi="Times New Roman" w:cs="Times New Roman"/>
          <w:sz w:val="28"/>
          <w:szCs w:val="28"/>
          <w:lang w:val="uk-UA"/>
        </w:rPr>
        <w:t>URL:</w:t>
      </w:r>
      <w:r>
        <w:rPr>
          <w:rFonts w:ascii="Times New Roman" w:hAnsi="Times New Roman" w:cs="Times New Roman"/>
          <w:sz w:val="28"/>
          <w:szCs w:val="28"/>
          <w:lang w:val="en-US"/>
        </w:rPr>
        <w:t xml:space="preserve"> </w:t>
      </w:r>
      <w:hyperlink r:id="rId119" w:history="1">
        <w:r w:rsidRPr="003D2492">
          <w:rPr>
            <w:rStyle w:val="a4"/>
            <w:rFonts w:ascii="Times New Roman" w:hAnsi="Times New Roman" w:cs="Times New Roman"/>
            <w:sz w:val="28"/>
            <w:szCs w:val="28"/>
            <w:lang w:val="en-US"/>
          </w:rPr>
          <w:t>https://environment.ec.europa.eu/strategy/biodiversity-strategy-2030_en</w:t>
        </w:r>
      </w:hyperlink>
      <w:r>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(дата звернення: 22.04.2026). </w:t>
      </w:r>
      <w:r>
        <w:rPr>
          <w:rFonts w:ascii="Times New Roman" w:hAnsi="Times New Roman" w:cs="Times New Roman"/>
          <w:sz w:val="28"/>
          <w:szCs w:val="28"/>
          <w:lang w:val="en-US"/>
        </w:rPr>
        <w:t>101</w:t>
      </w:r>
    </w:p>
    <w:p w14:paraId="7DA08207" w14:textId="17AC388C" w:rsidR="00104AAE" w:rsidRDefault="00397C75" w:rsidP="006769D4">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543/2002 </w:t>
      </w:r>
      <w:r w:rsidRPr="00397C75">
        <w:rPr>
          <w:rFonts w:ascii="Times New Roman" w:hAnsi="Times New Roman" w:cs="Times New Roman"/>
          <w:sz w:val="28"/>
          <w:szCs w:val="28"/>
          <w:lang w:val="uk-UA"/>
        </w:rPr>
        <w:t>Z. z.</w:t>
      </w:r>
      <w:r>
        <w:rPr>
          <w:rFonts w:ascii="Times New Roman" w:hAnsi="Times New Roman" w:cs="Times New Roman"/>
          <w:sz w:val="28"/>
          <w:szCs w:val="28"/>
          <w:lang w:val="uk-UA"/>
        </w:rPr>
        <w:t xml:space="preserve"> </w:t>
      </w:r>
      <w:r w:rsidRPr="00397C75">
        <w:rPr>
          <w:rFonts w:ascii="Times New Roman" w:hAnsi="Times New Roman" w:cs="Times New Roman"/>
          <w:sz w:val="28"/>
          <w:szCs w:val="28"/>
          <w:lang w:val="uk-UA"/>
        </w:rPr>
        <w:t>Zákon o ochrane prírody a krajiny</w:t>
      </w:r>
      <w:r>
        <w:rPr>
          <w:rFonts w:ascii="Times New Roman" w:hAnsi="Times New Roman" w:cs="Times New Roman"/>
          <w:sz w:val="28"/>
          <w:szCs w:val="28"/>
          <w:lang w:val="uk-UA"/>
        </w:rPr>
        <w:t xml:space="preserve"> / </w:t>
      </w:r>
      <w:r w:rsidRPr="00397C75">
        <w:rPr>
          <w:rFonts w:ascii="Times New Roman" w:hAnsi="Times New Roman" w:cs="Times New Roman"/>
          <w:sz w:val="28"/>
          <w:szCs w:val="28"/>
          <w:lang w:val="uk-UA"/>
        </w:rPr>
        <w:t>Ministerstvo spravodlivosti Slovenskej republiky.</w:t>
      </w:r>
      <w:r>
        <w:rPr>
          <w:rFonts w:ascii="Times New Roman" w:hAnsi="Times New Roman" w:cs="Times New Roman"/>
          <w:sz w:val="28"/>
          <w:szCs w:val="28"/>
          <w:lang w:val="uk-UA"/>
        </w:rPr>
        <w:t xml:space="preserve"> </w:t>
      </w:r>
      <w:r w:rsidRPr="005A3302">
        <w:rPr>
          <w:rFonts w:ascii="Times New Roman" w:hAnsi="Times New Roman" w:cs="Times New Roman"/>
          <w:sz w:val="28"/>
          <w:szCs w:val="28"/>
          <w:lang w:val="uk-UA"/>
        </w:rPr>
        <w:t>URL:</w:t>
      </w:r>
      <w:r>
        <w:rPr>
          <w:rFonts w:ascii="Times New Roman" w:hAnsi="Times New Roman" w:cs="Times New Roman"/>
          <w:sz w:val="28"/>
          <w:szCs w:val="28"/>
          <w:lang w:val="uk-UA"/>
        </w:rPr>
        <w:t xml:space="preserve"> </w:t>
      </w:r>
      <w:hyperlink r:id="rId120" w:history="1">
        <w:r w:rsidRPr="003D2492">
          <w:rPr>
            <w:rStyle w:val="a4"/>
            <w:rFonts w:ascii="Times New Roman" w:hAnsi="Times New Roman" w:cs="Times New Roman"/>
            <w:sz w:val="28"/>
            <w:szCs w:val="28"/>
            <w:lang w:val="uk-UA"/>
          </w:rPr>
          <w:t>https://www.slov-lex.sk/ezbierky/pravne-predpisy/SK/ZZ/2002/543/</w:t>
        </w:r>
      </w:hyperlink>
      <w:r>
        <w:rPr>
          <w:rFonts w:ascii="Times New Roman" w:hAnsi="Times New Roman" w:cs="Times New Roman"/>
          <w:sz w:val="28"/>
          <w:szCs w:val="28"/>
          <w:lang w:val="uk-UA"/>
        </w:rPr>
        <w:t xml:space="preserve"> (дата звернення: 22.04.2026). </w:t>
      </w:r>
      <w:r w:rsidRPr="003F21A2">
        <w:rPr>
          <w:rFonts w:ascii="Times New Roman" w:hAnsi="Times New Roman" w:cs="Times New Roman"/>
          <w:sz w:val="28"/>
          <w:szCs w:val="28"/>
          <w:lang w:val="uk-UA"/>
        </w:rPr>
        <w:t>10</w:t>
      </w:r>
      <w:r>
        <w:rPr>
          <w:rFonts w:ascii="Times New Roman" w:hAnsi="Times New Roman" w:cs="Times New Roman"/>
          <w:sz w:val="28"/>
          <w:szCs w:val="28"/>
          <w:lang w:val="uk-UA"/>
        </w:rPr>
        <w:t>2</w:t>
      </w:r>
    </w:p>
    <w:p w14:paraId="45021240" w14:textId="32BC74D1" w:rsidR="00397C75" w:rsidRDefault="00C327AB" w:rsidP="006769D4">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91/2010 </w:t>
      </w:r>
      <w:r w:rsidRPr="00397C75">
        <w:rPr>
          <w:rFonts w:ascii="Times New Roman" w:hAnsi="Times New Roman" w:cs="Times New Roman"/>
          <w:sz w:val="28"/>
          <w:szCs w:val="28"/>
          <w:lang w:val="uk-UA"/>
        </w:rPr>
        <w:t>Z. z.</w:t>
      </w:r>
      <w:r>
        <w:rPr>
          <w:rFonts w:ascii="Times New Roman" w:hAnsi="Times New Roman" w:cs="Times New Roman"/>
          <w:sz w:val="28"/>
          <w:szCs w:val="28"/>
          <w:lang w:val="uk-UA"/>
        </w:rPr>
        <w:t xml:space="preserve">  </w:t>
      </w:r>
      <w:r w:rsidRPr="00C327AB">
        <w:rPr>
          <w:rFonts w:ascii="Times New Roman" w:hAnsi="Times New Roman" w:cs="Times New Roman"/>
          <w:sz w:val="28"/>
          <w:szCs w:val="28"/>
          <w:lang w:val="uk-UA"/>
        </w:rPr>
        <w:t>Zákon o podpore cestovného ruchu</w:t>
      </w:r>
      <w:r>
        <w:rPr>
          <w:rFonts w:ascii="Times New Roman" w:hAnsi="Times New Roman" w:cs="Times New Roman"/>
          <w:sz w:val="28"/>
          <w:szCs w:val="28"/>
          <w:lang w:val="uk-UA"/>
        </w:rPr>
        <w:t xml:space="preserve"> / </w:t>
      </w:r>
      <w:r w:rsidRPr="00C327AB">
        <w:rPr>
          <w:rFonts w:ascii="Times New Roman" w:hAnsi="Times New Roman" w:cs="Times New Roman"/>
          <w:sz w:val="28"/>
          <w:szCs w:val="28"/>
          <w:lang w:val="uk-UA"/>
        </w:rPr>
        <w:t>Národná rada Slovenskej republiky</w:t>
      </w:r>
      <w:r>
        <w:rPr>
          <w:rFonts w:ascii="Times New Roman" w:hAnsi="Times New Roman" w:cs="Times New Roman"/>
          <w:sz w:val="28"/>
          <w:szCs w:val="28"/>
          <w:lang w:val="uk-UA"/>
        </w:rPr>
        <w:t xml:space="preserve">. </w:t>
      </w:r>
      <w:r w:rsidRPr="005A3302">
        <w:rPr>
          <w:rFonts w:ascii="Times New Roman" w:hAnsi="Times New Roman" w:cs="Times New Roman"/>
          <w:sz w:val="28"/>
          <w:szCs w:val="28"/>
          <w:lang w:val="uk-UA"/>
        </w:rPr>
        <w:t>URL:</w:t>
      </w:r>
      <w:r>
        <w:rPr>
          <w:rFonts w:ascii="Times New Roman" w:hAnsi="Times New Roman" w:cs="Times New Roman"/>
          <w:sz w:val="28"/>
          <w:szCs w:val="28"/>
          <w:lang w:val="uk-UA"/>
        </w:rPr>
        <w:t xml:space="preserve"> </w:t>
      </w:r>
      <w:hyperlink r:id="rId121" w:history="1">
        <w:r w:rsidRPr="003D2492">
          <w:rPr>
            <w:rStyle w:val="a4"/>
            <w:rFonts w:ascii="Times New Roman" w:hAnsi="Times New Roman" w:cs="Times New Roman"/>
            <w:sz w:val="28"/>
            <w:szCs w:val="28"/>
            <w:lang w:val="uk-UA"/>
          </w:rPr>
          <w:t>https://www.slov-lex.sk/ezbierky/pravne-predpisy/SK/ZZ/2010/91/</w:t>
        </w:r>
      </w:hyperlink>
      <w:r>
        <w:rPr>
          <w:rFonts w:ascii="Times New Roman" w:hAnsi="Times New Roman" w:cs="Times New Roman"/>
          <w:sz w:val="28"/>
          <w:szCs w:val="28"/>
          <w:lang w:val="uk-UA"/>
        </w:rPr>
        <w:t xml:space="preserve"> (дата звернення: 22.04.2026). </w:t>
      </w:r>
      <w:r w:rsidRPr="003F21A2">
        <w:rPr>
          <w:rFonts w:ascii="Times New Roman" w:hAnsi="Times New Roman" w:cs="Times New Roman"/>
          <w:sz w:val="28"/>
          <w:szCs w:val="28"/>
          <w:lang w:val="uk-UA"/>
        </w:rPr>
        <w:t>10</w:t>
      </w:r>
      <w:r>
        <w:rPr>
          <w:rFonts w:ascii="Times New Roman" w:hAnsi="Times New Roman" w:cs="Times New Roman"/>
          <w:sz w:val="28"/>
          <w:szCs w:val="28"/>
          <w:lang w:val="uk-UA"/>
        </w:rPr>
        <w:t>3</w:t>
      </w:r>
    </w:p>
    <w:p w14:paraId="02DA55EA" w14:textId="21D92464" w:rsidR="00C327AB" w:rsidRDefault="003B1E06" w:rsidP="006769D4">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24/2006 </w:t>
      </w:r>
      <w:r w:rsidRPr="00397C75">
        <w:rPr>
          <w:rFonts w:ascii="Times New Roman" w:hAnsi="Times New Roman" w:cs="Times New Roman"/>
          <w:sz w:val="28"/>
          <w:szCs w:val="28"/>
          <w:lang w:val="uk-UA"/>
        </w:rPr>
        <w:t>Z. z.</w:t>
      </w:r>
      <w:r>
        <w:rPr>
          <w:rFonts w:ascii="Times New Roman" w:hAnsi="Times New Roman" w:cs="Times New Roman"/>
          <w:sz w:val="28"/>
          <w:szCs w:val="28"/>
          <w:lang w:val="uk-UA"/>
        </w:rPr>
        <w:t xml:space="preserve"> </w:t>
      </w:r>
      <w:r w:rsidRPr="003B1E06">
        <w:rPr>
          <w:rFonts w:ascii="Times New Roman" w:hAnsi="Times New Roman" w:cs="Times New Roman"/>
          <w:sz w:val="28"/>
          <w:szCs w:val="28"/>
          <w:lang w:val="uk-UA"/>
        </w:rPr>
        <w:t>Zákon o posudzovaní vplyvov na životné prostredie a o zmene a doplnení niektorých zákonov</w:t>
      </w:r>
      <w:r>
        <w:rPr>
          <w:rFonts w:ascii="Times New Roman" w:hAnsi="Times New Roman" w:cs="Times New Roman"/>
          <w:sz w:val="28"/>
          <w:szCs w:val="28"/>
          <w:lang w:val="uk-UA"/>
        </w:rPr>
        <w:t xml:space="preserve"> / </w:t>
      </w:r>
      <w:r w:rsidRPr="00C327AB">
        <w:rPr>
          <w:rFonts w:ascii="Times New Roman" w:hAnsi="Times New Roman" w:cs="Times New Roman"/>
          <w:sz w:val="28"/>
          <w:szCs w:val="28"/>
          <w:lang w:val="uk-UA"/>
        </w:rPr>
        <w:t>Národná rada Slovenskej republiky</w:t>
      </w:r>
      <w:r>
        <w:rPr>
          <w:rFonts w:ascii="Times New Roman" w:hAnsi="Times New Roman" w:cs="Times New Roman"/>
          <w:sz w:val="28"/>
          <w:szCs w:val="28"/>
          <w:lang w:val="uk-UA"/>
        </w:rPr>
        <w:t xml:space="preserve">. </w:t>
      </w:r>
      <w:r w:rsidRPr="005A3302">
        <w:rPr>
          <w:rFonts w:ascii="Times New Roman" w:hAnsi="Times New Roman" w:cs="Times New Roman"/>
          <w:sz w:val="28"/>
          <w:szCs w:val="28"/>
          <w:lang w:val="uk-UA"/>
        </w:rPr>
        <w:t>URL:</w:t>
      </w:r>
      <w:r>
        <w:rPr>
          <w:rFonts w:ascii="Times New Roman" w:hAnsi="Times New Roman" w:cs="Times New Roman"/>
          <w:sz w:val="28"/>
          <w:szCs w:val="28"/>
          <w:lang w:val="uk-UA"/>
        </w:rPr>
        <w:t xml:space="preserve"> </w:t>
      </w:r>
      <w:hyperlink r:id="rId122" w:history="1">
        <w:r w:rsidRPr="003D2492">
          <w:rPr>
            <w:rStyle w:val="a4"/>
            <w:rFonts w:ascii="Times New Roman" w:hAnsi="Times New Roman" w:cs="Times New Roman"/>
            <w:sz w:val="28"/>
            <w:szCs w:val="28"/>
            <w:lang w:val="uk-UA"/>
          </w:rPr>
          <w:t>https://www.slov-lex.sk/ezbierky/pravne-predpisy/SK/ZZ/2006/24/</w:t>
        </w:r>
      </w:hyperlink>
      <w:r>
        <w:rPr>
          <w:rFonts w:ascii="Times New Roman" w:hAnsi="Times New Roman" w:cs="Times New Roman"/>
          <w:sz w:val="28"/>
          <w:szCs w:val="28"/>
          <w:lang w:val="uk-UA"/>
        </w:rPr>
        <w:t xml:space="preserve"> (дата звернення: 22.04.2026). </w:t>
      </w:r>
      <w:r w:rsidRPr="003F21A2">
        <w:rPr>
          <w:rFonts w:ascii="Times New Roman" w:hAnsi="Times New Roman" w:cs="Times New Roman"/>
          <w:sz w:val="28"/>
          <w:szCs w:val="28"/>
          <w:lang w:val="uk-UA"/>
        </w:rPr>
        <w:t>10</w:t>
      </w:r>
      <w:r>
        <w:rPr>
          <w:rFonts w:ascii="Times New Roman" w:hAnsi="Times New Roman" w:cs="Times New Roman"/>
          <w:sz w:val="28"/>
          <w:szCs w:val="28"/>
          <w:lang w:val="uk-UA"/>
        </w:rPr>
        <w:t>4</w:t>
      </w:r>
    </w:p>
    <w:p w14:paraId="2255E693" w14:textId="3A3A5920" w:rsidR="003B1E06" w:rsidRDefault="00FB54DD" w:rsidP="006769D4">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364/2004 </w:t>
      </w:r>
      <w:r w:rsidRPr="00397C75">
        <w:rPr>
          <w:rFonts w:ascii="Times New Roman" w:hAnsi="Times New Roman" w:cs="Times New Roman"/>
          <w:sz w:val="28"/>
          <w:szCs w:val="28"/>
          <w:lang w:val="uk-UA"/>
        </w:rPr>
        <w:t>Z. z.</w:t>
      </w:r>
      <w:r>
        <w:rPr>
          <w:rFonts w:ascii="Times New Roman" w:hAnsi="Times New Roman" w:cs="Times New Roman"/>
          <w:sz w:val="28"/>
          <w:szCs w:val="28"/>
          <w:lang w:val="uk-UA"/>
        </w:rPr>
        <w:t xml:space="preserve"> </w:t>
      </w:r>
      <w:r w:rsidRPr="00FB54DD">
        <w:rPr>
          <w:rFonts w:ascii="Times New Roman" w:hAnsi="Times New Roman" w:cs="Times New Roman"/>
          <w:sz w:val="28"/>
          <w:szCs w:val="28"/>
          <w:lang w:val="uk-UA"/>
        </w:rPr>
        <w:t>Vodný zákon</w:t>
      </w:r>
      <w:r>
        <w:rPr>
          <w:rFonts w:ascii="Times New Roman" w:hAnsi="Times New Roman" w:cs="Times New Roman"/>
          <w:sz w:val="28"/>
          <w:szCs w:val="28"/>
          <w:lang w:val="uk-UA"/>
        </w:rPr>
        <w:t xml:space="preserve"> / </w:t>
      </w:r>
      <w:r w:rsidRPr="00C327AB">
        <w:rPr>
          <w:rFonts w:ascii="Times New Roman" w:hAnsi="Times New Roman" w:cs="Times New Roman"/>
          <w:sz w:val="28"/>
          <w:szCs w:val="28"/>
          <w:lang w:val="uk-UA"/>
        </w:rPr>
        <w:t>Národná rada Slovenskej republiky</w:t>
      </w:r>
      <w:r>
        <w:rPr>
          <w:rFonts w:ascii="Times New Roman" w:hAnsi="Times New Roman" w:cs="Times New Roman"/>
          <w:sz w:val="28"/>
          <w:szCs w:val="28"/>
          <w:lang w:val="uk-UA"/>
        </w:rPr>
        <w:t xml:space="preserve">. </w:t>
      </w:r>
      <w:r w:rsidRPr="005A3302">
        <w:rPr>
          <w:rFonts w:ascii="Times New Roman" w:hAnsi="Times New Roman" w:cs="Times New Roman"/>
          <w:sz w:val="28"/>
          <w:szCs w:val="28"/>
          <w:lang w:val="uk-UA"/>
        </w:rPr>
        <w:t>URL:</w:t>
      </w:r>
      <w:r>
        <w:rPr>
          <w:rFonts w:ascii="Times New Roman" w:hAnsi="Times New Roman" w:cs="Times New Roman"/>
          <w:sz w:val="28"/>
          <w:szCs w:val="28"/>
          <w:lang w:val="uk-UA"/>
        </w:rPr>
        <w:t xml:space="preserve"> </w:t>
      </w:r>
      <w:hyperlink r:id="rId123" w:history="1">
        <w:r w:rsidRPr="003D2492">
          <w:rPr>
            <w:rStyle w:val="a4"/>
            <w:rFonts w:ascii="Times New Roman" w:hAnsi="Times New Roman" w:cs="Times New Roman"/>
            <w:sz w:val="28"/>
            <w:szCs w:val="28"/>
            <w:lang w:val="uk-UA"/>
          </w:rPr>
          <w:t>https://www.zakonypreludi.sk/zz/2004-364</w:t>
        </w:r>
      </w:hyperlink>
      <w:r>
        <w:rPr>
          <w:rFonts w:ascii="Times New Roman" w:hAnsi="Times New Roman" w:cs="Times New Roman"/>
          <w:sz w:val="28"/>
          <w:szCs w:val="28"/>
          <w:lang w:val="uk-UA"/>
        </w:rPr>
        <w:t xml:space="preserve"> (дата звернення: 22.04.2026). </w:t>
      </w:r>
      <w:r>
        <w:rPr>
          <w:rFonts w:ascii="Times New Roman" w:hAnsi="Times New Roman" w:cs="Times New Roman"/>
          <w:sz w:val="28"/>
          <w:szCs w:val="28"/>
          <w:lang w:val="en-US"/>
        </w:rPr>
        <w:t>10</w:t>
      </w:r>
      <w:r>
        <w:rPr>
          <w:rFonts w:ascii="Times New Roman" w:hAnsi="Times New Roman" w:cs="Times New Roman"/>
          <w:sz w:val="28"/>
          <w:szCs w:val="28"/>
          <w:lang w:val="uk-UA"/>
        </w:rPr>
        <w:t>5</w:t>
      </w:r>
    </w:p>
    <w:p w14:paraId="6B7A0148" w14:textId="77777777" w:rsidR="00FB54DD" w:rsidRPr="00397C75" w:rsidRDefault="00FB54DD" w:rsidP="006769D4">
      <w:pPr>
        <w:spacing w:after="0" w:line="360" w:lineRule="auto"/>
        <w:ind w:firstLine="708"/>
        <w:jc w:val="both"/>
        <w:rPr>
          <w:rFonts w:ascii="Times New Roman" w:hAnsi="Times New Roman" w:cs="Times New Roman"/>
          <w:sz w:val="28"/>
          <w:szCs w:val="28"/>
          <w:lang w:val="uk-UA"/>
        </w:rPr>
      </w:pPr>
    </w:p>
    <w:p w14:paraId="3E680DFC" w14:textId="77777777" w:rsidR="006E7E55" w:rsidRDefault="006E7E55" w:rsidP="00B45C35">
      <w:pPr>
        <w:spacing w:after="0" w:line="360" w:lineRule="auto"/>
        <w:ind w:firstLine="708"/>
        <w:jc w:val="center"/>
        <w:rPr>
          <w:rFonts w:ascii="Times New Roman" w:hAnsi="Times New Roman" w:cs="Times New Roman"/>
          <w:b/>
          <w:sz w:val="28"/>
          <w:szCs w:val="28"/>
          <w:lang w:val="uk-UA"/>
        </w:rPr>
      </w:pPr>
    </w:p>
    <w:p w14:paraId="38ED53B0" w14:textId="77777777" w:rsidR="006E7E55" w:rsidRDefault="006E7E55" w:rsidP="00B45C35">
      <w:pPr>
        <w:spacing w:after="0" w:line="360" w:lineRule="auto"/>
        <w:ind w:firstLine="708"/>
        <w:jc w:val="center"/>
        <w:rPr>
          <w:rFonts w:ascii="Times New Roman" w:hAnsi="Times New Roman" w:cs="Times New Roman"/>
          <w:b/>
          <w:sz w:val="28"/>
          <w:szCs w:val="28"/>
          <w:lang w:val="uk-UA"/>
        </w:rPr>
      </w:pPr>
    </w:p>
    <w:p w14:paraId="3F2AFC3C" w14:textId="77777777" w:rsidR="006E7E55" w:rsidRDefault="006E7E55" w:rsidP="00B45C35">
      <w:pPr>
        <w:spacing w:after="0" w:line="360" w:lineRule="auto"/>
        <w:ind w:firstLine="708"/>
        <w:jc w:val="center"/>
        <w:rPr>
          <w:rFonts w:ascii="Times New Roman" w:hAnsi="Times New Roman" w:cs="Times New Roman"/>
          <w:b/>
          <w:sz w:val="28"/>
          <w:szCs w:val="28"/>
          <w:lang w:val="uk-UA"/>
        </w:rPr>
      </w:pPr>
    </w:p>
    <w:p w14:paraId="26AC6931" w14:textId="77777777" w:rsidR="006E7E55" w:rsidRDefault="006E7E55" w:rsidP="001D7521">
      <w:pPr>
        <w:spacing w:after="0" w:line="360" w:lineRule="auto"/>
        <w:rPr>
          <w:rFonts w:ascii="Times New Roman" w:hAnsi="Times New Roman" w:cs="Times New Roman"/>
          <w:b/>
          <w:sz w:val="28"/>
          <w:szCs w:val="28"/>
          <w:lang w:val="uk-UA"/>
        </w:rPr>
      </w:pPr>
    </w:p>
    <w:p w14:paraId="56ED57B3" w14:textId="77777777" w:rsidR="006E7E55" w:rsidRDefault="006E7E55" w:rsidP="001D7521">
      <w:pPr>
        <w:spacing w:after="0" w:line="360" w:lineRule="auto"/>
        <w:rPr>
          <w:rFonts w:ascii="Times New Roman" w:hAnsi="Times New Roman" w:cs="Times New Roman"/>
          <w:b/>
          <w:sz w:val="28"/>
          <w:szCs w:val="28"/>
          <w:lang w:val="uk-UA"/>
        </w:rPr>
      </w:pPr>
    </w:p>
    <w:p w14:paraId="6A4A49D0" w14:textId="77777777" w:rsidR="006E7E55" w:rsidRDefault="006E7E55" w:rsidP="0000486C">
      <w:pPr>
        <w:spacing w:after="0" w:line="360" w:lineRule="auto"/>
        <w:jc w:val="center"/>
        <w:rPr>
          <w:rFonts w:ascii="Times New Roman" w:hAnsi="Times New Roman" w:cs="Times New Roman"/>
          <w:b/>
          <w:sz w:val="28"/>
          <w:szCs w:val="28"/>
          <w:lang w:val="uk-UA"/>
        </w:rPr>
      </w:pPr>
    </w:p>
    <w:p w14:paraId="3EFE9DF5" w14:textId="77777777" w:rsidR="006E7E55" w:rsidRDefault="006E7E55" w:rsidP="0000486C">
      <w:pPr>
        <w:spacing w:after="0" w:line="360" w:lineRule="auto"/>
        <w:jc w:val="center"/>
        <w:rPr>
          <w:rFonts w:ascii="Times New Roman" w:hAnsi="Times New Roman" w:cs="Times New Roman"/>
          <w:b/>
          <w:sz w:val="28"/>
          <w:szCs w:val="28"/>
          <w:lang w:val="uk-UA"/>
        </w:rPr>
      </w:pPr>
    </w:p>
    <w:p w14:paraId="48FEA156" w14:textId="77777777" w:rsidR="006E7E55" w:rsidRDefault="006E7E55" w:rsidP="0000486C">
      <w:pPr>
        <w:spacing w:after="0" w:line="360" w:lineRule="auto"/>
        <w:jc w:val="center"/>
        <w:rPr>
          <w:rFonts w:ascii="Times New Roman" w:hAnsi="Times New Roman" w:cs="Times New Roman"/>
          <w:b/>
          <w:sz w:val="28"/>
          <w:szCs w:val="28"/>
          <w:lang w:val="uk-UA"/>
        </w:rPr>
      </w:pPr>
    </w:p>
    <w:p w14:paraId="6B803835" w14:textId="77777777" w:rsidR="006E7E55" w:rsidRDefault="006E7E55" w:rsidP="0000486C">
      <w:pPr>
        <w:spacing w:after="0" w:line="360" w:lineRule="auto"/>
        <w:jc w:val="center"/>
        <w:rPr>
          <w:rFonts w:ascii="Times New Roman" w:hAnsi="Times New Roman" w:cs="Times New Roman"/>
          <w:b/>
          <w:sz w:val="28"/>
          <w:szCs w:val="28"/>
          <w:lang w:val="uk-UA"/>
        </w:rPr>
      </w:pPr>
    </w:p>
    <w:p w14:paraId="1FA94830" w14:textId="459B42A5" w:rsidR="00302C12" w:rsidRPr="00A440E7" w:rsidRDefault="00302C12" w:rsidP="00FF6378">
      <w:pPr>
        <w:tabs>
          <w:tab w:val="left" w:pos="4320"/>
        </w:tabs>
        <w:rPr>
          <w:rFonts w:ascii="Times New Roman" w:hAnsi="Times New Roman" w:cs="Times New Roman"/>
          <w:sz w:val="28"/>
          <w:szCs w:val="28"/>
          <w:lang w:val="uk-UA"/>
        </w:rPr>
      </w:pPr>
    </w:p>
    <w:sectPr w:rsidR="00302C12" w:rsidRPr="00A440E7" w:rsidSect="006D49D5">
      <w:headerReference w:type="default" r:id="rId124"/>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87F9F4" w14:textId="77777777" w:rsidR="00F4425B" w:rsidRDefault="00F4425B" w:rsidP="006D49D5">
      <w:pPr>
        <w:spacing w:after="0" w:line="240" w:lineRule="auto"/>
      </w:pPr>
      <w:r>
        <w:separator/>
      </w:r>
    </w:p>
  </w:endnote>
  <w:endnote w:type="continuationSeparator" w:id="0">
    <w:p w14:paraId="5B974CAA" w14:textId="77777777" w:rsidR="00F4425B" w:rsidRDefault="00F4425B" w:rsidP="006D49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UICTFontTextStyleBody">
    <w:altName w:val="Cambria"/>
    <w:charset w:val="00"/>
    <w:family w:val="roman"/>
    <w:pitch w:val="default"/>
  </w:font>
  <w:font w:name=".AppleSystemUIFont">
    <w:altName w:val="Cambria"/>
    <w:charset w:val="00"/>
    <w:family w:val="roman"/>
    <w:pitch w:val="default"/>
  </w:font>
  <w:font w:name="UICTFontTextStyleEmphasizedBody">
    <w:altName w:val="Cambria"/>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0F151" w14:textId="77777777" w:rsidR="00F4425B" w:rsidRDefault="00F4425B" w:rsidP="006D49D5">
      <w:pPr>
        <w:spacing w:after="0" w:line="240" w:lineRule="auto"/>
      </w:pPr>
      <w:r>
        <w:separator/>
      </w:r>
    </w:p>
  </w:footnote>
  <w:footnote w:type="continuationSeparator" w:id="0">
    <w:p w14:paraId="7A1E5D63" w14:textId="77777777" w:rsidR="00F4425B" w:rsidRDefault="00F4425B" w:rsidP="006D49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0347526"/>
      <w:docPartObj>
        <w:docPartGallery w:val="Page Numbers (Top of Page)"/>
        <w:docPartUnique/>
      </w:docPartObj>
    </w:sdtPr>
    <w:sdtContent>
      <w:p w14:paraId="2BB6244C" w14:textId="77777777" w:rsidR="003A68E8" w:rsidRDefault="003A68E8">
        <w:pPr>
          <w:pStyle w:val="a8"/>
          <w:jc w:val="right"/>
        </w:pPr>
        <w:r>
          <w:fldChar w:fldCharType="begin"/>
        </w:r>
        <w:r>
          <w:instrText>PAGE   \* MERGEFORMAT</w:instrText>
        </w:r>
        <w:r>
          <w:fldChar w:fldCharType="separate"/>
        </w:r>
        <w:r w:rsidR="00AD631D">
          <w:rPr>
            <w:noProof/>
          </w:rPr>
          <w:t>4</w:t>
        </w:r>
        <w:r>
          <w:fldChar w:fldCharType="end"/>
        </w:r>
      </w:p>
    </w:sdtContent>
  </w:sdt>
  <w:p w14:paraId="059B3AC0" w14:textId="77777777" w:rsidR="003A68E8" w:rsidRDefault="003A68E8">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3655F"/>
    <w:multiLevelType w:val="hybridMultilevel"/>
    <w:tmpl w:val="596840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4903BDC"/>
    <w:multiLevelType w:val="hybridMultilevel"/>
    <w:tmpl w:val="EE1C5F4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15:restartNumberingAfterBreak="0">
    <w:nsid w:val="05F070B4"/>
    <w:multiLevelType w:val="hybridMultilevel"/>
    <w:tmpl w:val="F6B66A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98673D"/>
    <w:multiLevelType w:val="hybridMultilevel"/>
    <w:tmpl w:val="CD442F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D064E38"/>
    <w:multiLevelType w:val="hybridMultilevel"/>
    <w:tmpl w:val="0694DE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1366E9D"/>
    <w:multiLevelType w:val="hybridMultilevel"/>
    <w:tmpl w:val="4A0C39DA"/>
    <w:lvl w:ilvl="0" w:tplc="87E858A6">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6" w15:restartNumberingAfterBreak="0">
    <w:nsid w:val="210E5FD3"/>
    <w:multiLevelType w:val="multilevel"/>
    <w:tmpl w:val="E4181E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5921DF9"/>
    <w:multiLevelType w:val="hybridMultilevel"/>
    <w:tmpl w:val="13342F9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15:restartNumberingAfterBreak="0">
    <w:nsid w:val="2930569F"/>
    <w:multiLevelType w:val="hybridMultilevel"/>
    <w:tmpl w:val="9E5492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A5E11C1"/>
    <w:multiLevelType w:val="hybridMultilevel"/>
    <w:tmpl w:val="6F44156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2BDB2D5D"/>
    <w:multiLevelType w:val="hybridMultilevel"/>
    <w:tmpl w:val="1D98CFFA"/>
    <w:lvl w:ilvl="0" w:tplc="5A026474">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1" w15:restartNumberingAfterBreak="0">
    <w:nsid w:val="305600C3"/>
    <w:multiLevelType w:val="hybridMultilevel"/>
    <w:tmpl w:val="E36C328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415427C"/>
    <w:multiLevelType w:val="hybridMultilevel"/>
    <w:tmpl w:val="86F044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7DB0D53"/>
    <w:multiLevelType w:val="hybridMultilevel"/>
    <w:tmpl w:val="D2BC1C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84903EA"/>
    <w:multiLevelType w:val="hybridMultilevel"/>
    <w:tmpl w:val="9A96E8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8F967FE"/>
    <w:multiLevelType w:val="hybridMultilevel"/>
    <w:tmpl w:val="81F4124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15:restartNumberingAfterBreak="0">
    <w:nsid w:val="3BD11295"/>
    <w:multiLevelType w:val="multilevel"/>
    <w:tmpl w:val="2EEECB3E"/>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43156CA"/>
    <w:multiLevelType w:val="hybridMultilevel"/>
    <w:tmpl w:val="4D4CE476"/>
    <w:lvl w:ilvl="0" w:tplc="6F266836">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8" w15:restartNumberingAfterBreak="0">
    <w:nsid w:val="55E207E7"/>
    <w:multiLevelType w:val="hybridMultilevel"/>
    <w:tmpl w:val="CA0605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F2F5076"/>
    <w:multiLevelType w:val="hybridMultilevel"/>
    <w:tmpl w:val="C76C09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3964D71"/>
    <w:multiLevelType w:val="hybridMultilevel"/>
    <w:tmpl w:val="7E88A7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5FC4903"/>
    <w:multiLevelType w:val="hybridMultilevel"/>
    <w:tmpl w:val="5C78E9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F5A2A1E"/>
    <w:multiLevelType w:val="hybridMultilevel"/>
    <w:tmpl w:val="1BF84F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443303487">
    <w:abstractNumId w:val="22"/>
  </w:num>
  <w:num w:numId="2" w16cid:durableId="702942892">
    <w:abstractNumId w:val="20"/>
  </w:num>
  <w:num w:numId="3" w16cid:durableId="1159346885">
    <w:abstractNumId w:val="7"/>
  </w:num>
  <w:num w:numId="4" w16cid:durableId="1714649988">
    <w:abstractNumId w:val="15"/>
  </w:num>
  <w:num w:numId="5" w16cid:durableId="627588788">
    <w:abstractNumId w:val="4"/>
  </w:num>
  <w:num w:numId="6" w16cid:durableId="966156415">
    <w:abstractNumId w:val="3"/>
  </w:num>
  <w:num w:numId="7" w16cid:durableId="1466267167">
    <w:abstractNumId w:val="12"/>
  </w:num>
  <w:num w:numId="8" w16cid:durableId="2103990315">
    <w:abstractNumId w:val="13"/>
  </w:num>
  <w:num w:numId="9" w16cid:durableId="1210652758">
    <w:abstractNumId w:val="2"/>
  </w:num>
  <w:num w:numId="10" w16cid:durableId="2094088765">
    <w:abstractNumId w:val="18"/>
  </w:num>
  <w:num w:numId="11" w16cid:durableId="2081322677">
    <w:abstractNumId w:val="0"/>
  </w:num>
  <w:num w:numId="12" w16cid:durableId="1106844875">
    <w:abstractNumId w:val="8"/>
  </w:num>
  <w:num w:numId="13" w16cid:durableId="20209773">
    <w:abstractNumId w:val="11"/>
  </w:num>
  <w:num w:numId="14" w16cid:durableId="113985945">
    <w:abstractNumId w:val="17"/>
  </w:num>
  <w:num w:numId="15" w16cid:durableId="1410352154">
    <w:abstractNumId w:val="14"/>
  </w:num>
  <w:num w:numId="16" w16cid:durableId="1638028532">
    <w:abstractNumId w:val="1"/>
  </w:num>
  <w:num w:numId="17" w16cid:durableId="1949435433">
    <w:abstractNumId w:val="10"/>
  </w:num>
  <w:num w:numId="18" w16cid:durableId="120736833">
    <w:abstractNumId w:val="16"/>
  </w:num>
  <w:num w:numId="19" w16cid:durableId="885608022">
    <w:abstractNumId w:val="19"/>
  </w:num>
  <w:num w:numId="20" w16cid:durableId="59327444">
    <w:abstractNumId w:val="21"/>
  </w:num>
  <w:num w:numId="21" w16cid:durableId="587079295">
    <w:abstractNumId w:val="6"/>
  </w:num>
  <w:num w:numId="22" w16cid:durableId="999307343">
    <w:abstractNumId w:val="9"/>
  </w:num>
  <w:num w:numId="23" w16cid:durableId="18658964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1CE"/>
    <w:rsid w:val="0000131E"/>
    <w:rsid w:val="00001338"/>
    <w:rsid w:val="00001F37"/>
    <w:rsid w:val="0000262D"/>
    <w:rsid w:val="00004013"/>
    <w:rsid w:val="0000486C"/>
    <w:rsid w:val="00006646"/>
    <w:rsid w:val="00012CDB"/>
    <w:rsid w:val="00015149"/>
    <w:rsid w:val="0001691D"/>
    <w:rsid w:val="00020EDE"/>
    <w:rsid w:val="00040087"/>
    <w:rsid w:val="000464F6"/>
    <w:rsid w:val="0004740F"/>
    <w:rsid w:val="00047937"/>
    <w:rsid w:val="00052898"/>
    <w:rsid w:val="00053265"/>
    <w:rsid w:val="000654B2"/>
    <w:rsid w:val="0007378A"/>
    <w:rsid w:val="000751EF"/>
    <w:rsid w:val="0008055F"/>
    <w:rsid w:val="00083504"/>
    <w:rsid w:val="0008383A"/>
    <w:rsid w:val="00083A6D"/>
    <w:rsid w:val="00085BED"/>
    <w:rsid w:val="00085CF4"/>
    <w:rsid w:val="000866C5"/>
    <w:rsid w:val="00090DB9"/>
    <w:rsid w:val="0009144D"/>
    <w:rsid w:val="00091B35"/>
    <w:rsid w:val="00095051"/>
    <w:rsid w:val="00095874"/>
    <w:rsid w:val="00095DA1"/>
    <w:rsid w:val="000A3C45"/>
    <w:rsid w:val="000A5F9E"/>
    <w:rsid w:val="000B1ED4"/>
    <w:rsid w:val="000B2145"/>
    <w:rsid w:val="000B57BE"/>
    <w:rsid w:val="000B63B9"/>
    <w:rsid w:val="000C4012"/>
    <w:rsid w:val="000D4CED"/>
    <w:rsid w:val="000E2D01"/>
    <w:rsid w:val="000E300F"/>
    <w:rsid w:val="000E7C64"/>
    <w:rsid w:val="000F0E38"/>
    <w:rsid w:val="000F2EFF"/>
    <w:rsid w:val="000F54D7"/>
    <w:rsid w:val="000F597A"/>
    <w:rsid w:val="000F6B57"/>
    <w:rsid w:val="000F71FF"/>
    <w:rsid w:val="00102609"/>
    <w:rsid w:val="00104AAE"/>
    <w:rsid w:val="00111D50"/>
    <w:rsid w:val="0011425F"/>
    <w:rsid w:val="001229F8"/>
    <w:rsid w:val="001248AE"/>
    <w:rsid w:val="00131397"/>
    <w:rsid w:val="00132A8E"/>
    <w:rsid w:val="00133FDB"/>
    <w:rsid w:val="001421BF"/>
    <w:rsid w:val="001438F4"/>
    <w:rsid w:val="00144FE2"/>
    <w:rsid w:val="00150804"/>
    <w:rsid w:val="00154159"/>
    <w:rsid w:val="00156EF4"/>
    <w:rsid w:val="00165439"/>
    <w:rsid w:val="00170C88"/>
    <w:rsid w:val="001711C3"/>
    <w:rsid w:val="00173BD4"/>
    <w:rsid w:val="001856A0"/>
    <w:rsid w:val="00192F3B"/>
    <w:rsid w:val="00194462"/>
    <w:rsid w:val="00197975"/>
    <w:rsid w:val="001A0C43"/>
    <w:rsid w:val="001A1B6F"/>
    <w:rsid w:val="001A5057"/>
    <w:rsid w:val="001B29AF"/>
    <w:rsid w:val="001C35F0"/>
    <w:rsid w:val="001D1F37"/>
    <w:rsid w:val="001D7521"/>
    <w:rsid w:val="001E0564"/>
    <w:rsid w:val="001E78B5"/>
    <w:rsid w:val="001F120D"/>
    <w:rsid w:val="001F6B18"/>
    <w:rsid w:val="001F78A2"/>
    <w:rsid w:val="00202DD4"/>
    <w:rsid w:val="00205699"/>
    <w:rsid w:val="00206499"/>
    <w:rsid w:val="00217DA1"/>
    <w:rsid w:val="00222C94"/>
    <w:rsid w:val="0022426D"/>
    <w:rsid w:val="00224533"/>
    <w:rsid w:val="002267CF"/>
    <w:rsid w:val="0023782C"/>
    <w:rsid w:val="00240B69"/>
    <w:rsid w:val="00241755"/>
    <w:rsid w:val="0025025A"/>
    <w:rsid w:val="00251702"/>
    <w:rsid w:val="00251D27"/>
    <w:rsid w:val="00254091"/>
    <w:rsid w:val="00261FD4"/>
    <w:rsid w:val="00270113"/>
    <w:rsid w:val="00272C6B"/>
    <w:rsid w:val="00280056"/>
    <w:rsid w:val="002804A7"/>
    <w:rsid w:val="002835F4"/>
    <w:rsid w:val="00283D9E"/>
    <w:rsid w:val="00284995"/>
    <w:rsid w:val="00290D7A"/>
    <w:rsid w:val="00292A55"/>
    <w:rsid w:val="00292CDE"/>
    <w:rsid w:val="002970B9"/>
    <w:rsid w:val="002975DC"/>
    <w:rsid w:val="00297A6D"/>
    <w:rsid w:val="00297B29"/>
    <w:rsid w:val="002B2785"/>
    <w:rsid w:val="002B4956"/>
    <w:rsid w:val="002B59B3"/>
    <w:rsid w:val="002B640F"/>
    <w:rsid w:val="002C6E69"/>
    <w:rsid w:val="002C7A6D"/>
    <w:rsid w:val="002C7FB8"/>
    <w:rsid w:val="002D06D7"/>
    <w:rsid w:val="002D1E06"/>
    <w:rsid w:val="002D255A"/>
    <w:rsid w:val="002D35E8"/>
    <w:rsid w:val="002D3FD6"/>
    <w:rsid w:val="002D6D5C"/>
    <w:rsid w:val="002E25FD"/>
    <w:rsid w:val="002E2DFE"/>
    <w:rsid w:val="002E52A9"/>
    <w:rsid w:val="002E63EE"/>
    <w:rsid w:val="002E71D8"/>
    <w:rsid w:val="002F41EC"/>
    <w:rsid w:val="002F455F"/>
    <w:rsid w:val="002F4AF7"/>
    <w:rsid w:val="00301237"/>
    <w:rsid w:val="00301266"/>
    <w:rsid w:val="0030191A"/>
    <w:rsid w:val="00302C12"/>
    <w:rsid w:val="00303DF0"/>
    <w:rsid w:val="003040EC"/>
    <w:rsid w:val="00307E45"/>
    <w:rsid w:val="00311D56"/>
    <w:rsid w:val="00314B43"/>
    <w:rsid w:val="00316B93"/>
    <w:rsid w:val="0032068F"/>
    <w:rsid w:val="00327079"/>
    <w:rsid w:val="003328E6"/>
    <w:rsid w:val="00332F29"/>
    <w:rsid w:val="00335ECE"/>
    <w:rsid w:val="00341983"/>
    <w:rsid w:val="003432E6"/>
    <w:rsid w:val="00350503"/>
    <w:rsid w:val="00350826"/>
    <w:rsid w:val="003572ED"/>
    <w:rsid w:val="00361EEE"/>
    <w:rsid w:val="00367208"/>
    <w:rsid w:val="003706D1"/>
    <w:rsid w:val="00372A46"/>
    <w:rsid w:val="00374F8C"/>
    <w:rsid w:val="0037587C"/>
    <w:rsid w:val="003776D2"/>
    <w:rsid w:val="003820F7"/>
    <w:rsid w:val="00386650"/>
    <w:rsid w:val="00386C2D"/>
    <w:rsid w:val="003900C4"/>
    <w:rsid w:val="00394BF0"/>
    <w:rsid w:val="00394C5F"/>
    <w:rsid w:val="003973A2"/>
    <w:rsid w:val="00397609"/>
    <w:rsid w:val="00397C75"/>
    <w:rsid w:val="003A2CFB"/>
    <w:rsid w:val="003A3A45"/>
    <w:rsid w:val="003A68E8"/>
    <w:rsid w:val="003B1E06"/>
    <w:rsid w:val="003C1562"/>
    <w:rsid w:val="003C513E"/>
    <w:rsid w:val="003D0BAC"/>
    <w:rsid w:val="003D0EF9"/>
    <w:rsid w:val="003D44CD"/>
    <w:rsid w:val="003E10DD"/>
    <w:rsid w:val="003E14EE"/>
    <w:rsid w:val="003E4B98"/>
    <w:rsid w:val="003F21A2"/>
    <w:rsid w:val="003F2469"/>
    <w:rsid w:val="003F3DDC"/>
    <w:rsid w:val="003F473B"/>
    <w:rsid w:val="003F6EEF"/>
    <w:rsid w:val="003F7DD5"/>
    <w:rsid w:val="0040046C"/>
    <w:rsid w:val="00400CE8"/>
    <w:rsid w:val="00401197"/>
    <w:rsid w:val="00403E13"/>
    <w:rsid w:val="00407D68"/>
    <w:rsid w:val="00411C4B"/>
    <w:rsid w:val="00415BEA"/>
    <w:rsid w:val="00416A8C"/>
    <w:rsid w:val="0042108E"/>
    <w:rsid w:val="0042336E"/>
    <w:rsid w:val="00425F59"/>
    <w:rsid w:val="00432616"/>
    <w:rsid w:val="00452239"/>
    <w:rsid w:val="00452540"/>
    <w:rsid w:val="00455020"/>
    <w:rsid w:val="004551CE"/>
    <w:rsid w:val="00457CE3"/>
    <w:rsid w:val="004604AC"/>
    <w:rsid w:val="0046396F"/>
    <w:rsid w:val="00463972"/>
    <w:rsid w:val="004737ED"/>
    <w:rsid w:val="00474329"/>
    <w:rsid w:val="00475201"/>
    <w:rsid w:val="004839F5"/>
    <w:rsid w:val="004A3F54"/>
    <w:rsid w:val="004A41CD"/>
    <w:rsid w:val="004A5DD1"/>
    <w:rsid w:val="004B2EF9"/>
    <w:rsid w:val="004B4492"/>
    <w:rsid w:val="004B48F2"/>
    <w:rsid w:val="004B5625"/>
    <w:rsid w:val="004B7085"/>
    <w:rsid w:val="004C0396"/>
    <w:rsid w:val="004C07BB"/>
    <w:rsid w:val="004C1E48"/>
    <w:rsid w:val="004C61AA"/>
    <w:rsid w:val="004D271C"/>
    <w:rsid w:val="004D40FD"/>
    <w:rsid w:val="004D6FF6"/>
    <w:rsid w:val="004D74D0"/>
    <w:rsid w:val="004E5418"/>
    <w:rsid w:val="004E5BF6"/>
    <w:rsid w:val="004E7646"/>
    <w:rsid w:val="004F0891"/>
    <w:rsid w:val="004F1405"/>
    <w:rsid w:val="004F3376"/>
    <w:rsid w:val="004F6301"/>
    <w:rsid w:val="004F6588"/>
    <w:rsid w:val="00500474"/>
    <w:rsid w:val="00501272"/>
    <w:rsid w:val="00502CB4"/>
    <w:rsid w:val="005060E5"/>
    <w:rsid w:val="00514617"/>
    <w:rsid w:val="005155CD"/>
    <w:rsid w:val="0051631F"/>
    <w:rsid w:val="005205A8"/>
    <w:rsid w:val="0052230D"/>
    <w:rsid w:val="00524E43"/>
    <w:rsid w:val="00540AF4"/>
    <w:rsid w:val="00541AF0"/>
    <w:rsid w:val="005430CE"/>
    <w:rsid w:val="005470C0"/>
    <w:rsid w:val="00547FD8"/>
    <w:rsid w:val="00550CF6"/>
    <w:rsid w:val="00551165"/>
    <w:rsid w:val="00554099"/>
    <w:rsid w:val="00557D43"/>
    <w:rsid w:val="00560B28"/>
    <w:rsid w:val="005642EB"/>
    <w:rsid w:val="00565892"/>
    <w:rsid w:val="005676F7"/>
    <w:rsid w:val="005711A4"/>
    <w:rsid w:val="00573344"/>
    <w:rsid w:val="00573F0D"/>
    <w:rsid w:val="00576DF6"/>
    <w:rsid w:val="00584333"/>
    <w:rsid w:val="00590BBD"/>
    <w:rsid w:val="00592143"/>
    <w:rsid w:val="005A173E"/>
    <w:rsid w:val="005A3302"/>
    <w:rsid w:val="005A4E33"/>
    <w:rsid w:val="005B04A4"/>
    <w:rsid w:val="005B6EAB"/>
    <w:rsid w:val="005C28B2"/>
    <w:rsid w:val="005D1689"/>
    <w:rsid w:val="005D7D7E"/>
    <w:rsid w:val="005E03F1"/>
    <w:rsid w:val="005E269E"/>
    <w:rsid w:val="005F0978"/>
    <w:rsid w:val="005F1219"/>
    <w:rsid w:val="005F3C3C"/>
    <w:rsid w:val="005F5066"/>
    <w:rsid w:val="005F6A05"/>
    <w:rsid w:val="005F78E3"/>
    <w:rsid w:val="00601565"/>
    <w:rsid w:val="0060239D"/>
    <w:rsid w:val="006052BE"/>
    <w:rsid w:val="00606292"/>
    <w:rsid w:val="006068ED"/>
    <w:rsid w:val="00610908"/>
    <w:rsid w:val="006163C4"/>
    <w:rsid w:val="0062170D"/>
    <w:rsid w:val="006238B4"/>
    <w:rsid w:val="00625F7B"/>
    <w:rsid w:val="006271BD"/>
    <w:rsid w:val="00630514"/>
    <w:rsid w:val="006316E6"/>
    <w:rsid w:val="006372EC"/>
    <w:rsid w:val="006411DF"/>
    <w:rsid w:val="006412CC"/>
    <w:rsid w:val="00655304"/>
    <w:rsid w:val="00656698"/>
    <w:rsid w:val="00657CEF"/>
    <w:rsid w:val="006627BA"/>
    <w:rsid w:val="00665A00"/>
    <w:rsid w:val="00670EF2"/>
    <w:rsid w:val="006767A4"/>
    <w:rsid w:val="006769D4"/>
    <w:rsid w:val="00680089"/>
    <w:rsid w:val="00681C54"/>
    <w:rsid w:val="0068250F"/>
    <w:rsid w:val="0068289B"/>
    <w:rsid w:val="006837E5"/>
    <w:rsid w:val="00683877"/>
    <w:rsid w:val="00687CD5"/>
    <w:rsid w:val="00687D7B"/>
    <w:rsid w:val="006912C8"/>
    <w:rsid w:val="006944CB"/>
    <w:rsid w:val="00695B33"/>
    <w:rsid w:val="006A0359"/>
    <w:rsid w:val="006A15C1"/>
    <w:rsid w:val="006A2880"/>
    <w:rsid w:val="006A2C65"/>
    <w:rsid w:val="006A6B24"/>
    <w:rsid w:val="006B5310"/>
    <w:rsid w:val="006B759C"/>
    <w:rsid w:val="006C0A4A"/>
    <w:rsid w:val="006C2900"/>
    <w:rsid w:val="006C2C5D"/>
    <w:rsid w:val="006C3268"/>
    <w:rsid w:val="006D38AF"/>
    <w:rsid w:val="006D44DA"/>
    <w:rsid w:val="006D49D5"/>
    <w:rsid w:val="006E144D"/>
    <w:rsid w:val="006E3D51"/>
    <w:rsid w:val="006E7E55"/>
    <w:rsid w:val="006F0171"/>
    <w:rsid w:val="006F3DA8"/>
    <w:rsid w:val="006F40CA"/>
    <w:rsid w:val="006F4E12"/>
    <w:rsid w:val="006F6156"/>
    <w:rsid w:val="00704DBF"/>
    <w:rsid w:val="0070565D"/>
    <w:rsid w:val="00707DBD"/>
    <w:rsid w:val="00721097"/>
    <w:rsid w:val="007237F8"/>
    <w:rsid w:val="00731782"/>
    <w:rsid w:val="00732E54"/>
    <w:rsid w:val="00741A9B"/>
    <w:rsid w:val="0074586C"/>
    <w:rsid w:val="00752EC9"/>
    <w:rsid w:val="00756E49"/>
    <w:rsid w:val="00762EAE"/>
    <w:rsid w:val="007652B0"/>
    <w:rsid w:val="00765C8A"/>
    <w:rsid w:val="00767427"/>
    <w:rsid w:val="0077130F"/>
    <w:rsid w:val="007803D1"/>
    <w:rsid w:val="00780D4E"/>
    <w:rsid w:val="00782DCC"/>
    <w:rsid w:val="0078368D"/>
    <w:rsid w:val="00791ACA"/>
    <w:rsid w:val="00792EBF"/>
    <w:rsid w:val="0079533A"/>
    <w:rsid w:val="007955B2"/>
    <w:rsid w:val="007A10E8"/>
    <w:rsid w:val="007B2474"/>
    <w:rsid w:val="007B6919"/>
    <w:rsid w:val="007C26D8"/>
    <w:rsid w:val="007C7EBE"/>
    <w:rsid w:val="007D452A"/>
    <w:rsid w:val="007D7249"/>
    <w:rsid w:val="007E313C"/>
    <w:rsid w:val="007F2A7F"/>
    <w:rsid w:val="007F3ACB"/>
    <w:rsid w:val="007F5F96"/>
    <w:rsid w:val="00800CD5"/>
    <w:rsid w:val="00801FBB"/>
    <w:rsid w:val="008027D0"/>
    <w:rsid w:val="008039EE"/>
    <w:rsid w:val="008069AE"/>
    <w:rsid w:val="008144B1"/>
    <w:rsid w:val="008226BF"/>
    <w:rsid w:val="00823363"/>
    <w:rsid w:val="0083075C"/>
    <w:rsid w:val="008309B3"/>
    <w:rsid w:val="00833F5B"/>
    <w:rsid w:val="008340EF"/>
    <w:rsid w:val="008352EC"/>
    <w:rsid w:val="0084138E"/>
    <w:rsid w:val="008443AC"/>
    <w:rsid w:val="00845153"/>
    <w:rsid w:val="00851896"/>
    <w:rsid w:val="00853E1F"/>
    <w:rsid w:val="00853F76"/>
    <w:rsid w:val="00855065"/>
    <w:rsid w:val="008556A0"/>
    <w:rsid w:val="00862B5D"/>
    <w:rsid w:val="00871ED7"/>
    <w:rsid w:val="00872622"/>
    <w:rsid w:val="008737F4"/>
    <w:rsid w:val="0087583A"/>
    <w:rsid w:val="00877CA8"/>
    <w:rsid w:val="0089008D"/>
    <w:rsid w:val="00890601"/>
    <w:rsid w:val="0089191D"/>
    <w:rsid w:val="008A2E16"/>
    <w:rsid w:val="008A57CF"/>
    <w:rsid w:val="008A5BE5"/>
    <w:rsid w:val="008A6DBB"/>
    <w:rsid w:val="008A755E"/>
    <w:rsid w:val="008B2E0D"/>
    <w:rsid w:val="008C4E0C"/>
    <w:rsid w:val="008D3C2A"/>
    <w:rsid w:val="008D4C65"/>
    <w:rsid w:val="008E1AC5"/>
    <w:rsid w:val="008E57AA"/>
    <w:rsid w:val="008E665B"/>
    <w:rsid w:val="008F1BEF"/>
    <w:rsid w:val="008F3F0D"/>
    <w:rsid w:val="009015C7"/>
    <w:rsid w:val="0091321A"/>
    <w:rsid w:val="00914184"/>
    <w:rsid w:val="00935936"/>
    <w:rsid w:val="00940C15"/>
    <w:rsid w:val="0094764A"/>
    <w:rsid w:val="009512A4"/>
    <w:rsid w:val="00954758"/>
    <w:rsid w:val="00960C07"/>
    <w:rsid w:val="0096406E"/>
    <w:rsid w:val="009656A0"/>
    <w:rsid w:val="00965DDE"/>
    <w:rsid w:val="009667BC"/>
    <w:rsid w:val="00966B16"/>
    <w:rsid w:val="00970262"/>
    <w:rsid w:val="0097162F"/>
    <w:rsid w:val="00982EFF"/>
    <w:rsid w:val="009875C2"/>
    <w:rsid w:val="00992826"/>
    <w:rsid w:val="00994672"/>
    <w:rsid w:val="00994E63"/>
    <w:rsid w:val="00995DE5"/>
    <w:rsid w:val="009A3EF5"/>
    <w:rsid w:val="009B18A0"/>
    <w:rsid w:val="009B1F0E"/>
    <w:rsid w:val="009B5192"/>
    <w:rsid w:val="009C415D"/>
    <w:rsid w:val="009C7750"/>
    <w:rsid w:val="009D0500"/>
    <w:rsid w:val="009D0E7E"/>
    <w:rsid w:val="009D30A2"/>
    <w:rsid w:val="009D58E5"/>
    <w:rsid w:val="009E20EA"/>
    <w:rsid w:val="009E5D0A"/>
    <w:rsid w:val="009F185F"/>
    <w:rsid w:val="009F40D8"/>
    <w:rsid w:val="00A00514"/>
    <w:rsid w:val="00A06A6A"/>
    <w:rsid w:val="00A076FE"/>
    <w:rsid w:val="00A143D6"/>
    <w:rsid w:val="00A149F1"/>
    <w:rsid w:val="00A1592F"/>
    <w:rsid w:val="00A1749A"/>
    <w:rsid w:val="00A23F1A"/>
    <w:rsid w:val="00A30D53"/>
    <w:rsid w:val="00A32138"/>
    <w:rsid w:val="00A32229"/>
    <w:rsid w:val="00A32B46"/>
    <w:rsid w:val="00A41B7A"/>
    <w:rsid w:val="00A41C95"/>
    <w:rsid w:val="00A4293E"/>
    <w:rsid w:val="00A440E7"/>
    <w:rsid w:val="00A46107"/>
    <w:rsid w:val="00A47497"/>
    <w:rsid w:val="00A47FFB"/>
    <w:rsid w:val="00A5385A"/>
    <w:rsid w:val="00A540FF"/>
    <w:rsid w:val="00A5462B"/>
    <w:rsid w:val="00A60CE9"/>
    <w:rsid w:val="00A61DA1"/>
    <w:rsid w:val="00A62077"/>
    <w:rsid w:val="00A66CA8"/>
    <w:rsid w:val="00A67302"/>
    <w:rsid w:val="00A70006"/>
    <w:rsid w:val="00A748A0"/>
    <w:rsid w:val="00A7716D"/>
    <w:rsid w:val="00A82E14"/>
    <w:rsid w:val="00A83FAD"/>
    <w:rsid w:val="00A84806"/>
    <w:rsid w:val="00A85F9D"/>
    <w:rsid w:val="00A8773D"/>
    <w:rsid w:val="00A87BC1"/>
    <w:rsid w:val="00A905D6"/>
    <w:rsid w:val="00A97383"/>
    <w:rsid w:val="00AA126B"/>
    <w:rsid w:val="00AA2A5B"/>
    <w:rsid w:val="00AA2AAE"/>
    <w:rsid w:val="00AA48F2"/>
    <w:rsid w:val="00AB1B38"/>
    <w:rsid w:val="00AB3DE7"/>
    <w:rsid w:val="00AB64D3"/>
    <w:rsid w:val="00AC1E73"/>
    <w:rsid w:val="00AC6426"/>
    <w:rsid w:val="00AC7E55"/>
    <w:rsid w:val="00AD1DB0"/>
    <w:rsid w:val="00AD4C84"/>
    <w:rsid w:val="00AD631D"/>
    <w:rsid w:val="00AD700E"/>
    <w:rsid w:val="00AE1466"/>
    <w:rsid w:val="00AE2DD0"/>
    <w:rsid w:val="00AE3378"/>
    <w:rsid w:val="00AF326B"/>
    <w:rsid w:val="00AF3BAF"/>
    <w:rsid w:val="00B01256"/>
    <w:rsid w:val="00B0198C"/>
    <w:rsid w:val="00B0302D"/>
    <w:rsid w:val="00B0468D"/>
    <w:rsid w:val="00B05C2E"/>
    <w:rsid w:val="00B1110F"/>
    <w:rsid w:val="00B12C6E"/>
    <w:rsid w:val="00B25454"/>
    <w:rsid w:val="00B277B2"/>
    <w:rsid w:val="00B3012D"/>
    <w:rsid w:val="00B3043B"/>
    <w:rsid w:val="00B339FA"/>
    <w:rsid w:val="00B352D0"/>
    <w:rsid w:val="00B36B90"/>
    <w:rsid w:val="00B41E43"/>
    <w:rsid w:val="00B43DFD"/>
    <w:rsid w:val="00B43FFD"/>
    <w:rsid w:val="00B45C35"/>
    <w:rsid w:val="00B550AE"/>
    <w:rsid w:val="00B572D4"/>
    <w:rsid w:val="00B7373B"/>
    <w:rsid w:val="00B7525D"/>
    <w:rsid w:val="00B82AF4"/>
    <w:rsid w:val="00B83C6A"/>
    <w:rsid w:val="00B931EB"/>
    <w:rsid w:val="00B944EE"/>
    <w:rsid w:val="00B956C2"/>
    <w:rsid w:val="00BA28E6"/>
    <w:rsid w:val="00BA4374"/>
    <w:rsid w:val="00BA7B9C"/>
    <w:rsid w:val="00BB46FA"/>
    <w:rsid w:val="00BB5731"/>
    <w:rsid w:val="00BC0C5E"/>
    <w:rsid w:val="00BC669F"/>
    <w:rsid w:val="00BD3EA3"/>
    <w:rsid w:val="00BD3F47"/>
    <w:rsid w:val="00BD4003"/>
    <w:rsid w:val="00BD525E"/>
    <w:rsid w:val="00BD56B0"/>
    <w:rsid w:val="00BD7C75"/>
    <w:rsid w:val="00BE5994"/>
    <w:rsid w:val="00BF76F3"/>
    <w:rsid w:val="00C009D2"/>
    <w:rsid w:val="00C028C5"/>
    <w:rsid w:val="00C05677"/>
    <w:rsid w:val="00C103FB"/>
    <w:rsid w:val="00C15CC1"/>
    <w:rsid w:val="00C2684C"/>
    <w:rsid w:val="00C30E55"/>
    <w:rsid w:val="00C31B54"/>
    <w:rsid w:val="00C327AB"/>
    <w:rsid w:val="00C41103"/>
    <w:rsid w:val="00C41123"/>
    <w:rsid w:val="00C420FF"/>
    <w:rsid w:val="00C43D4A"/>
    <w:rsid w:val="00C455E6"/>
    <w:rsid w:val="00C45E50"/>
    <w:rsid w:val="00C4681F"/>
    <w:rsid w:val="00C5194A"/>
    <w:rsid w:val="00C525F9"/>
    <w:rsid w:val="00C57F26"/>
    <w:rsid w:val="00C65703"/>
    <w:rsid w:val="00C65DCA"/>
    <w:rsid w:val="00C6693F"/>
    <w:rsid w:val="00C66EF0"/>
    <w:rsid w:val="00C671E2"/>
    <w:rsid w:val="00C676B8"/>
    <w:rsid w:val="00C702CB"/>
    <w:rsid w:val="00C7272A"/>
    <w:rsid w:val="00C74B06"/>
    <w:rsid w:val="00C82B21"/>
    <w:rsid w:val="00C86DB9"/>
    <w:rsid w:val="00C87DA4"/>
    <w:rsid w:val="00C91F1D"/>
    <w:rsid w:val="00CA18B3"/>
    <w:rsid w:val="00CA6A3B"/>
    <w:rsid w:val="00CB0E65"/>
    <w:rsid w:val="00CB0F29"/>
    <w:rsid w:val="00CB218A"/>
    <w:rsid w:val="00CC5EC7"/>
    <w:rsid w:val="00CD092F"/>
    <w:rsid w:val="00CD1D04"/>
    <w:rsid w:val="00CD7778"/>
    <w:rsid w:val="00CE2F32"/>
    <w:rsid w:val="00CE62C9"/>
    <w:rsid w:val="00CF35AE"/>
    <w:rsid w:val="00CF3875"/>
    <w:rsid w:val="00CF42CA"/>
    <w:rsid w:val="00CF6D3E"/>
    <w:rsid w:val="00CF71AB"/>
    <w:rsid w:val="00CF7992"/>
    <w:rsid w:val="00D00721"/>
    <w:rsid w:val="00D077C8"/>
    <w:rsid w:val="00D12687"/>
    <w:rsid w:val="00D15836"/>
    <w:rsid w:val="00D1587F"/>
    <w:rsid w:val="00D165BB"/>
    <w:rsid w:val="00D20321"/>
    <w:rsid w:val="00D20A20"/>
    <w:rsid w:val="00D253A1"/>
    <w:rsid w:val="00D30BF6"/>
    <w:rsid w:val="00D31F8A"/>
    <w:rsid w:val="00D32AC6"/>
    <w:rsid w:val="00D32DA6"/>
    <w:rsid w:val="00D364FF"/>
    <w:rsid w:val="00D446BF"/>
    <w:rsid w:val="00D476B7"/>
    <w:rsid w:val="00D47F97"/>
    <w:rsid w:val="00D507EC"/>
    <w:rsid w:val="00D507F7"/>
    <w:rsid w:val="00D53F3C"/>
    <w:rsid w:val="00D5766D"/>
    <w:rsid w:val="00D57BF7"/>
    <w:rsid w:val="00D61FCB"/>
    <w:rsid w:val="00D62F15"/>
    <w:rsid w:val="00D65CB8"/>
    <w:rsid w:val="00D73B56"/>
    <w:rsid w:val="00D747AF"/>
    <w:rsid w:val="00D74A88"/>
    <w:rsid w:val="00D74D27"/>
    <w:rsid w:val="00D762A9"/>
    <w:rsid w:val="00D807E0"/>
    <w:rsid w:val="00D80AA9"/>
    <w:rsid w:val="00D8157A"/>
    <w:rsid w:val="00D81EF0"/>
    <w:rsid w:val="00D820E3"/>
    <w:rsid w:val="00D93C58"/>
    <w:rsid w:val="00D9598F"/>
    <w:rsid w:val="00D979D0"/>
    <w:rsid w:val="00DA2C40"/>
    <w:rsid w:val="00DB320E"/>
    <w:rsid w:val="00DB69E3"/>
    <w:rsid w:val="00DB6D4C"/>
    <w:rsid w:val="00DC3355"/>
    <w:rsid w:val="00DC49D7"/>
    <w:rsid w:val="00DC61CC"/>
    <w:rsid w:val="00DC776C"/>
    <w:rsid w:val="00DD0329"/>
    <w:rsid w:val="00DD1868"/>
    <w:rsid w:val="00DD2D12"/>
    <w:rsid w:val="00DE1D1A"/>
    <w:rsid w:val="00DE34B3"/>
    <w:rsid w:val="00DE7810"/>
    <w:rsid w:val="00DF2B76"/>
    <w:rsid w:val="00E00D21"/>
    <w:rsid w:val="00E11607"/>
    <w:rsid w:val="00E14E81"/>
    <w:rsid w:val="00E17C70"/>
    <w:rsid w:val="00E2239E"/>
    <w:rsid w:val="00E2273C"/>
    <w:rsid w:val="00E321F1"/>
    <w:rsid w:val="00E33D14"/>
    <w:rsid w:val="00E345A9"/>
    <w:rsid w:val="00E376CC"/>
    <w:rsid w:val="00E4741A"/>
    <w:rsid w:val="00E50FBF"/>
    <w:rsid w:val="00E53476"/>
    <w:rsid w:val="00E54059"/>
    <w:rsid w:val="00E606EF"/>
    <w:rsid w:val="00E63D54"/>
    <w:rsid w:val="00E65F1C"/>
    <w:rsid w:val="00E6602E"/>
    <w:rsid w:val="00E66FEB"/>
    <w:rsid w:val="00E72EAA"/>
    <w:rsid w:val="00E72FF4"/>
    <w:rsid w:val="00E76F55"/>
    <w:rsid w:val="00E77119"/>
    <w:rsid w:val="00E80170"/>
    <w:rsid w:val="00E82A7E"/>
    <w:rsid w:val="00E9417F"/>
    <w:rsid w:val="00E9427F"/>
    <w:rsid w:val="00E96E38"/>
    <w:rsid w:val="00EA2F3E"/>
    <w:rsid w:val="00EA43E5"/>
    <w:rsid w:val="00EA6134"/>
    <w:rsid w:val="00EB29F2"/>
    <w:rsid w:val="00EB2B14"/>
    <w:rsid w:val="00EC0FC6"/>
    <w:rsid w:val="00EC6FB8"/>
    <w:rsid w:val="00EC70C9"/>
    <w:rsid w:val="00EC7B1E"/>
    <w:rsid w:val="00ED4FD6"/>
    <w:rsid w:val="00ED5811"/>
    <w:rsid w:val="00ED67DA"/>
    <w:rsid w:val="00EE5C85"/>
    <w:rsid w:val="00EE645B"/>
    <w:rsid w:val="00EF4B15"/>
    <w:rsid w:val="00F048EF"/>
    <w:rsid w:val="00F065F5"/>
    <w:rsid w:val="00F07403"/>
    <w:rsid w:val="00F07E69"/>
    <w:rsid w:val="00F11E1B"/>
    <w:rsid w:val="00F15B8B"/>
    <w:rsid w:val="00F168B6"/>
    <w:rsid w:val="00F16E85"/>
    <w:rsid w:val="00F17561"/>
    <w:rsid w:val="00F179AE"/>
    <w:rsid w:val="00F24EA1"/>
    <w:rsid w:val="00F24EC4"/>
    <w:rsid w:val="00F30905"/>
    <w:rsid w:val="00F320D4"/>
    <w:rsid w:val="00F37FFA"/>
    <w:rsid w:val="00F4425B"/>
    <w:rsid w:val="00F4489F"/>
    <w:rsid w:val="00F53F38"/>
    <w:rsid w:val="00F57B7F"/>
    <w:rsid w:val="00F757A7"/>
    <w:rsid w:val="00F868FE"/>
    <w:rsid w:val="00F877A1"/>
    <w:rsid w:val="00F91E15"/>
    <w:rsid w:val="00F9229C"/>
    <w:rsid w:val="00F94DFB"/>
    <w:rsid w:val="00FA0DD4"/>
    <w:rsid w:val="00FA1BD1"/>
    <w:rsid w:val="00FA2A11"/>
    <w:rsid w:val="00FA7067"/>
    <w:rsid w:val="00FB203B"/>
    <w:rsid w:val="00FB404D"/>
    <w:rsid w:val="00FB517A"/>
    <w:rsid w:val="00FB54DD"/>
    <w:rsid w:val="00FB571F"/>
    <w:rsid w:val="00FB6FDB"/>
    <w:rsid w:val="00FB795D"/>
    <w:rsid w:val="00FC3178"/>
    <w:rsid w:val="00FC53D9"/>
    <w:rsid w:val="00FD6900"/>
    <w:rsid w:val="00FD6D14"/>
    <w:rsid w:val="00FD7BDB"/>
    <w:rsid w:val="00FE3B1D"/>
    <w:rsid w:val="00FE5B9C"/>
    <w:rsid w:val="00FE5BF4"/>
    <w:rsid w:val="00FE6932"/>
    <w:rsid w:val="00FE70E3"/>
    <w:rsid w:val="00FF04EE"/>
    <w:rsid w:val="00FF183E"/>
    <w:rsid w:val="00FF4B65"/>
    <w:rsid w:val="00FF63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829C8"/>
  <w15:docId w15:val="{1E1A3FDB-D18D-4F3E-81C5-D60761F07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7BDB"/>
  </w:style>
  <w:style w:type="paragraph" w:styleId="1">
    <w:name w:val="heading 1"/>
    <w:basedOn w:val="a"/>
    <w:next w:val="a"/>
    <w:link w:val="10"/>
    <w:uiPriority w:val="9"/>
    <w:qFormat/>
    <w:rsid w:val="003C513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3C513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6B531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D7BDB"/>
    <w:pPr>
      <w:ind w:left="720"/>
      <w:contextualSpacing/>
    </w:pPr>
  </w:style>
  <w:style w:type="character" w:styleId="a4">
    <w:name w:val="Hyperlink"/>
    <w:basedOn w:val="a0"/>
    <w:uiPriority w:val="99"/>
    <w:unhideWhenUsed/>
    <w:rsid w:val="005E269E"/>
    <w:rPr>
      <w:color w:val="0000FF" w:themeColor="hyperlink"/>
      <w:u w:val="single"/>
    </w:rPr>
  </w:style>
  <w:style w:type="table" w:styleId="a5">
    <w:name w:val="Table Grid"/>
    <w:basedOn w:val="a1"/>
    <w:uiPriority w:val="59"/>
    <w:rsid w:val="008413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txtt">
    <w:name w:val="ltxtt"/>
    <w:basedOn w:val="a"/>
    <w:rsid w:val="004737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1">
    <w:name w:val="Normal1"/>
    <w:rsid w:val="00B05C2E"/>
    <w:pPr>
      <w:spacing w:after="0"/>
    </w:pPr>
    <w:rPr>
      <w:rFonts w:ascii="Arial" w:eastAsia="Arial" w:hAnsi="Arial" w:cs="Arial"/>
      <w:lang w:eastAsia="ru-RU"/>
    </w:rPr>
  </w:style>
  <w:style w:type="paragraph" w:styleId="a6">
    <w:name w:val="Balloon Text"/>
    <w:basedOn w:val="a"/>
    <w:link w:val="a7"/>
    <w:uiPriority w:val="99"/>
    <w:semiHidden/>
    <w:unhideWhenUsed/>
    <w:rsid w:val="008069AE"/>
    <w:pPr>
      <w:spacing w:after="0" w:line="240" w:lineRule="auto"/>
    </w:pPr>
    <w:rPr>
      <w:rFonts w:ascii="Tahoma" w:hAnsi="Tahoma" w:cs="Tahoma"/>
      <w:sz w:val="16"/>
      <w:szCs w:val="16"/>
    </w:rPr>
  </w:style>
  <w:style w:type="character" w:customStyle="1" w:styleId="a7">
    <w:name w:val="Текст у виносці Знак"/>
    <w:basedOn w:val="a0"/>
    <w:link w:val="a6"/>
    <w:uiPriority w:val="99"/>
    <w:semiHidden/>
    <w:rsid w:val="008069AE"/>
    <w:rPr>
      <w:rFonts w:ascii="Tahoma" w:hAnsi="Tahoma" w:cs="Tahoma"/>
      <w:sz w:val="16"/>
      <w:szCs w:val="16"/>
    </w:rPr>
  </w:style>
  <w:style w:type="paragraph" w:styleId="a8">
    <w:name w:val="header"/>
    <w:basedOn w:val="a"/>
    <w:link w:val="a9"/>
    <w:uiPriority w:val="99"/>
    <w:unhideWhenUsed/>
    <w:rsid w:val="006D49D5"/>
    <w:pPr>
      <w:tabs>
        <w:tab w:val="center" w:pos="4677"/>
        <w:tab w:val="right" w:pos="9355"/>
      </w:tabs>
      <w:spacing w:after="0" w:line="240" w:lineRule="auto"/>
    </w:pPr>
  </w:style>
  <w:style w:type="character" w:customStyle="1" w:styleId="a9">
    <w:name w:val="Верхній колонтитул Знак"/>
    <w:basedOn w:val="a0"/>
    <w:link w:val="a8"/>
    <w:uiPriority w:val="99"/>
    <w:rsid w:val="006D49D5"/>
  </w:style>
  <w:style w:type="paragraph" w:styleId="aa">
    <w:name w:val="footer"/>
    <w:basedOn w:val="a"/>
    <w:link w:val="ab"/>
    <w:uiPriority w:val="99"/>
    <w:unhideWhenUsed/>
    <w:rsid w:val="006D49D5"/>
    <w:pPr>
      <w:tabs>
        <w:tab w:val="center" w:pos="4677"/>
        <w:tab w:val="right" w:pos="9355"/>
      </w:tabs>
      <w:spacing w:after="0" w:line="240" w:lineRule="auto"/>
    </w:pPr>
  </w:style>
  <w:style w:type="character" w:customStyle="1" w:styleId="ab">
    <w:name w:val="Нижній колонтитул Знак"/>
    <w:basedOn w:val="a0"/>
    <w:link w:val="aa"/>
    <w:uiPriority w:val="99"/>
    <w:rsid w:val="006D49D5"/>
  </w:style>
  <w:style w:type="character" w:customStyle="1" w:styleId="10">
    <w:name w:val="Заголовок 1 Знак"/>
    <w:basedOn w:val="a0"/>
    <w:link w:val="1"/>
    <w:uiPriority w:val="9"/>
    <w:rsid w:val="003C513E"/>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3C513E"/>
    <w:rPr>
      <w:rFonts w:asciiTheme="majorHAnsi" w:eastAsiaTheme="majorEastAsia" w:hAnsiTheme="majorHAnsi" w:cstheme="majorBidi"/>
      <w:b/>
      <w:bCs/>
      <w:color w:val="4F81BD" w:themeColor="accent1"/>
      <w:sz w:val="26"/>
      <w:szCs w:val="26"/>
    </w:rPr>
  </w:style>
  <w:style w:type="paragraph" w:styleId="ac">
    <w:name w:val="TOC Heading"/>
    <w:basedOn w:val="1"/>
    <w:next w:val="a"/>
    <w:uiPriority w:val="39"/>
    <w:unhideWhenUsed/>
    <w:qFormat/>
    <w:rsid w:val="0097162F"/>
    <w:pPr>
      <w:outlineLvl w:val="9"/>
    </w:pPr>
    <w:rPr>
      <w:lang w:eastAsia="ru-RU"/>
    </w:rPr>
  </w:style>
  <w:style w:type="paragraph" w:styleId="11">
    <w:name w:val="toc 1"/>
    <w:basedOn w:val="a"/>
    <w:next w:val="a"/>
    <w:autoRedefine/>
    <w:uiPriority w:val="39"/>
    <w:unhideWhenUsed/>
    <w:rsid w:val="0097162F"/>
    <w:pPr>
      <w:spacing w:after="100"/>
    </w:pPr>
  </w:style>
  <w:style w:type="paragraph" w:styleId="21">
    <w:name w:val="toc 2"/>
    <w:basedOn w:val="a"/>
    <w:next w:val="a"/>
    <w:autoRedefine/>
    <w:uiPriority w:val="39"/>
    <w:unhideWhenUsed/>
    <w:rsid w:val="0097162F"/>
    <w:pPr>
      <w:spacing w:after="100"/>
      <w:ind w:left="220"/>
    </w:pPr>
  </w:style>
  <w:style w:type="character" w:customStyle="1" w:styleId="30">
    <w:name w:val="Заголовок 3 Знак"/>
    <w:basedOn w:val="a0"/>
    <w:link w:val="3"/>
    <w:uiPriority w:val="9"/>
    <w:semiHidden/>
    <w:rsid w:val="006B5310"/>
    <w:rPr>
      <w:rFonts w:asciiTheme="majorHAnsi" w:eastAsiaTheme="majorEastAsia" w:hAnsiTheme="majorHAnsi" w:cstheme="majorBidi"/>
      <w:color w:val="243F60" w:themeColor="accent1" w:themeShade="7F"/>
      <w:sz w:val="24"/>
      <w:szCs w:val="24"/>
    </w:rPr>
  </w:style>
  <w:style w:type="character" w:customStyle="1" w:styleId="s3">
    <w:name w:val="s3"/>
    <w:basedOn w:val="a0"/>
    <w:rsid w:val="00CC5EC7"/>
    <w:rPr>
      <w:rFonts w:ascii="UICTFontTextStyleBody" w:hAnsi="UICTFontTextStyleBody" w:hint="default"/>
      <w:b/>
      <w:bCs/>
      <w:i w:val="0"/>
      <w:iCs w:val="0"/>
      <w:sz w:val="33"/>
      <w:szCs w:val="33"/>
    </w:rPr>
  </w:style>
  <w:style w:type="paragraph" w:customStyle="1" w:styleId="p1">
    <w:name w:val="p1"/>
    <w:basedOn w:val="a"/>
    <w:rsid w:val="00C65703"/>
    <w:pPr>
      <w:spacing w:after="0" w:line="240" w:lineRule="auto"/>
    </w:pPr>
    <w:rPr>
      <w:rFonts w:ascii=".AppleSystemUIFont" w:eastAsiaTheme="minorEastAsia" w:hAnsi=".AppleSystemUIFont" w:cs="Times New Roman"/>
      <w:sz w:val="26"/>
      <w:szCs w:val="26"/>
      <w:lang w:val="uk-UA" w:eastAsia="uk-UA"/>
    </w:rPr>
  </w:style>
  <w:style w:type="character" w:customStyle="1" w:styleId="s1">
    <w:name w:val="s1"/>
    <w:basedOn w:val="a0"/>
    <w:rsid w:val="00C65703"/>
    <w:rPr>
      <w:rFonts w:ascii="UICTFontTextStyleEmphasizedBody" w:hAnsi="UICTFontTextStyleEmphasizedBody" w:hint="default"/>
      <w:b/>
      <w:bCs/>
      <w:i w:val="0"/>
      <w:iCs w:val="0"/>
      <w:sz w:val="26"/>
      <w:szCs w:val="26"/>
    </w:rPr>
  </w:style>
  <w:style w:type="character" w:customStyle="1" w:styleId="s2">
    <w:name w:val="s2"/>
    <w:basedOn w:val="a0"/>
    <w:rsid w:val="00C65703"/>
    <w:rPr>
      <w:rFonts w:ascii="UICTFontTextStyleBody" w:hAnsi="UICTFontTextStyleBody" w:hint="default"/>
      <w:b w:val="0"/>
      <w:bCs w:val="0"/>
      <w:i w:val="0"/>
      <w:iCs w:val="0"/>
      <w:sz w:val="26"/>
      <w:szCs w:val="26"/>
    </w:rPr>
  </w:style>
  <w:style w:type="character" w:styleId="ad">
    <w:name w:val="FollowedHyperlink"/>
    <w:basedOn w:val="a0"/>
    <w:uiPriority w:val="99"/>
    <w:semiHidden/>
    <w:unhideWhenUsed/>
    <w:rsid w:val="00AB3DE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7507">
      <w:bodyDiv w:val="1"/>
      <w:marLeft w:val="0"/>
      <w:marRight w:val="0"/>
      <w:marTop w:val="0"/>
      <w:marBottom w:val="0"/>
      <w:divBdr>
        <w:top w:val="none" w:sz="0" w:space="0" w:color="auto"/>
        <w:left w:val="none" w:sz="0" w:space="0" w:color="auto"/>
        <w:bottom w:val="none" w:sz="0" w:space="0" w:color="auto"/>
        <w:right w:val="none" w:sz="0" w:space="0" w:color="auto"/>
      </w:divBdr>
    </w:div>
    <w:div w:id="195511846">
      <w:bodyDiv w:val="1"/>
      <w:marLeft w:val="0"/>
      <w:marRight w:val="0"/>
      <w:marTop w:val="0"/>
      <w:marBottom w:val="0"/>
      <w:divBdr>
        <w:top w:val="none" w:sz="0" w:space="0" w:color="auto"/>
        <w:left w:val="none" w:sz="0" w:space="0" w:color="auto"/>
        <w:bottom w:val="none" w:sz="0" w:space="0" w:color="auto"/>
        <w:right w:val="none" w:sz="0" w:space="0" w:color="auto"/>
      </w:divBdr>
      <w:divsChild>
        <w:div w:id="2135171890">
          <w:marLeft w:val="0"/>
          <w:marRight w:val="0"/>
          <w:marTop w:val="0"/>
          <w:marBottom w:val="270"/>
          <w:divBdr>
            <w:top w:val="none" w:sz="0" w:space="0" w:color="auto"/>
            <w:left w:val="none" w:sz="0" w:space="0" w:color="auto"/>
            <w:bottom w:val="none" w:sz="0" w:space="0" w:color="auto"/>
            <w:right w:val="none" w:sz="0" w:space="0" w:color="auto"/>
          </w:divBdr>
        </w:div>
        <w:div w:id="2090535807">
          <w:marLeft w:val="0"/>
          <w:marRight w:val="0"/>
          <w:marTop w:val="0"/>
          <w:marBottom w:val="300"/>
          <w:divBdr>
            <w:top w:val="none" w:sz="0" w:space="0" w:color="auto"/>
            <w:left w:val="none" w:sz="0" w:space="0" w:color="auto"/>
            <w:bottom w:val="none" w:sz="0" w:space="0" w:color="auto"/>
            <w:right w:val="none" w:sz="0" w:space="0" w:color="auto"/>
          </w:divBdr>
          <w:divsChild>
            <w:div w:id="1134101297">
              <w:marLeft w:val="0"/>
              <w:marRight w:val="0"/>
              <w:marTop w:val="0"/>
              <w:marBottom w:val="0"/>
              <w:divBdr>
                <w:top w:val="none" w:sz="0" w:space="0" w:color="auto"/>
                <w:left w:val="none" w:sz="0" w:space="0" w:color="auto"/>
                <w:bottom w:val="none" w:sz="0" w:space="0" w:color="auto"/>
                <w:right w:val="none" w:sz="0" w:space="0" w:color="auto"/>
              </w:divBdr>
              <w:divsChild>
                <w:div w:id="388769096">
                  <w:marLeft w:val="0"/>
                  <w:marRight w:val="0"/>
                  <w:marTop w:val="0"/>
                  <w:marBottom w:val="0"/>
                  <w:divBdr>
                    <w:top w:val="none" w:sz="0" w:space="0" w:color="auto"/>
                    <w:left w:val="none" w:sz="0" w:space="0" w:color="auto"/>
                    <w:bottom w:val="none" w:sz="0" w:space="0" w:color="auto"/>
                    <w:right w:val="none" w:sz="0" w:space="0" w:color="auto"/>
                  </w:divBdr>
                  <w:divsChild>
                    <w:div w:id="1443644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231851">
          <w:marLeft w:val="0"/>
          <w:marRight w:val="0"/>
          <w:marTop w:val="0"/>
          <w:marBottom w:val="0"/>
          <w:divBdr>
            <w:top w:val="none" w:sz="0" w:space="0" w:color="auto"/>
            <w:left w:val="none" w:sz="0" w:space="0" w:color="auto"/>
            <w:bottom w:val="none" w:sz="0" w:space="0" w:color="auto"/>
            <w:right w:val="none" w:sz="0" w:space="0" w:color="auto"/>
          </w:divBdr>
          <w:divsChild>
            <w:div w:id="134152431">
              <w:marLeft w:val="0"/>
              <w:marRight w:val="0"/>
              <w:marTop w:val="0"/>
              <w:marBottom w:val="420"/>
              <w:divBdr>
                <w:top w:val="none" w:sz="0" w:space="0" w:color="auto"/>
                <w:left w:val="none" w:sz="0" w:space="0" w:color="auto"/>
                <w:bottom w:val="none" w:sz="0" w:space="0" w:color="auto"/>
                <w:right w:val="none" w:sz="0" w:space="0" w:color="auto"/>
              </w:divBdr>
            </w:div>
            <w:div w:id="696155081">
              <w:marLeft w:val="0"/>
              <w:marRight w:val="0"/>
              <w:marTop w:val="225"/>
              <w:marBottom w:val="225"/>
              <w:divBdr>
                <w:top w:val="none" w:sz="0" w:space="0" w:color="auto"/>
                <w:left w:val="none" w:sz="0" w:space="0" w:color="auto"/>
                <w:bottom w:val="none" w:sz="0" w:space="0" w:color="auto"/>
                <w:right w:val="none" w:sz="0" w:space="0" w:color="auto"/>
              </w:divBdr>
              <w:divsChild>
                <w:div w:id="1728919563">
                  <w:marLeft w:val="0"/>
                  <w:marRight w:val="0"/>
                  <w:marTop w:val="0"/>
                  <w:marBottom w:val="0"/>
                  <w:divBdr>
                    <w:top w:val="none" w:sz="0" w:space="0" w:color="auto"/>
                    <w:left w:val="none" w:sz="0" w:space="0" w:color="auto"/>
                    <w:bottom w:val="none" w:sz="0" w:space="0" w:color="auto"/>
                    <w:right w:val="none" w:sz="0" w:space="0" w:color="auto"/>
                  </w:divBdr>
                  <w:divsChild>
                    <w:div w:id="751005846">
                      <w:marLeft w:val="0"/>
                      <w:marRight w:val="0"/>
                      <w:marTop w:val="0"/>
                      <w:marBottom w:val="0"/>
                      <w:divBdr>
                        <w:top w:val="none" w:sz="0" w:space="0" w:color="auto"/>
                        <w:left w:val="none" w:sz="0" w:space="0" w:color="auto"/>
                        <w:bottom w:val="none" w:sz="0" w:space="0" w:color="auto"/>
                        <w:right w:val="none" w:sz="0" w:space="0" w:color="auto"/>
                      </w:divBdr>
                      <w:divsChild>
                        <w:div w:id="1937324427">
                          <w:marLeft w:val="0"/>
                          <w:marRight w:val="0"/>
                          <w:marTop w:val="0"/>
                          <w:marBottom w:val="0"/>
                          <w:divBdr>
                            <w:top w:val="none" w:sz="0" w:space="0" w:color="auto"/>
                            <w:left w:val="none" w:sz="0" w:space="0" w:color="auto"/>
                            <w:bottom w:val="none" w:sz="0" w:space="0" w:color="auto"/>
                            <w:right w:val="none" w:sz="0" w:space="0" w:color="auto"/>
                          </w:divBdr>
                          <w:divsChild>
                            <w:div w:id="681200054">
                              <w:marLeft w:val="0"/>
                              <w:marRight w:val="0"/>
                              <w:marTop w:val="100"/>
                              <w:marBottom w:val="100"/>
                              <w:divBdr>
                                <w:top w:val="none" w:sz="0" w:space="0" w:color="auto"/>
                                <w:left w:val="none" w:sz="0" w:space="0" w:color="auto"/>
                                <w:bottom w:val="none" w:sz="0" w:space="0" w:color="auto"/>
                                <w:right w:val="none" w:sz="0" w:space="0" w:color="auto"/>
                              </w:divBdr>
                              <w:divsChild>
                                <w:div w:id="1672483517">
                                  <w:marLeft w:val="0"/>
                                  <w:marRight w:val="0"/>
                                  <w:marTop w:val="0"/>
                                  <w:marBottom w:val="0"/>
                                  <w:divBdr>
                                    <w:top w:val="none" w:sz="0" w:space="0" w:color="auto"/>
                                    <w:left w:val="none" w:sz="0" w:space="0" w:color="auto"/>
                                    <w:bottom w:val="none" w:sz="0" w:space="0" w:color="auto"/>
                                    <w:right w:val="none" w:sz="0" w:space="0" w:color="auto"/>
                                  </w:divBdr>
                                  <w:divsChild>
                                    <w:div w:id="1724981796">
                                      <w:marLeft w:val="0"/>
                                      <w:marRight w:val="0"/>
                                      <w:marTop w:val="0"/>
                                      <w:marBottom w:val="75"/>
                                      <w:divBdr>
                                        <w:top w:val="none" w:sz="0" w:space="0" w:color="auto"/>
                                        <w:left w:val="none" w:sz="0" w:space="0" w:color="auto"/>
                                        <w:bottom w:val="none" w:sz="0" w:space="0" w:color="auto"/>
                                        <w:right w:val="none" w:sz="0" w:space="0" w:color="auto"/>
                                      </w:divBdr>
                                    </w:div>
                                  </w:divsChild>
                                </w:div>
                                <w:div w:id="2096123752">
                                  <w:marLeft w:val="0"/>
                                  <w:marRight w:val="0"/>
                                  <w:marTop w:val="0"/>
                                  <w:marBottom w:val="0"/>
                                  <w:divBdr>
                                    <w:top w:val="none" w:sz="0" w:space="0" w:color="auto"/>
                                    <w:left w:val="none" w:sz="0" w:space="0" w:color="auto"/>
                                    <w:bottom w:val="none" w:sz="0" w:space="0" w:color="auto"/>
                                    <w:right w:val="none" w:sz="0" w:space="0" w:color="auto"/>
                                  </w:divBdr>
                                </w:div>
                                <w:div w:id="8238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6976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449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zpo.ucoz.ua/Programu_/Tyrust_kraeznav/sportivnij_turizm.pdf" TargetMode="External"/><Relationship Id="rId117" Type="http://schemas.openxmlformats.org/officeDocument/2006/relationships/hyperlink" Target="https://zakon.rada.gov.ua/laws/show/001_004-11" TargetMode="External"/><Relationship Id="rId21" Type="http://schemas.openxmlformats.org/officeDocument/2006/relationships/image" Target="media/image14.jpeg"/><Relationship Id="rId42" Type="http://schemas.openxmlformats.org/officeDocument/2006/relationships/hyperlink" Target="https://www.karpaty.net.ua/tatranska-lomnyczya-perlyna-vysokyh-tatr-dlya-nezabutnogo-vidpochynku/" TargetMode="External"/><Relationship Id="rId47" Type="http://schemas.openxmlformats.org/officeDocument/2006/relationships/hyperlink" Target="https://www.skiresort.info/ski-resort/bukovel/" TargetMode="External"/><Relationship Id="rId63" Type="http://schemas.openxmlformats.org/officeDocument/2006/relationships/hyperlink" Target="https://blog.youcontrol.market/bukoviel-hilton-radisson-blu-die-zosieriedzhieni-naibilshi-dokhodi-turistichnogho-siektoru-v-ukrayini-pid-chas-viini/" TargetMode="External"/><Relationship Id="rId68" Type="http://schemas.openxmlformats.org/officeDocument/2006/relationships/hyperlink" Target="https://bukovel.com/sustainability/snizhnii-zimovii-sezon-25-26-u-rozpali" TargetMode="External"/><Relationship Id="rId84" Type="http://schemas.openxmlformats.org/officeDocument/2006/relationships/hyperlink" Target="https://finance.ec.europa.eu/sustainable-finance/tools-and-standards/eu-taxonomy-sustainable-activities_en" TargetMode="External"/><Relationship Id="rId89" Type="http://schemas.openxmlformats.org/officeDocument/2006/relationships/hyperlink" Target="https://wownature.in.ua/pro-nas/nasha-diialnist/mizhnarodna-diialnist/karpatska-konventsiia/" TargetMode="External"/><Relationship Id="rId112" Type="http://schemas.openxmlformats.org/officeDocument/2006/relationships/hyperlink" Target="https://zakon.rada.gov.ua/laws/show/2059-19" TargetMode="External"/><Relationship Id="rId16" Type="http://schemas.openxmlformats.org/officeDocument/2006/relationships/image" Target="media/image9.png"/><Relationship Id="rId107" Type="http://schemas.openxmlformats.org/officeDocument/2006/relationships/hyperlink" Target="https://cds.climate.copernicus.eu/datasets/reanalysis-era5-complete?tab=overview" TargetMode="External"/><Relationship Id="rId11" Type="http://schemas.openxmlformats.org/officeDocument/2006/relationships/image" Target="media/image4.png"/><Relationship Id="rId32" Type="http://schemas.openxmlformats.org/officeDocument/2006/relationships/hyperlink" Target="https://www.bing.com/ck/a?!&amp;&amp;p=52872e367b9b386908ad90630e9df7573968f7850b105c1cb8a9a8880acd0079JmltdHM9MTc3NDQ4MzIwMA&amp;ptn=3&amp;ver=2&amp;hsh=4&amp;fclid=2e386614-98f0-68c6-255c-70eb99846956&amp;psq=%d0%a6%d0%b8%d0%bf%d0%ba%d0%be+%d0%92.+%d0%92.+%d0%86%d1%81%d1%82%d0%be%d1%80%d0%b8%d1%87%d0%bd%d1%96+%d0%b5%d1%82%d0%b0%d0%bf%d0%b8+%d1%81%d1%82%d0%b0%d0%bd%d0%be%d0%b2%d0%bb%d0%b5%d0%bd%d0%bd%d1%8f+%d0%b5%d0%ba%d1%81%d1%82%d1%80%d0%b5%d0%bc%d0%b0%d0%bb%d1%8c%d0%bd%d0%be%d0%b3%d0%be+%d1%82%d1%83%d1%80%d0%b8%d0%b7%d0%bc%d1%83.&amp;u=a1aHR0cDovL3Zpc255ay1oaXN0b3J5LmtubHUuZWR1LnVhL2FydGljbGUvZG93bmxvYWQvMjgwNzA3LzI3NTQ0Nw" TargetMode="External"/><Relationship Id="rId37" Type="http://schemas.openxmlformats.org/officeDocument/2006/relationships/hyperlink" Target="https://doi.org/10.32782/2224-6282/191-8" TargetMode="External"/><Relationship Id="rId53" Type="http://schemas.openxmlformats.org/officeDocument/2006/relationships/hyperlink" Target="https://tmr.sk/en/about-us/company-profile-2/hotels" TargetMode="External"/><Relationship Id="rId58" Type="http://schemas.openxmlformats.org/officeDocument/2006/relationships/hyperlink" Target="https://tmr.sk/en/about-us/strategy" TargetMode="External"/><Relationship Id="rId74" Type="http://schemas.openxmlformats.org/officeDocument/2006/relationships/hyperlink" Target="https://triphearts.com/ua/ukraine/city-bukovel" TargetMode="External"/><Relationship Id="rId79" Type="http://schemas.openxmlformats.org/officeDocument/2006/relationships/hyperlink" Target="https://inlviv.in.ua/lviv/lvivshhina/konkurent-bukovelya-skilky-turystiv-zmozhe-pryjmaty-ta-chym-vidriznyatymetsya-novyj-girskolyzhnyj-kurort-u-slavsku" TargetMode="External"/><Relationship Id="rId102" Type="http://schemas.openxmlformats.org/officeDocument/2006/relationships/hyperlink" Target="https://www.stylealtitude.com/major-trends-skiing-resorts.html" TargetMode="External"/><Relationship Id="rId123" Type="http://schemas.openxmlformats.org/officeDocument/2006/relationships/hyperlink" Target="https://www.zakonypreludi.sk/zz/2004-364" TargetMode="External"/><Relationship Id="rId5" Type="http://schemas.openxmlformats.org/officeDocument/2006/relationships/webSettings" Target="webSettings.xml"/><Relationship Id="rId90" Type="http://schemas.openxmlformats.org/officeDocument/2006/relationships/hyperlink" Target="https://www.interreg-central.eu/projects/central-mountains/" TargetMode="External"/><Relationship Id="rId95" Type="http://schemas.openxmlformats.org/officeDocument/2006/relationships/hyperlink" Target="https://www.tanap.org/national-park-rules/index.php" TargetMode="External"/><Relationship Id="rId22" Type="http://schemas.openxmlformats.org/officeDocument/2006/relationships/image" Target="media/image15.jpeg"/><Relationship Id="rId27" Type="http://schemas.openxmlformats.org/officeDocument/2006/relationships/hyperlink" Target="https://tourlib.net/books_ukr/grabovsky.htm" TargetMode="External"/><Relationship Id="rId43" Type="http://schemas.openxmlformats.org/officeDocument/2006/relationships/hyperlink" Target="https://www.jarniascyril.com/international-real-estate/invest-in-slovak-real-estate-guide-for-french-speaking-investors/tourism-real-estate-visitors-market-slovakia/" TargetMode="External"/><Relationship Id="rId48" Type="http://schemas.openxmlformats.org/officeDocument/2006/relationships/hyperlink" Target="https://www.skiresort.info/ski-resort/tatranska-lomnica/" TargetMode="External"/><Relationship Id="rId64" Type="http://schemas.openxmlformats.org/officeDocument/2006/relationships/hyperlink" Target="https://ukrainedigest.com.ua/kurortna-nerukhomist-bukoveliu-investytsiyni-mozhlyvosti-ta-perspektyvy/" TargetMode="External"/><Relationship Id="rId69" Type="http://schemas.openxmlformats.org/officeDocument/2006/relationships/hyperlink" Target="https://intent.press/news/economy/2024/goteli-ta-kurorti-yak-vijna-zminila-dohidnist-turistichnogo-sektoru-na-pivdni-krayini/" TargetMode="External"/><Relationship Id="rId113" Type="http://schemas.openxmlformats.org/officeDocument/2006/relationships/hyperlink" Target="https://zakon.rada.gov.ua/laws/show/3852-12" TargetMode="External"/><Relationship Id="rId118" Type="http://schemas.openxmlformats.org/officeDocument/2006/relationships/hyperlink" Target="https://natura2000.eea.europa.eu/" TargetMode="External"/><Relationship Id="rId80" Type="http://schemas.openxmlformats.org/officeDocument/2006/relationships/hyperlink" Target="https://podorozhuy.com.ua/2019/10/21/hirs%ca%b9kolyzhnyy_kurort_tatrans%ca%b9ka_lomnytsya/" TargetMode="External"/><Relationship Id="rId85" Type="http://schemas.openxmlformats.org/officeDocument/2006/relationships/hyperlink" Target="https://www.zagurami.eu/navstevny-poriadok-tanap/" TargetMode="External"/><Relationship Id="rId12" Type="http://schemas.openxmlformats.org/officeDocument/2006/relationships/image" Target="media/image5.png"/><Relationship Id="rId17" Type="http://schemas.openxmlformats.org/officeDocument/2006/relationships/image" Target="media/image10.png"/><Relationship Id="rId33" Type="http://schemas.openxmlformats.org/officeDocument/2006/relationships/hyperlink" Target="https://www.researchgate.net/publication/332687227_Rozvitok_girskoliznogo_turizmu_v_Lvivskij_oblasti" TargetMode="External"/><Relationship Id="rId38" Type="http://schemas.openxmlformats.org/officeDocument/2006/relationships/hyperlink" Target="http://eprints.kname.edu.ua/49497/1/ilovepdf_com-8-9.pdf" TargetMode="External"/><Relationship Id="rId59" Type="http://schemas.openxmlformats.org/officeDocument/2006/relationships/hyperlink" Target="https://primori.sk/clanok/co-nove-v-tatranskej-lomnici-pre-sezonu-2026-lyzovanie-aj-zazitky-1" TargetMode="External"/><Relationship Id="rId103" Type="http://schemas.openxmlformats.org/officeDocument/2006/relationships/hyperlink" Target="https://getcarv.com/our-story" TargetMode="External"/><Relationship Id="rId108" Type="http://schemas.openxmlformats.org/officeDocument/2006/relationships/hyperlink" Target="https://zakon.rada.gov.ua/laws/show/56/95-%D0%B2%D1%80" TargetMode="External"/><Relationship Id="rId124" Type="http://schemas.openxmlformats.org/officeDocument/2006/relationships/header" Target="header1.xml"/><Relationship Id="rId54" Type="http://schemas.openxmlformats.org/officeDocument/2006/relationships/hyperlink" Target="https://www.poehalisnami.ua/ua/countries/slovakiya/tatranska-lomnica/entertainment" TargetMode="External"/><Relationship Id="rId70" Type="http://schemas.openxmlformats.org/officeDocument/2006/relationships/hyperlink" Target="https://bukovel.com/sustainability/bukovel-iak-magnit-investitsii" TargetMode="External"/><Relationship Id="rId75" Type="http://schemas.openxmlformats.org/officeDocument/2006/relationships/hyperlink" Target="https://kurs.if.ua/budivnictvo-v-bukoveli/" TargetMode="External"/><Relationship Id="rId91" Type="http://schemas.openxmlformats.org/officeDocument/2006/relationships/hyperlink" Target="http://elar.nung.edu.ua/bitstream/123456789/9396/1/9037p.pdf" TargetMode="External"/><Relationship Id="rId96" Type="http://schemas.openxmlformats.org/officeDocument/2006/relationships/hyperlink" Target="https://www.greenkey.global"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6.jpeg"/><Relationship Id="rId28" Type="http://schemas.openxmlformats.org/officeDocument/2006/relationships/hyperlink" Target="https://uk.wikipedia.org/wiki/%D0%93%D1%96%D1%80%D1%81%D1%8C%D0%BA%D0%B8%D0%B9_%D1%82%D1%83%D1%80%D0%B8%D0%B7%D0%BC" TargetMode="External"/><Relationship Id="rId49" Type="http://schemas.openxmlformats.org/officeDocument/2006/relationships/hyperlink" Target="https://bukovel.com/blog/hutsuls-what-kind-of-people-they-are" TargetMode="External"/><Relationship Id="rId114" Type="http://schemas.openxmlformats.org/officeDocument/2006/relationships/hyperlink" Target="https://zakon.rada.gov.ua/laws/show/1264-12" TargetMode="External"/><Relationship Id="rId119" Type="http://schemas.openxmlformats.org/officeDocument/2006/relationships/hyperlink" Target="https://environment.ec.europa.eu/strategy/biodiversity-strategy-2030_en" TargetMode="External"/><Relationship Id="rId44" Type="http://schemas.openxmlformats.org/officeDocument/2006/relationships/hyperlink" Target="https://doi.org/10.1553/eco.mont-10-1s24" TargetMode="External"/><Relationship Id="rId60" Type="http://schemas.openxmlformats.org/officeDocument/2006/relationships/hyperlink" Target="https://docs.publicnow.com/viewDoc?filename=138360%5CEXT%5CE17032F5E4D8187F89E2A16A235AF17FB099B2D8_05DF929E88EF2EDB96B928DE07C884D4293C98E1.PDF" TargetMode="External"/><Relationship Id="rId65" Type="http://schemas.openxmlformats.org/officeDocument/2006/relationships/hyperlink" Target="https://www.gopass.travel/EN/homepage/tatranska_lomnica/resort-page" TargetMode="External"/><Relationship Id="rId81" Type="http://schemas.openxmlformats.org/officeDocument/2006/relationships/hyperlink" Target="https://tangotravel.com.ua/ekskursiyi/karta-shyliv-tatranska-lomnitsa-slovachchyna/" TargetMode="External"/><Relationship Id="rId86" Type="http://schemas.openxmlformats.org/officeDocument/2006/relationships/hyperlink" Target="https://www.imeteo.sk/spravy/skalnate-pleso-uplne-vyschlo-co-sa-deje-s-tatranskou-prirodou" TargetMode="External"/><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hyperlink" Target="https://tvoemisto.tv/exclusive/yak_rozvyvaietsya_bukovel_ta_shcho_u_popyti_sered_turystiv_172611.html" TargetMode="External"/><Relationship Id="rId109" Type="http://schemas.openxmlformats.org/officeDocument/2006/relationships/hyperlink" Target="https://zakon.rada.gov.ua/laws/show/2456-12" TargetMode="External"/><Relationship Id="rId34" Type="http://schemas.openxmlformats.org/officeDocument/2006/relationships/hyperlink" Target="https://api.dspace.wunu.edu.ua/api/core/bitstreams/07a6d18d-16f6-4928-85f5-64fdb3aa6b7e/content" TargetMode="External"/><Relationship Id="rId50" Type="http://schemas.openxmlformats.org/officeDocument/2006/relationships/hyperlink" Target="https://bukovel.com/en/summer/etnopark-gutsul-lend" TargetMode="External"/><Relationship Id="rId55" Type="http://schemas.openxmlformats.org/officeDocument/2006/relationships/hyperlink" Target="https://bukovel.com/en/information/how-to-reach" TargetMode="External"/><Relationship Id="rId76" Type="http://schemas.openxmlformats.org/officeDocument/2006/relationships/hyperlink" Target="https://bukovel.com/sustainability/strategiia-stalogo-rozvitku-bukovel" TargetMode="External"/><Relationship Id="rId97" Type="http://schemas.openxmlformats.org/officeDocument/2006/relationships/hyperlink" Target="https://www.researchgate.net/publication/242560348_Der_Stellenwert_des_Tourismus_in_den_Alpen_und_seine_Bedeutung_fur_eine_nachhaltige_Entwicklung_des_Alpenraumes" TargetMode="External"/><Relationship Id="rId104" Type="http://schemas.openxmlformats.org/officeDocument/2006/relationships/hyperlink" Target="https://vidviday.ua/tatranska-lomnytsia" TargetMode="External"/><Relationship Id="rId120" Type="http://schemas.openxmlformats.org/officeDocument/2006/relationships/hyperlink" Target="https://www.slov-lex.sk/ezbierky/pravne-predpisy/SK/ZZ/2002/543/" TargetMode="External"/><Relationship Id="rId125"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www.google.com/search?q=https://youtu.be/hE58tJ_244c" TargetMode="External"/><Relationship Id="rId92" Type="http://schemas.openxmlformats.org/officeDocument/2006/relationships/hyperlink" Target="https://climate-adapt.eea.europa.eu/en/countries-regions/countries/nas_summary_slovakia.pdf/@@download/file" TargetMode="External"/><Relationship Id="rId2" Type="http://schemas.openxmlformats.org/officeDocument/2006/relationships/numbering" Target="numbering.xml"/><Relationship Id="rId29" Type="http://schemas.openxmlformats.org/officeDocument/2006/relationships/hyperlink" Target="https://geohub.org.ua/node/2464" TargetMode="External"/><Relationship Id="rId24" Type="http://schemas.openxmlformats.org/officeDocument/2006/relationships/hyperlink" Target="https://www.mountain.net.ua/turistsko-sportivniy-slovnik-dovidnik/" TargetMode="External"/><Relationship Id="rId40" Type="http://schemas.openxmlformats.org/officeDocument/2006/relationships/hyperlink" Target="https://if.informator.ua/2025/11/10/kurort-sered-karpatskyh-gir-yak-stvoryuvaly-bukovel/" TargetMode="External"/><Relationship Id="rId45" Type="http://schemas.openxmlformats.org/officeDocument/2006/relationships/hyperlink" Target="https://fgritb.knukim.edu.ua/home/news/istoriya-bukovel.html" TargetMode="External"/><Relationship Id="rId66" Type="http://schemas.openxmlformats.org/officeDocument/2006/relationships/hyperlink" Target="https://anga.ua/articles/tsikavyi_svit/vyznachni_mistsia_ta_rozvahy_kurortu_tatranska_lomnitsa.html" TargetMode="External"/><Relationship Id="rId87" Type="http://schemas.openxmlformats.org/officeDocument/2006/relationships/hyperlink" Target="https://environment.ec.europa.eu/strategy/biodiversity-strategy-2030_en" TargetMode="External"/><Relationship Id="rId110" Type="http://schemas.openxmlformats.org/officeDocument/2006/relationships/hyperlink" Target="https://zakon.rada.gov.ua/laws/show/2768-14" TargetMode="External"/><Relationship Id="rId115" Type="http://schemas.openxmlformats.org/officeDocument/2006/relationships/hyperlink" Target="https://zakon.rada.gov.ua/laws/show/2894-14" TargetMode="External"/><Relationship Id="rId61" Type="http://schemas.openxmlformats.org/officeDocument/2006/relationships/hyperlink" Target="https://www.gpw.pl/company-factsheet?isin=SK1120010287" TargetMode="External"/><Relationship Id="rId82" Type="http://schemas.openxmlformats.org/officeDocument/2006/relationships/hyperlink" Target="https://slovakinfo.sk/ua/novyny-pro-pryrodu/iniczijovano-petycziyu-na-pidtrymku-zonuvannya-tatranskogo-naczionalnogo-parku-tanap/" TargetMode="External"/><Relationship Id="rId19" Type="http://schemas.openxmlformats.org/officeDocument/2006/relationships/image" Target="media/image12.jpeg"/><Relationship Id="rId14" Type="http://schemas.openxmlformats.org/officeDocument/2006/relationships/image" Target="media/image7.png"/><Relationship Id="rId30" Type="http://schemas.openxmlformats.org/officeDocument/2006/relationships/hyperlink" Target="https://moodle.znu.edu.ua/pluginfile.php/498213/mod_resource/content/1/%D0%9B%D0%B5%D0%BA%D1%86%D1%96%D1%8F%204.pdf" TargetMode="External"/><Relationship Id="rId35" Type="http://schemas.openxmlformats.org/officeDocument/2006/relationships/hyperlink" Target="https://www.problecon.com/export_pdf/problems-of-economy-2018-3_0-pages-19_28.pdf" TargetMode="External"/><Relationship Id="rId56" Type="http://schemas.openxmlformats.org/officeDocument/2006/relationships/hyperlink" Target="https://www.rome2rio.com/s/Nearby-Airports/Tatransk%C3%A1-Lomnica" TargetMode="External"/><Relationship Id="rId77" Type="http://schemas.openxmlformats.org/officeDocument/2006/relationships/hyperlink" Target="https://superagronom.com/news/20291-viyna-rosiyi-proti-ukrayini-zavdaye-ekologichnih-zbitkiv-cherez-znachni-vikidi-parnikovih-gaziv" TargetMode="External"/><Relationship Id="rId100" Type="http://schemas.openxmlformats.org/officeDocument/2006/relationships/hyperlink" Target="https://ticinowelcome.ch/de/Gastronomie--und-Weintourismus/Tourismus-und-Reisen/Tourismus-im-Tessin-das-ganze-Jahr-%C3%BCber/" TargetMode="External"/><Relationship Id="rId105" Type="http://schemas.openxmlformats.org/officeDocument/2006/relationships/hyperlink" Target="https://slovenskycestovatel.sk/item/lyziarske-stredisko-tatranska-lomnica" TargetMode="External"/><Relationship Id="rId12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regiontatry.sk/en/region/discovering-history-and-traditions/" TargetMode="External"/><Relationship Id="rId72" Type="http://schemas.openxmlformats.org/officeDocument/2006/relationships/hyperlink" Target="https://tripmydream.ua/ukraine/bukovel/how-to-get" TargetMode="External"/><Relationship Id="rId93" Type="http://schemas.openxmlformats.org/officeDocument/2006/relationships/hyperlink" Target="https://bukovel.com/sustainability/bukovels-sustainability-policy" TargetMode="External"/><Relationship Id="rId98" Type="http://schemas.openxmlformats.org/officeDocument/2006/relationships/hyperlink" Target="https://tse-tsikavo.com.ua/dolomitovi-alpy/" TargetMode="External"/><Relationship Id="rId121" Type="http://schemas.openxmlformats.org/officeDocument/2006/relationships/hyperlink" Target="https://www.slov-lex.sk/ezbierky/pravne-predpisy/SK/ZZ/2010/91/" TargetMode="External"/><Relationship Id="rId3" Type="http://schemas.openxmlformats.org/officeDocument/2006/relationships/styles" Target="styles.xml"/><Relationship Id="rId25" Type="http://schemas.openxmlformats.org/officeDocument/2006/relationships/hyperlink" Target="https://reposit.nupp.edu.ua/bitstream/PoltNTU/14751/1/%D0%9C%D0%B0%D1%85%D0%BE%D0%B2%D0%BA%D0%B0_%D1%82%D0%B5%D0%B7%D0%B8.pdf" TargetMode="External"/><Relationship Id="rId46" Type="http://schemas.openxmlformats.org/officeDocument/2006/relationships/hyperlink" Target="https://shelter.biz/bukovel/" TargetMode="External"/><Relationship Id="rId67" Type="http://schemas.openxmlformats.org/officeDocument/2006/relationships/hyperlink" Target="https://delo.ua/news/doxid-tov-bukovel-zris-na-47-skilki-zarobili-461437/" TargetMode="External"/><Relationship Id="rId116" Type="http://schemas.openxmlformats.org/officeDocument/2006/relationships/hyperlink" Target="https://zakon.rada.gov.ua/laws/show/998_164" TargetMode="External"/><Relationship Id="rId20" Type="http://schemas.openxmlformats.org/officeDocument/2006/relationships/image" Target="media/image13.jpeg"/><Relationship Id="rId41" Type="http://schemas.openxmlformats.org/officeDocument/2006/relationships/hyperlink" Target="https://www.vt.sk/en/stredisko/strediska/tatranska-lomnica" TargetMode="External"/><Relationship Id="rId62" Type="http://schemas.openxmlformats.org/officeDocument/2006/relationships/hyperlink" Target="https://visitukraine.today/blog/3297/how-much-money-did-tourists-leave-in-bukovel-in-december" TargetMode="External"/><Relationship Id="rId83" Type="http://schemas.openxmlformats.org/officeDocument/2006/relationships/hyperlink" Target="https://elartu.tntu.edu.ua/bitstream/lib/51383/2/TSEFIS_2025_Havrada_D-Big_data_as_a_tool_for_148-149.pdf" TargetMode="External"/><Relationship Id="rId88" Type="http://schemas.openxmlformats.org/officeDocument/2006/relationships/hyperlink" Target="http://www.carpathianconvention.org/" TargetMode="External"/><Relationship Id="rId111" Type="http://schemas.openxmlformats.org/officeDocument/2006/relationships/hyperlink" Target="https://zakon.rada.gov.ua/laws/show/213/95-%D0%B2%D1%80" TargetMode="External"/><Relationship Id="rId15" Type="http://schemas.openxmlformats.org/officeDocument/2006/relationships/image" Target="media/image8.jpeg"/><Relationship Id="rId36" Type="http://schemas.openxmlformats.org/officeDocument/2006/relationships/hyperlink" Target="https://economics.net.ua/files/archive/2025/No3/167.pdf" TargetMode="External"/><Relationship Id="rId57" Type="http://schemas.openxmlformats.org/officeDocument/2006/relationships/hyperlink" Target="https://tmr.sk/en/home" TargetMode="External"/><Relationship Id="rId106" Type="http://schemas.openxmlformats.org/officeDocument/2006/relationships/hyperlink" Target="https://bukovel.com/uk/information/maps" TargetMode="External"/><Relationship Id="rId10" Type="http://schemas.openxmlformats.org/officeDocument/2006/relationships/image" Target="media/image3.jpeg"/><Relationship Id="rId31" Type="http://schemas.openxmlformats.org/officeDocument/2006/relationships/hyperlink" Target="https://doi.org/10.32782/2524-0072/2024-65-87" TargetMode="External"/><Relationship Id="rId52" Type="http://schemas.openxmlformats.org/officeDocument/2006/relationships/hyperlink" Target="https://bukovel.com/blog/what-to-see-at-bukovel" TargetMode="External"/><Relationship Id="rId73" Type="http://schemas.openxmlformats.org/officeDocument/2006/relationships/hyperlink" Target="https://www.obozrevatel.com/ukr/ekonomika-glavnaya/communalka/chomu-v-bukoveli-postijno-e-svitlo-ukraintsyam-rozpovili-yak-kurort-obhodit-vidklyuchennya.htm" TargetMode="External"/><Relationship Id="rId78" Type="http://schemas.openxmlformats.org/officeDocument/2006/relationships/hyperlink" Target="https://varosh.com.ua/noviny/ukrayinski-karpaty-cherez-rubky-za-ostanni-20-rokiv-vtratyly-10-lisu/" TargetMode="External"/><Relationship Id="rId94" Type="http://schemas.openxmlformats.org/officeDocument/2006/relationships/hyperlink" Target="https://www.nta.ua/public/bukovel_zapustiv_programu_sortuvannia_smittia_kurort_perexodit_na_zeleni_standarti_77534" TargetMode="External"/><Relationship Id="rId99" Type="http://schemas.openxmlformats.org/officeDocument/2006/relationships/hyperlink" Target="https://www.alpconv.org/fileadmin/user_upload/Publications/RSA/RSA4_FR.pdf" TargetMode="External"/><Relationship Id="rId101" Type="http://schemas.openxmlformats.org/officeDocument/2006/relationships/hyperlink" Target="https://doi.org/10.32782/2524-0072/2025-71-126" TargetMode="External"/><Relationship Id="rId122" Type="http://schemas.openxmlformats.org/officeDocument/2006/relationships/hyperlink" Target="https://www.slov-lex.sk/ezbierky/pravne-predpisy/SK/ZZ/2006/24/"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779A2F6-33EB-4E00-9880-3E296E51DFF5}">
  <we:reference id="wa104381727" version="1.0.0.9" store="uk-UA" storeType="OMEX"/>
  <we:alternateReferences>
    <we:reference id="wa104381727" version="1.0.0.9" store="WA104381727"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C601F4-3DC3-4059-AFA3-2F5F49914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69</Pages>
  <Words>80515</Words>
  <Characters>45894</Characters>
  <Application>Microsoft Office Word</Application>
  <DocSecurity>0</DocSecurity>
  <Lines>382</Lines>
  <Paragraphs>252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126157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Аліна</dc:creator>
  <cp:lastModifiedBy>User</cp:lastModifiedBy>
  <cp:revision>5</cp:revision>
  <dcterms:created xsi:type="dcterms:W3CDTF">2026-04-25T09:18:00Z</dcterms:created>
  <dcterms:modified xsi:type="dcterms:W3CDTF">2026-06-30T07:36:00Z</dcterms:modified>
</cp:coreProperties>
</file>